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D0" w:rsidRDefault="002F35D0" w:rsidP="002F35D0">
      <w:pPr>
        <w:pStyle w:val="Styl1"/>
        <w:jc w:val="center"/>
        <w:rPr>
          <w:rFonts w:ascii="Arial" w:hAnsi="Arial"/>
          <w:color w:val="FF0000"/>
          <w:u w:val="single"/>
        </w:rPr>
      </w:pPr>
      <w:r>
        <w:rPr>
          <w:rFonts w:ascii="Arial" w:hAnsi="Arial"/>
          <w:color w:val="FF0000"/>
          <w:u w:val="single"/>
        </w:rPr>
        <w:t>Anonymizováno dle zákona č. 110/2019 Sb. o zpracování osobních údajů</w:t>
      </w:r>
    </w:p>
    <w:p w:rsidR="003532EB" w:rsidRDefault="00D26D6B">
      <w:pPr>
        <w:pStyle w:val="Styl1"/>
        <w:jc w:val="center"/>
        <w:rPr>
          <w:szCs w:val="24"/>
        </w:rPr>
      </w:pPr>
      <w:r>
        <w:rPr>
          <w:szCs w:val="24"/>
        </w:rPr>
        <w:t>Město Kyjov</w:t>
      </w:r>
    </w:p>
    <w:p w:rsidR="003532EB" w:rsidRDefault="00D26D6B">
      <w:pPr>
        <w:pStyle w:val="Nadpis3"/>
        <w:spacing w:before="0" w:after="0"/>
        <w:jc w:val="center"/>
        <w:rPr>
          <w:rFonts w:ascii="Times New Roman" w:hAnsi="Times New Roman" w:cs="Times New Roman"/>
        </w:rPr>
      </w:pPr>
      <w:r>
        <w:rPr>
          <w:rFonts w:ascii="Times New Roman" w:hAnsi="Times New Roman" w:cs="Times New Roman"/>
        </w:rPr>
        <w:t>Z Á P I S</w:t>
      </w:r>
    </w:p>
    <w:p w:rsidR="003532EB" w:rsidRDefault="003532EB">
      <w:pPr>
        <w:jc w:val="center"/>
        <w:rPr>
          <w:b/>
          <w:bCs/>
          <w:sz w:val="16"/>
          <w:szCs w:val="16"/>
        </w:rPr>
      </w:pPr>
    </w:p>
    <w:p w:rsidR="003532EB" w:rsidRDefault="00D26D6B">
      <w:pPr>
        <w:jc w:val="center"/>
        <w:rPr>
          <w:b/>
          <w:bCs/>
        </w:rPr>
      </w:pPr>
      <w:r>
        <w:rPr>
          <w:b/>
          <w:bCs/>
        </w:rPr>
        <w:t>z X</w:t>
      </w:r>
      <w:r w:rsidR="00BF0CF1">
        <w:rPr>
          <w:b/>
          <w:bCs/>
        </w:rPr>
        <w:t>I</w:t>
      </w:r>
      <w:r>
        <w:rPr>
          <w:b/>
          <w:bCs/>
        </w:rPr>
        <w:t>. zasedání Zastupitel</w:t>
      </w:r>
      <w:r w:rsidR="00BF0CF1">
        <w:rPr>
          <w:b/>
          <w:bCs/>
        </w:rPr>
        <w:t>stva města Kyjova konaného dne 21</w:t>
      </w:r>
      <w:r>
        <w:rPr>
          <w:b/>
          <w:bCs/>
        </w:rPr>
        <w:t xml:space="preserve">. </w:t>
      </w:r>
      <w:r w:rsidR="00BF0CF1">
        <w:rPr>
          <w:b/>
          <w:bCs/>
        </w:rPr>
        <w:t>února 2024</w:t>
      </w:r>
      <w:r>
        <w:rPr>
          <w:b/>
          <w:bCs/>
        </w:rPr>
        <w:t xml:space="preserve"> v estrádním sále MKS. </w:t>
      </w:r>
    </w:p>
    <w:p w:rsidR="003532EB" w:rsidRDefault="00D26D6B">
      <w:pPr>
        <w:jc w:val="both"/>
      </w:pPr>
      <w:r>
        <w:rPr>
          <w:b/>
          <w:bCs/>
        </w:rPr>
        <w:t>___________________________________________________________________________</w:t>
      </w:r>
    </w:p>
    <w:p w:rsidR="003532EB" w:rsidRDefault="00D26D6B">
      <w:pPr>
        <w:jc w:val="both"/>
      </w:pPr>
      <w:r>
        <w:rPr>
          <w:u w:val="single"/>
        </w:rPr>
        <w:t>přítomni</w:t>
      </w:r>
      <w:r w:rsidR="002465E0">
        <w:t>:  19</w:t>
      </w:r>
      <w:r>
        <w:t xml:space="preserve"> členů ZM, tajemník, zapisovatelka</w:t>
      </w:r>
    </w:p>
    <w:p w:rsidR="009C61D0" w:rsidRDefault="009C61D0">
      <w:pPr>
        <w:jc w:val="both"/>
      </w:pPr>
      <w:r w:rsidRPr="002465E0">
        <w:rPr>
          <w:u w:val="single"/>
        </w:rPr>
        <w:t>omluveni</w:t>
      </w:r>
      <w:r>
        <w:t xml:space="preserve">: Ing. </w:t>
      </w:r>
      <w:proofErr w:type="spellStart"/>
      <w:r>
        <w:t>Kölbel</w:t>
      </w:r>
      <w:proofErr w:type="spellEnd"/>
      <w:r>
        <w:t>, Mgr. Schovanec</w:t>
      </w:r>
    </w:p>
    <w:p w:rsidR="002465E0" w:rsidRDefault="002465E0">
      <w:pPr>
        <w:jc w:val="both"/>
      </w:pPr>
      <w:r w:rsidRPr="002465E0">
        <w:rPr>
          <w:u w:val="single"/>
        </w:rPr>
        <w:t>dřívější odchod</w:t>
      </w:r>
      <w:r>
        <w:t>: M. Kudela, K. Filípek</w:t>
      </w:r>
    </w:p>
    <w:p w:rsidR="003532EB" w:rsidRDefault="003532EB">
      <w:pPr>
        <w:jc w:val="both"/>
      </w:pPr>
    </w:p>
    <w:p w:rsidR="003532EB" w:rsidRDefault="003532EB">
      <w:pPr>
        <w:jc w:val="both"/>
      </w:pPr>
    </w:p>
    <w:p w:rsidR="003532EB" w:rsidRDefault="00D26D6B">
      <w:pPr>
        <w:numPr>
          <w:ilvl w:val="0"/>
          <w:numId w:val="1"/>
        </w:numPr>
        <w:ind w:left="426" w:hanging="426"/>
        <w:rPr>
          <w:b/>
          <w:sz w:val="28"/>
          <w:szCs w:val="28"/>
          <w:u w:val="single"/>
        </w:rPr>
      </w:pPr>
      <w:r>
        <w:rPr>
          <w:b/>
          <w:sz w:val="28"/>
          <w:szCs w:val="28"/>
          <w:u w:val="single"/>
        </w:rPr>
        <w:t xml:space="preserve">Zahájení, schválení programu  </w:t>
      </w:r>
    </w:p>
    <w:p w:rsidR="003532EB" w:rsidRDefault="003532EB">
      <w:pPr>
        <w:pStyle w:val="Zkladntext3"/>
        <w:jc w:val="both"/>
      </w:pPr>
    </w:p>
    <w:p w:rsidR="003532EB" w:rsidRDefault="00D26D6B">
      <w:pPr>
        <w:jc w:val="both"/>
      </w:pPr>
      <w:r>
        <w:t>Zased</w:t>
      </w:r>
      <w:r w:rsidR="00BF0CF1">
        <w:t>ání zastupitelstva města v 17:00</w:t>
      </w:r>
      <w:r>
        <w:t xml:space="preserve"> hod. zahájil a řídil starosta města Mgr. František Lukl, MPA. Přivítal přítomné, konstatoval, že je přítomna nadpoloviční většina </w:t>
      </w:r>
      <w:r w:rsidR="002465E0">
        <w:t>členů zastupitelstva města (19</w:t>
      </w:r>
      <w:r w:rsidR="00BF0CF1">
        <w:t xml:space="preserve"> členů</w:t>
      </w:r>
      <w:r>
        <w:t xml:space="preserve">), a toto je schopno jednat a právoplatně se usnášet. </w:t>
      </w:r>
    </w:p>
    <w:p w:rsidR="003532EB" w:rsidRDefault="003532EB"/>
    <w:p w:rsidR="003532EB" w:rsidRDefault="00D26D6B">
      <w:pPr>
        <w:pStyle w:val="Zkladntext3"/>
        <w:jc w:val="both"/>
        <w:rPr>
          <w:szCs w:val="24"/>
          <w:lang w:val="cs-CZ"/>
        </w:rPr>
      </w:pPr>
      <w:r>
        <w:rPr>
          <w:szCs w:val="24"/>
        </w:rPr>
        <w:t xml:space="preserve">Zapisovatelkou byla určena </w:t>
      </w:r>
      <w:r>
        <w:rPr>
          <w:szCs w:val="24"/>
          <w:lang w:val="cs-CZ"/>
        </w:rPr>
        <w:t>Mgr. Eliška Rubanová.</w:t>
      </w:r>
      <w:r>
        <w:rPr>
          <w:szCs w:val="24"/>
        </w:rPr>
        <w:t xml:space="preserve"> Ověřovateli zápisu z</w:t>
      </w:r>
      <w:r>
        <w:rPr>
          <w:szCs w:val="24"/>
          <w:lang w:val="cs-CZ"/>
        </w:rPr>
        <w:t> X</w:t>
      </w:r>
      <w:r w:rsidR="00BF0CF1">
        <w:rPr>
          <w:szCs w:val="24"/>
          <w:lang w:val="cs-CZ"/>
        </w:rPr>
        <w:t>I</w:t>
      </w:r>
      <w:r>
        <w:rPr>
          <w:szCs w:val="24"/>
          <w:lang w:val="cs-CZ"/>
        </w:rPr>
        <w:t xml:space="preserve">. </w:t>
      </w:r>
      <w:r>
        <w:rPr>
          <w:szCs w:val="24"/>
        </w:rPr>
        <w:t xml:space="preserve">zasedání ZM </w:t>
      </w:r>
      <w:r>
        <w:rPr>
          <w:szCs w:val="24"/>
        </w:rPr>
        <w:br/>
        <w:t>starosta navrhl</w:t>
      </w:r>
      <w:r>
        <w:rPr>
          <w:szCs w:val="24"/>
          <w:lang w:val="cs-CZ"/>
        </w:rPr>
        <w:t xml:space="preserve"> </w:t>
      </w:r>
      <w:r w:rsidR="00A8373F">
        <w:rPr>
          <w:szCs w:val="24"/>
          <w:lang w:val="cs-CZ"/>
        </w:rPr>
        <w:t xml:space="preserve">Ing. Marii </w:t>
      </w:r>
      <w:proofErr w:type="spellStart"/>
      <w:r w:rsidR="00A8373F">
        <w:rPr>
          <w:szCs w:val="24"/>
          <w:lang w:val="cs-CZ"/>
        </w:rPr>
        <w:t>Gustyovou</w:t>
      </w:r>
      <w:proofErr w:type="spellEnd"/>
      <w:r w:rsidR="00A8373F">
        <w:rPr>
          <w:szCs w:val="24"/>
          <w:lang w:val="cs-CZ"/>
        </w:rPr>
        <w:t xml:space="preserve"> a Ing. Pavla Berku. </w:t>
      </w:r>
      <w:r>
        <w:rPr>
          <w:szCs w:val="24"/>
          <w:lang w:val="cs-CZ"/>
        </w:rPr>
        <w:t xml:space="preserve"> </w:t>
      </w:r>
    </w:p>
    <w:p w:rsidR="003532EB" w:rsidRDefault="003532EB">
      <w:pPr>
        <w:jc w:val="both"/>
      </w:pPr>
    </w:p>
    <w:p w:rsidR="003532EB" w:rsidRDefault="00D26D6B">
      <w:pPr>
        <w:pStyle w:val="Zkladntext3"/>
        <w:jc w:val="both"/>
        <w:rPr>
          <w:szCs w:val="24"/>
          <w:lang w:val="cs-CZ"/>
        </w:rPr>
      </w:pPr>
      <w:r>
        <w:rPr>
          <w:szCs w:val="24"/>
        </w:rPr>
        <w:t xml:space="preserve">Zastupitelstvo města Kyjova schvaluje za ověřovatele zápisu o průběhu </w:t>
      </w:r>
      <w:r>
        <w:rPr>
          <w:szCs w:val="24"/>
          <w:lang w:val="cs-CZ"/>
        </w:rPr>
        <w:t>X</w:t>
      </w:r>
      <w:r w:rsidR="00BF0CF1">
        <w:rPr>
          <w:szCs w:val="24"/>
          <w:lang w:val="cs-CZ"/>
        </w:rPr>
        <w:t>I</w:t>
      </w:r>
      <w:r>
        <w:rPr>
          <w:szCs w:val="24"/>
        </w:rPr>
        <w:t>. zasedání zastupitelstva města</w:t>
      </w:r>
      <w:r>
        <w:rPr>
          <w:szCs w:val="24"/>
          <w:lang w:val="cs-CZ"/>
        </w:rPr>
        <w:t xml:space="preserve"> </w:t>
      </w:r>
      <w:r w:rsidR="00A8373F">
        <w:rPr>
          <w:szCs w:val="24"/>
          <w:lang w:val="cs-CZ"/>
        </w:rPr>
        <w:t xml:space="preserve">Ing. Marii </w:t>
      </w:r>
      <w:proofErr w:type="spellStart"/>
      <w:r w:rsidR="00A8373F">
        <w:rPr>
          <w:szCs w:val="24"/>
          <w:lang w:val="cs-CZ"/>
        </w:rPr>
        <w:t>Gustyovou</w:t>
      </w:r>
      <w:proofErr w:type="spellEnd"/>
      <w:r w:rsidR="00A8373F">
        <w:rPr>
          <w:szCs w:val="24"/>
          <w:lang w:val="cs-CZ"/>
        </w:rPr>
        <w:t xml:space="preserve"> a Ing. Pavla Berku.</w:t>
      </w:r>
      <w:r>
        <w:rPr>
          <w:szCs w:val="24"/>
          <w:lang w:val="cs-CZ"/>
        </w:rPr>
        <w:t xml:space="preserve"> </w:t>
      </w:r>
    </w:p>
    <w:p w:rsidR="003532EB" w:rsidRDefault="003532EB">
      <w:pPr>
        <w:pStyle w:val="Zkladntext3"/>
        <w:jc w:val="both"/>
      </w:pPr>
    </w:p>
    <w:p w:rsidR="003532EB" w:rsidRDefault="00D26D6B">
      <w:pPr>
        <w:pStyle w:val="Zkladntext3"/>
        <w:jc w:val="both"/>
      </w:pPr>
      <w:r>
        <w:t>HLASOVÁNO</w:t>
      </w:r>
      <w:r>
        <w:tab/>
      </w:r>
      <w:r w:rsidR="004F242A">
        <w:rPr>
          <w:lang w:val="cs-CZ"/>
        </w:rPr>
        <w:t>(19</w:t>
      </w:r>
      <w:r>
        <w:rPr>
          <w:lang w:val="cs-CZ"/>
        </w:rPr>
        <w:t>, 0, 0</w:t>
      </w:r>
      <w:r>
        <w:t>)</w:t>
      </w:r>
    </w:p>
    <w:p w:rsidR="003532EB" w:rsidRDefault="003532EB"/>
    <w:p w:rsidR="003532EB" w:rsidRDefault="00D26D6B">
      <w:pPr>
        <w:pStyle w:val="Nadpis1"/>
        <w:rPr>
          <w:b/>
          <w:i w:val="0"/>
          <w:u w:val="single"/>
        </w:rPr>
      </w:pPr>
      <w:r>
        <w:rPr>
          <w:b/>
          <w:i w:val="0"/>
          <w:u w:val="single"/>
        </w:rPr>
        <w:t>PROGRAM:</w:t>
      </w:r>
    </w:p>
    <w:p w:rsidR="003532EB" w:rsidRDefault="003532EB">
      <w:pPr>
        <w:pStyle w:val="Zkladntext3"/>
        <w:jc w:val="both"/>
        <w:rPr>
          <w:lang w:val="cs-CZ"/>
        </w:rPr>
      </w:pP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Zahájení, schválení programu</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Kontrola úkolů, korespondence doručená zastupitelstvu města</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Informace z výborů</w:t>
      </w:r>
    </w:p>
    <w:p w:rsidR="00BF0CF1" w:rsidRPr="00BF0CF1" w:rsidRDefault="00BF0CF1" w:rsidP="00BF0CF1">
      <w:pPr>
        <w:pStyle w:val="Zkladntext3"/>
        <w:numPr>
          <w:ilvl w:val="1"/>
          <w:numId w:val="2"/>
        </w:numPr>
        <w:jc w:val="both"/>
        <w:rPr>
          <w:b/>
          <w:bCs/>
          <w:color w:val="000000"/>
          <w:szCs w:val="24"/>
        </w:rPr>
      </w:pPr>
      <w:r w:rsidRPr="00BF0CF1">
        <w:rPr>
          <w:b/>
          <w:bCs/>
          <w:color w:val="000000"/>
          <w:szCs w:val="24"/>
        </w:rPr>
        <w:t>Informace z kontrolního výboru</w:t>
      </w:r>
    </w:p>
    <w:p w:rsidR="00BF0CF1" w:rsidRPr="00BF0CF1" w:rsidRDefault="00BF0CF1" w:rsidP="00BF0CF1">
      <w:pPr>
        <w:pStyle w:val="Zkladntext3"/>
        <w:numPr>
          <w:ilvl w:val="1"/>
          <w:numId w:val="2"/>
        </w:numPr>
        <w:jc w:val="both"/>
        <w:rPr>
          <w:b/>
          <w:bCs/>
          <w:color w:val="000000"/>
          <w:szCs w:val="24"/>
        </w:rPr>
      </w:pPr>
      <w:r w:rsidRPr="00BF0CF1">
        <w:rPr>
          <w:b/>
          <w:bCs/>
          <w:color w:val="000000"/>
          <w:szCs w:val="24"/>
        </w:rPr>
        <w:t>Informace z finančního výboru</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Rozpočtová opatření roku 2024</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 xml:space="preserve">DSO </w:t>
      </w:r>
      <w:proofErr w:type="spellStart"/>
      <w:r w:rsidRPr="00BF0CF1">
        <w:rPr>
          <w:b/>
          <w:bCs/>
          <w:color w:val="000000"/>
          <w:szCs w:val="24"/>
        </w:rPr>
        <w:t>Mutěnka</w:t>
      </w:r>
      <w:proofErr w:type="spellEnd"/>
      <w:r w:rsidRPr="00BF0CF1">
        <w:rPr>
          <w:b/>
          <w:bCs/>
          <w:color w:val="000000"/>
          <w:szCs w:val="24"/>
        </w:rPr>
        <w:t xml:space="preserve"> – mimořádný členský příspěvek</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Majetkoprávní úkony</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Aktualizace Zásad poskytování dotací z rozpočtu města Kyjova</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Stanovení odměn neuvolněným členům zastupitelstva města</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Projekt Kyjovská karta</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 xml:space="preserve"> Zvýšení ZK společnosti </w:t>
      </w:r>
      <w:proofErr w:type="spellStart"/>
      <w:r w:rsidRPr="00BF0CF1">
        <w:rPr>
          <w:b/>
          <w:bCs/>
          <w:color w:val="000000"/>
          <w:szCs w:val="24"/>
        </w:rPr>
        <w:t>Aquavparku</w:t>
      </w:r>
      <w:proofErr w:type="spellEnd"/>
      <w:r w:rsidRPr="00BF0CF1">
        <w:rPr>
          <w:b/>
          <w:bCs/>
          <w:color w:val="000000"/>
          <w:szCs w:val="24"/>
        </w:rPr>
        <w:t xml:space="preserve"> Kyjov s.r.o.</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 xml:space="preserve"> Členství města v asociaci Národní sítě Zdravých měst</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 xml:space="preserve"> Návrhy členů zastupitelstva města </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 xml:space="preserve"> Volná rozprava</w:t>
      </w:r>
    </w:p>
    <w:p w:rsidR="00BF0CF1" w:rsidRPr="00BF0CF1" w:rsidRDefault="00BF0CF1" w:rsidP="00BF0CF1">
      <w:pPr>
        <w:pStyle w:val="Zkladntext3"/>
        <w:numPr>
          <w:ilvl w:val="0"/>
          <w:numId w:val="2"/>
        </w:numPr>
        <w:jc w:val="both"/>
        <w:rPr>
          <w:b/>
          <w:bCs/>
          <w:color w:val="000000"/>
          <w:szCs w:val="24"/>
        </w:rPr>
      </w:pPr>
      <w:r w:rsidRPr="00BF0CF1">
        <w:rPr>
          <w:b/>
          <w:bCs/>
          <w:color w:val="000000"/>
          <w:szCs w:val="24"/>
        </w:rPr>
        <w:t xml:space="preserve"> Závěr </w:t>
      </w:r>
    </w:p>
    <w:p w:rsidR="003532EB" w:rsidRDefault="003532EB">
      <w:pPr>
        <w:pStyle w:val="Zkladntext3"/>
        <w:jc w:val="both"/>
        <w:rPr>
          <w:b/>
          <w:bCs/>
          <w:color w:val="000000"/>
          <w:szCs w:val="24"/>
        </w:rPr>
      </w:pPr>
    </w:p>
    <w:p w:rsidR="003532EB" w:rsidRDefault="003532EB">
      <w:pPr>
        <w:pStyle w:val="Zkladntext3"/>
        <w:jc w:val="both"/>
        <w:rPr>
          <w:lang w:val="cs-CZ"/>
        </w:rPr>
      </w:pPr>
    </w:p>
    <w:p w:rsidR="004F242A" w:rsidRDefault="004F242A">
      <w:pPr>
        <w:pStyle w:val="Zkladntext3"/>
        <w:jc w:val="both"/>
        <w:rPr>
          <w:lang w:val="cs-CZ"/>
        </w:rPr>
      </w:pPr>
      <w:r>
        <w:rPr>
          <w:lang w:val="cs-CZ"/>
        </w:rPr>
        <w:t xml:space="preserve">starosta – konstatuje, že k bodu č. 10 Zvýšení ZK společnosti </w:t>
      </w:r>
      <w:proofErr w:type="spellStart"/>
      <w:r>
        <w:rPr>
          <w:lang w:val="cs-CZ"/>
        </w:rPr>
        <w:t>Aquavparku</w:t>
      </w:r>
      <w:proofErr w:type="spellEnd"/>
      <w:r>
        <w:rPr>
          <w:lang w:val="cs-CZ"/>
        </w:rPr>
        <w:t xml:space="preserve"> Kyjov s.r.o</w:t>
      </w:r>
      <w:r w:rsidR="00162194">
        <w:rPr>
          <w:lang w:val="cs-CZ"/>
        </w:rPr>
        <w:t xml:space="preserve">. vystoupí ředitel společnosti </w:t>
      </w:r>
      <w:proofErr w:type="spellStart"/>
      <w:r w:rsidR="00162194">
        <w:rPr>
          <w:lang w:val="cs-CZ"/>
        </w:rPr>
        <w:t>Aquavparku</w:t>
      </w:r>
      <w:proofErr w:type="spellEnd"/>
      <w:r w:rsidR="00162194">
        <w:rPr>
          <w:lang w:val="cs-CZ"/>
        </w:rPr>
        <w:t xml:space="preserve">. </w:t>
      </w:r>
    </w:p>
    <w:p w:rsidR="003532EB" w:rsidRDefault="00D26D6B">
      <w:pPr>
        <w:pStyle w:val="Zkladntext3"/>
        <w:jc w:val="both"/>
        <w:rPr>
          <w:lang w:val="cs-CZ"/>
        </w:rPr>
      </w:pPr>
      <w:r>
        <w:rPr>
          <w:lang w:val="cs-CZ"/>
        </w:rPr>
        <w:t>Zastupitelstvo města Kyjova schvaluje program X</w:t>
      </w:r>
      <w:r w:rsidR="00BF0CF1">
        <w:rPr>
          <w:lang w:val="cs-CZ"/>
        </w:rPr>
        <w:t>I</w:t>
      </w:r>
      <w:r>
        <w:rPr>
          <w:lang w:val="cs-CZ"/>
        </w:rPr>
        <w:t>. zasedání Zastupitelstva města Kyjova.</w:t>
      </w:r>
    </w:p>
    <w:p w:rsidR="003532EB" w:rsidRDefault="003532EB"/>
    <w:p w:rsidR="003532EB" w:rsidRDefault="004F242A">
      <w:r>
        <w:lastRenderedPageBreak/>
        <w:t>HLASOVÁNO</w:t>
      </w:r>
      <w:r>
        <w:tab/>
        <w:t>(19</w:t>
      </w:r>
      <w:r w:rsidR="00D26D6B">
        <w:t xml:space="preserve">, 0, 0) </w:t>
      </w:r>
    </w:p>
    <w:p w:rsidR="002F35D0" w:rsidRDefault="002F35D0"/>
    <w:p w:rsidR="003532EB" w:rsidRDefault="00D26D6B">
      <w:pPr>
        <w:numPr>
          <w:ilvl w:val="0"/>
          <w:numId w:val="1"/>
        </w:numPr>
        <w:ind w:left="426" w:hanging="426"/>
        <w:rPr>
          <w:b/>
          <w:sz w:val="28"/>
          <w:szCs w:val="28"/>
          <w:u w:val="single"/>
        </w:rPr>
      </w:pPr>
      <w:r>
        <w:rPr>
          <w:b/>
          <w:sz w:val="28"/>
          <w:szCs w:val="28"/>
          <w:u w:val="single"/>
        </w:rPr>
        <w:t>Kontrola úkolů, korespondence doručená zastupitelstvu města</w:t>
      </w:r>
    </w:p>
    <w:p w:rsidR="003532EB" w:rsidRDefault="003532EB">
      <w:pPr>
        <w:rPr>
          <w:b/>
          <w:sz w:val="28"/>
          <w:szCs w:val="28"/>
          <w:u w:val="single"/>
        </w:rPr>
      </w:pPr>
    </w:p>
    <w:p w:rsidR="004F242A" w:rsidRDefault="004F242A">
      <w:r>
        <w:t>Mgr. Zdražil – sděluje, že z pravidelných úkolů byl zastupitelům zaslán seznam pohledá</w:t>
      </w:r>
      <w:r w:rsidR="00162194">
        <w:t xml:space="preserve">vek, seznam výdajů na </w:t>
      </w:r>
      <w:proofErr w:type="spellStart"/>
      <w:r w:rsidR="00162194">
        <w:t>Aquavpark</w:t>
      </w:r>
      <w:proofErr w:type="spellEnd"/>
    </w:p>
    <w:p w:rsidR="004F242A" w:rsidRDefault="004F242A">
      <w:r>
        <w:t>- v rámci korespondence byl doručen dopis od zástupce Moravského národního kongresu a žádost p. Vašíčka, který žádá o zařazení prostoru pro parkování v ul. Dvořákova do rezidentní zóny (využití obyvatel 2 bytových domů)</w:t>
      </w:r>
    </w:p>
    <w:p w:rsidR="004F242A" w:rsidRDefault="004F242A">
      <w:r>
        <w:tab/>
        <w:t>-konstatuje, že obyvatelé mají další možnosti využití parkování (za domem u ZŠ), není doporučeno zařazení parkování do rezidentní zóny</w:t>
      </w:r>
    </w:p>
    <w:p w:rsidR="004F242A" w:rsidRDefault="004F242A"/>
    <w:p w:rsidR="004F242A" w:rsidRDefault="004F242A">
      <w:r>
        <w:t>Mgr. Fridrich – dotazuje se 1. místostarosty na pokutu Úřadu pro ochranu hospodářské soutěže aquacentru</w:t>
      </w:r>
    </w:p>
    <w:p w:rsidR="004F242A" w:rsidRDefault="004F242A">
      <w:r>
        <w:t>- žádá o pravidelné zasílání seznamu úkolů</w:t>
      </w:r>
    </w:p>
    <w:p w:rsidR="004F242A" w:rsidRDefault="004F242A">
      <w:r>
        <w:t>1. místostarosta D. Čmelík – sděluje, že doposud nepadlo rozhodnutí a město nemá žádnou zpětnou vazbu</w:t>
      </w:r>
    </w:p>
    <w:p w:rsidR="009C61D0" w:rsidRDefault="004C61BC">
      <w:r>
        <w:t>Mgr. Zdražil – sděluje, že zaslání tabulky bylo opomenuto, příště všichni zastupitelé obdrží spolu s materiály</w:t>
      </w:r>
      <w:r w:rsidR="009C61D0">
        <w:tab/>
      </w:r>
    </w:p>
    <w:p w:rsidR="009C61D0" w:rsidRDefault="009C61D0"/>
    <w:p w:rsidR="003532EB" w:rsidRDefault="00D26D6B">
      <w:pPr>
        <w:numPr>
          <w:ilvl w:val="0"/>
          <w:numId w:val="1"/>
        </w:numPr>
        <w:ind w:left="426" w:hanging="426"/>
        <w:rPr>
          <w:b/>
          <w:sz w:val="28"/>
          <w:szCs w:val="28"/>
          <w:u w:val="single"/>
        </w:rPr>
      </w:pPr>
      <w:r>
        <w:rPr>
          <w:b/>
          <w:sz w:val="28"/>
          <w:szCs w:val="28"/>
          <w:u w:val="single"/>
        </w:rPr>
        <w:t>Informace z výborů</w:t>
      </w:r>
    </w:p>
    <w:p w:rsidR="003532EB" w:rsidRDefault="003532EB"/>
    <w:p w:rsidR="003532EB" w:rsidRDefault="00D26D6B">
      <w:pPr>
        <w:ind w:left="720"/>
        <w:rPr>
          <w:b/>
          <w:sz w:val="28"/>
          <w:szCs w:val="28"/>
          <w:u w:val="single"/>
        </w:rPr>
      </w:pPr>
      <w:r>
        <w:rPr>
          <w:b/>
          <w:sz w:val="28"/>
          <w:szCs w:val="28"/>
        </w:rPr>
        <w:t xml:space="preserve">3.1 </w:t>
      </w:r>
      <w:r>
        <w:rPr>
          <w:b/>
          <w:sz w:val="28"/>
          <w:szCs w:val="28"/>
          <w:u w:val="single"/>
        </w:rPr>
        <w:t>Informace z kontrolního výboru</w:t>
      </w:r>
    </w:p>
    <w:p w:rsidR="004C61BC" w:rsidRDefault="004C61BC" w:rsidP="009C61D0">
      <w:pPr>
        <w:spacing w:before="240" w:after="240"/>
        <w:ind w:left="708"/>
        <w:jc w:val="both"/>
      </w:pPr>
      <w:r>
        <w:t>Mgr. Fridrich – konstatuje, že výbor kontroloval úkoly, proběhla kontrola v Technických službách (doplňková činnost) – nebylo shledáno žádné porušení, pouze doporučení k evidenci</w:t>
      </w:r>
    </w:p>
    <w:p w:rsidR="003532EB" w:rsidRPr="009C61D0" w:rsidRDefault="009C61D0" w:rsidP="009C61D0">
      <w:pPr>
        <w:spacing w:before="240" w:after="240"/>
        <w:ind w:left="708"/>
        <w:jc w:val="both"/>
      </w:pPr>
      <w:r w:rsidRPr="009C61D0">
        <w:t>Zastupitelstvo města Kyjova bere na vědomí zápis z 6. jednání Kontrolního výboru Zastupitelstva města Kyjova.</w:t>
      </w:r>
    </w:p>
    <w:p w:rsidR="003532EB" w:rsidRDefault="00D26D6B" w:rsidP="00BF0CF1">
      <w:pPr>
        <w:ind w:left="720"/>
        <w:rPr>
          <w:b/>
          <w:sz w:val="28"/>
          <w:szCs w:val="28"/>
          <w:u w:val="single"/>
        </w:rPr>
      </w:pPr>
      <w:r>
        <w:rPr>
          <w:b/>
          <w:sz w:val="28"/>
          <w:szCs w:val="28"/>
        </w:rPr>
        <w:t xml:space="preserve">3.2 </w:t>
      </w:r>
      <w:r w:rsidR="00BF0CF1">
        <w:rPr>
          <w:b/>
          <w:sz w:val="28"/>
          <w:szCs w:val="28"/>
          <w:u w:val="single"/>
        </w:rPr>
        <w:t>Informace z finančního výboru</w:t>
      </w:r>
    </w:p>
    <w:p w:rsidR="003532EB" w:rsidRDefault="003532EB"/>
    <w:p w:rsidR="009C61D0" w:rsidRDefault="004C61BC" w:rsidP="004C61BC">
      <w:pPr>
        <w:ind w:firstLine="708"/>
      </w:pPr>
      <w:r>
        <w:t>RNDr. Válka – sděluje, že výbor doporučil rozpočtová opatření ke schválení</w:t>
      </w:r>
    </w:p>
    <w:p w:rsidR="004C61BC" w:rsidRDefault="004C61BC" w:rsidP="004C61BC">
      <w:pPr>
        <w:ind w:firstLine="708"/>
      </w:pPr>
    </w:p>
    <w:p w:rsidR="004C61BC" w:rsidRDefault="004C61BC" w:rsidP="004C61BC">
      <w:pPr>
        <w:ind w:firstLine="708"/>
      </w:pPr>
    </w:p>
    <w:p w:rsidR="004C61BC" w:rsidRDefault="004C61BC" w:rsidP="004C61BC">
      <w:pPr>
        <w:ind w:firstLine="708"/>
      </w:pPr>
      <w:r>
        <w:t>Ing. Valihrach – žádá předsedu Výboru pro energetiku, aby zařadil na další jednání výboru přípravu elektrických bodů pro nabíjecí automobily</w:t>
      </w:r>
    </w:p>
    <w:p w:rsidR="004C61BC" w:rsidRDefault="004C61BC" w:rsidP="004C61BC">
      <w:pPr>
        <w:ind w:firstLine="708"/>
      </w:pPr>
      <w:r>
        <w:t xml:space="preserve">Bc. Kuchař – sděluje, že výbor zasedá </w:t>
      </w:r>
      <w:proofErr w:type="gramStart"/>
      <w:r>
        <w:t>29.2., bod</w:t>
      </w:r>
      <w:proofErr w:type="gramEnd"/>
      <w:r>
        <w:t xml:space="preserve"> bude doplněn do programu jednání</w:t>
      </w:r>
    </w:p>
    <w:p w:rsidR="004C61BC" w:rsidRDefault="004C61BC" w:rsidP="004C61BC"/>
    <w:p w:rsidR="004C61BC" w:rsidRDefault="004C61BC" w:rsidP="004C61BC"/>
    <w:p w:rsidR="004C61BC" w:rsidRDefault="004C61BC" w:rsidP="004C61BC">
      <w:r>
        <w:t xml:space="preserve">Zastupitelstvo města Kyjova bere zápisy z výborů a doplněné podněty na vědomí. </w:t>
      </w:r>
    </w:p>
    <w:p w:rsidR="004C61BC" w:rsidRDefault="004C61BC" w:rsidP="004C61BC"/>
    <w:p w:rsidR="004C61BC" w:rsidRDefault="004C61BC" w:rsidP="004C61BC">
      <w:r>
        <w:t>HLASOVÁNO</w:t>
      </w:r>
      <w:r>
        <w:tab/>
        <w:t xml:space="preserve">(19, 0, 0) </w:t>
      </w:r>
    </w:p>
    <w:p w:rsidR="003532EB" w:rsidRDefault="003532EB"/>
    <w:p w:rsidR="003532EB" w:rsidRDefault="003532EB"/>
    <w:p w:rsidR="003532EB" w:rsidRDefault="00BF0CF1">
      <w:pPr>
        <w:numPr>
          <w:ilvl w:val="0"/>
          <w:numId w:val="1"/>
        </w:numPr>
        <w:ind w:left="426" w:hanging="426"/>
        <w:rPr>
          <w:b/>
          <w:sz w:val="28"/>
          <w:szCs w:val="28"/>
          <w:u w:val="single"/>
        </w:rPr>
      </w:pPr>
      <w:r>
        <w:rPr>
          <w:b/>
          <w:sz w:val="28"/>
          <w:szCs w:val="28"/>
          <w:u w:val="single"/>
        </w:rPr>
        <w:t>Rozpočtová opatření roku 2024</w:t>
      </w:r>
    </w:p>
    <w:p w:rsidR="003532EB" w:rsidRDefault="003532EB"/>
    <w:p w:rsidR="004C61BC" w:rsidRDefault="00162194" w:rsidP="00BF0CF1">
      <w:pPr>
        <w:tabs>
          <w:tab w:val="left" w:pos="2880"/>
        </w:tabs>
        <w:jc w:val="both"/>
        <w:outlineLvl w:val="0"/>
      </w:pPr>
      <w:r>
        <w:t>Ing. Valihrach – navrhuje samostatné</w:t>
      </w:r>
      <w:r w:rsidR="004C61BC">
        <w:t xml:space="preserve"> hlasování </w:t>
      </w:r>
      <w:r>
        <w:t xml:space="preserve">k </w:t>
      </w:r>
      <w:r w:rsidR="004C61BC">
        <w:t>RO</w:t>
      </w:r>
    </w:p>
    <w:p w:rsidR="004C61BC" w:rsidRDefault="004C61BC" w:rsidP="00BF0CF1">
      <w:pPr>
        <w:tabs>
          <w:tab w:val="left" w:pos="2880"/>
        </w:tabs>
        <w:jc w:val="both"/>
        <w:outlineLvl w:val="0"/>
      </w:pPr>
    </w:p>
    <w:p w:rsidR="00BF0CF1" w:rsidRDefault="00BF0CF1" w:rsidP="00BF0CF1">
      <w:pPr>
        <w:tabs>
          <w:tab w:val="left" w:pos="2880"/>
        </w:tabs>
        <w:jc w:val="both"/>
        <w:outlineLvl w:val="0"/>
      </w:pPr>
      <w:r w:rsidRPr="00BF0CF1">
        <w:lastRenderedPageBreak/>
        <w:t xml:space="preserve">Zastupitelstvo města Kyjova schvaluje   </w:t>
      </w:r>
      <w:r w:rsidR="004C61BC">
        <w:t>rozpočtová   opatření  č. 401</w:t>
      </w:r>
      <w:r w:rsidRPr="00BF0CF1">
        <w:t xml:space="preserve">  roku 2024 dle  § 84, odst.</w:t>
      </w:r>
      <w:r>
        <w:t xml:space="preserve"> </w:t>
      </w:r>
      <w:r w:rsidRPr="00BF0CF1">
        <w:t>2, písm. b.,  zákona č. 128/2000 Sb.,  v platném znění.</w:t>
      </w:r>
    </w:p>
    <w:p w:rsidR="004C61BC" w:rsidRDefault="004C61BC" w:rsidP="004C61BC">
      <w:r>
        <w:t>HLASOVÁNO</w:t>
      </w:r>
      <w:r>
        <w:tab/>
        <w:t xml:space="preserve">(19, 0, 0) </w:t>
      </w:r>
    </w:p>
    <w:p w:rsidR="004C61BC" w:rsidRPr="00BF0CF1" w:rsidRDefault="004C61BC" w:rsidP="00BF0CF1">
      <w:pPr>
        <w:tabs>
          <w:tab w:val="left" w:pos="2880"/>
        </w:tabs>
        <w:jc w:val="both"/>
        <w:outlineLvl w:val="0"/>
      </w:pPr>
    </w:p>
    <w:p w:rsidR="004C61BC" w:rsidRPr="00BF0CF1" w:rsidRDefault="004C61BC" w:rsidP="004C61BC">
      <w:pPr>
        <w:tabs>
          <w:tab w:val="left" w:pos="2880"/>
        </w:tabs>
        <w:jc w:val="both"/>
        <w:outlineLvl w:val="0"/>
      </w:pPr>
      <w:r w:rsidRPr="00BF0CF1">
        <w:t xml:space="preserve">Zastupitelstvo města Kyjova schvaluje </w:t>
      </w:r>
      <w:r>
        <w:t xml:space="preserve">  rozpočtová   opatření  č. </w:t>
      </w:r>
      <w:r w:rsidRPr="00BF0CF1">
        <w:t>402  roku 2024 dle  § 84, odst.</w:t>
      </w:r>
      <w:r>
        <w:t xml:space="preserve"> </w:t>
      </w:r>
      <w:r w:rsidRPr="00BF0CF1">
        <w:t>2, písm. b.,  zákona č. 128/2000 Sb.,  v platném znění.</w:t>
      </w:r>
    </w:p>
    <w:p w:rsidR="003532EB" w:rsidRDefault="003532EB">
      <w:pPr>
        <w:tabs>
          <w:tab w:val="left" w:pos="2880"/>
        </w:tabs>
        <w:outlineLvl w:val="0"/>
      </w:pPr>
    </w:p>
    <w:p w:rsidR="003532EB" w:rsidRDefault="00BF0CF1">
      <w:r>
        <w:t>HLASOVÁNO</w:t>
      </w:r>
      <w:r>
        <w:tab/>
        <w:t>(</w:t>
      </w:r>
      <w:r w:rsidR="004C61BC">
        <w:t>16, 0, 3</w:t>
      </w:r>
      <w:r w:rsidR="00D26D6B">
        <w:t xml:space="preserve">) </w:t>
      </w:r>
    </w:p>
    <w:p w:rsidR="003532EB" w:rsidRDefault="003532EB">
      <w:pPr>
        <w:ind w:left="426"/>
        <w:rPr>
          <w:b/>
          <w:sz w:val="28"/>
          <w:szCs w:val="28"/>
          <w:u w:val="single"/>
        </w:rPr>
      </w:pPr>
    </w:p>
    <w:p w:rsidR="00BF0CF1" w:rsidRDefault="00BF0CF1" w:rsidP="00BF0CF1">
      <w:pPr>
        <w:numPr>
          <w:ilvl w:val="0"/>
          <w:numId w:val="1"/>
        </w:numPr>
        <w:ind w:left="426" w:hanging="426"/>
        <w:rPr>
          <w:b/>
          <w:sz w:val="28"/>
          <w:szCs w:val="28"/>
          <w:u w:val="single"/>
        </w:rPr>
      </w:pPr>
      <w:r w:rsidRPr="00BF0CF1">
        <w:rPr>
          <w:b/>
          <w:sz w:val="28"/>
          <w:szCs w:val="28"/>
          <w:u w:val="single"/>
        </w:rPr>
        <w:t xml:space="preserve">DSO </w:t>
      </w:r>
      <w:proofErr w:type="spellStart"/>
      <w:r w:rsidRPr="00BF0CF1">
        <w:rPr>
          <w:b/>
          <w:sz w:val="28"/>
          <w:szCs w:val="28"/>
          <w:u w:val="single"/>
        </w:rPr>
        <w:t>Mutěnka</w:t>
      </w:r>
      <w:proofErr w:type="spellEnd"/>
      <w:r w:rsidRPr="00BF0CF1">
        <w:rPr>
          <w:b/>
          <w:sz w:val="28"/>
          <w:szCs w:val="28"/>
          <w:u w:val="single"/>
        </w:rPr>
        <w:t xml:space="preserve"> – mimořádný členský příspěvek</w:t>
      </w:r>
    </w:p>
    <w:p w:rsidR="00BF0CF1" w:rsidRDefault="00BF0CF1" w:rsidP="00BF0CF1"/>
    <w:p w:rsidR="004C61BC" w:rsidRDefault="004C61BC" w:rsidP="00BF0CF1">
      <w:pPr>
        <w:jc w:val="both"/>
      </w:pPr>
      <w:r>
        <w:t xml:space="preserve">Ing. Valihrach – </w:t>
      </w:r>
      <w:r w:rsidR="00162194">
        <w:t>dotazuje se, co</w:t>
      </w:r>
      <w:r w:rsidR="00856F2C">
        <w:t xml:space="preserve"> bude </w:t>
      </w:r>
      <w:r w:rsidR="00162194">
        <w:t>na cyklostezce opravováno</w:t>
      </w:r>
      <w:r>
        <w:t xml:space="preserve"> a v jakém časovém horizontu</w:t>
      </w:r>
    </w:p>
    <w:p w:rsidR="004C61BC" w:rsidRDefault="004C61BC" w:rsidP="00BF0CF1">
      <w:pPr>
        <w:jc w:val="both"/>
      </w:pPr>
      <w:r>
        <w:t xml:space="preserve">Mgr. Zdražil </w:t>
      </w:r>
      <w:r w:rsidR="00856F2C">
        <w:t>–</w:t>
      </w:r>
      <w:r>
        <w:t xml:space="preserve"> </w:t>
      </w:r>
      <w:r w:rsidR="00856F2C">
        <w:t>sděluje, že každá z členských obcí přispívá stejným příspěvkem, finance budou využity na opravu úseku, kterým prorůstá přeslička</w:t>
      </w:r>
    </w:p>
    <w:p w:rsidR="00856F2C" w:rsidRDefault="00856F2C" w:rsidP="00BF0CF1">
      <w:pPr>
        <w:jc w:val="both"/>
      </w:pPr>
      <w:r>
        <w:t>- bude následovat obchůzka terénem, budou stanovena nejhorší místa a následně proběhne oprava</w:t>
      </w:r>
    </w:p>
    <w:p w:rsidR="00856F2C" w:rsidRDefault="00856F2C" w:rsidP="00BF0CF1">
      <w:pPr>
        <w:jc w:val="both"/>
      </w:pPr>
      <w:r>
        <w:t>O. Matula – konstatuje, že na úseku Kyjova je cca 700 m cyklostezky, ostatních 14 km je na území dalších obcí, na úseku Kyjova se přeslička nevyskytuje</w:t>
      </w:r>
    </w:p>
    <w:p w:rsidR="00856F2C" w:rsidRDefault="00856F2C" w:rsidP="00BF0CF1">
      <w:pPr>
        <w:jc w:val="both"/>
      </w:pPr>
      <w:r>
        <w:t xml:space="preserve">- částku </w:t>
      </w:r>
      <w:r w:rsidR="00CF4354">
        <w:t xml:space="preserve">považuje </w:t>
      </w:r>
      <w:r>
        <w:t>za příspěvek ostatním obcím (oprava jejich úseku)</w:t>
      </w:r>
    </w:p>
    <w:p w:rsidR="004C61BC" w:rsidRDefault="004C61BC" w:rsidP="00BF0CF1">
      <w:pPr>
        <w:jc w:val="both"/>
      </w:pPr>
    </w:p>
    <w:p w:rsidR="00BF0CF1" w:rsidRDefault="00BF0CF1" w:rsidP="00BF0CF1">
      <w:pPr>
        <w:jc w:val="both"/>
      </w:pPr>
      <w:r w:rsidRPr="00BF0CF1">
        <w:t xml:space="preserve">Zastupitelstvo města Kyjova bere na vědomí rozhodnutí Výboru Dobrovolného svazku obcí </w:t>
      </w:r>
      <w:proofErr w:type="spellStart"/>
      <w:r w:rsidRPr="00BF0CF1">
        <w:t>Mutěnka</w:t>
      </w:r>
      <w:proofErr w:type="spellEnd"/>
      <w:r w:rsidRPr="00BF0CF1">
        <w:t>, IČ: 72057980</w:t>
      </w:r>
      <w:r w:rsidRPr="00BF0CF1">
        <w:rPr>
          <w:color w:val="495057"/>
        </w:rPr>
        <w:t>,</w:t>
      </w:r>
      <w:r w:rsidRPr="00BF0CF1">
        <w:t xml:space="preserve"> ze dne 21. 6. 2023 o poskytnutí mimořádného členského příspěvku každého člena DSO ve výši 400.000 Kč se splatností do 31. 3. 2024, který bude využit na úhradu nákladů spojených s opravami povrchu cyklostezky </w:t>
      </w:r>
      <w:proofErr w:type="spellStart"/>
      <w:r w:rsidRPr="00BF0CF1">
        <w:t>Mutěnka</w:t>
      </w:r>
      <w:proofErr w:type="spellEnd"/>
      <w:r w:rsidRPr="00BF0CF1">
        <w:t xml:space="preserve"> a současně, v souladu s § 84 odst. 1 zákona č. 128/2000 Sb., o obcích (obecní zřízení), ve znění pozdějších předpisů, rozhodlo o poskytnutí tohoto členského příspěvku Dobrovolnému svazku obcí </w:t>
      </w:r>
      <w:proofErr w:type="spellStart"/>
      <w:r w:rsidRPr="00BF0CF1">
        <w:t>Mutěnka</w:t>
      </w:r>
      <w:proofErr w:type="spellEnd"/>
      <w:r w:rsidRPr="00BF0CF1">
        <w:t>, IČ: 72057980, ve výši 400.000 Kč.</w:t>
      </w:r>
    </w:p>
    <w:p w:rsidR="00BF0CF1" w:rsidRPr="00BF0CF1" w:rsidRDefault="00BF0CF1" w:rsidP="00BF0CF1">
      <w:pPr>
        <w:jc w:val="both"/>
      </w:pPr>
    </w:p>
    <w:p w:rsidR="00BF0CF1" w:rsidRDefault="00856F2C" w:rsidP="00BF0CF1">
      <w:r>
        <w:t>HLASOVÁNO</w:t>
      </w:r>
      <w:r>
        <w:tab/>
        <w:t>(17, 0, 2</w:t>
      </w:r>
      <w:r w:rsidR="00BF0CF1">
        <w:t xml:space="preserve">) </w:t>
      </w:r>
    </w:p>
    <w:p w:rsidR="00BF0CF1" w:rsidRPr="00BF0CF1" w:rsidRDefault="00BF0CF1" w:rsidP="00BF0CF1">
      <w:pPr>
        <w:ind w:left="426"/>
        <w:rPr>
          <w:b/>
          <w:sz w:val="28"/>
          <w:szCs w:val="28"/>
          <w:u w:val="single"/>
        </w:rPr>
      </w:pPr>
    </w:p>
    <w:p w:rsidR="00BF0CF1" w:rsidRDefault="00BF0CF1" w:rsidP="00BF0CF1">
      <w:pPr>
        <w:numPr>
          <w:ilvl w:val="0"/>
          <w:numId w:val="1"/>
        </w:numPr>
        <w:ind w:left="426" w:hanging="426"/>
        <w:rPr>
          <w:b/>
          <w:sz w:val="28"/>
          <w:szCs w:val="28"/>
          <w:u w:val="single"/>
        </w:rPr>
      </w:pPr>
      <w:r w:rsidRPr="00BF0CF1">
        <w:rPr>
          <w:b/>
          <w:sz w:val="28"/>
          <w:szCs w:val="28"/>
          <w:u w:val="single"/>
        </w:rPr>
        <w:t>Majetkoprávní úkony</w:t>
      </w:r>
    </w:p>
    <w:p w:rsidR="00BF0CF1" w:rsidRDefault="00BF0CF1" w:rsidP="00BF0CF1">
      <w:pPr>
        <w:rPr>
          <w:b/>
          <w:sz w:val="28"/>
          <w:szCs w:val="28"/>
          <w:u w:val="single"/>
        </w:rPr>
      </w:pPr>
    </w:p>
    <w:p w:rsidR="00BF0CF1" w:rsidRPr="00856F2C" w:rsidRDefault="00BF0CF1" w:rsidP="00BF0CF1">
      <w:pPr>
        <w:numPr>
          <w:ilvl w:val="0"/>
          <w:numId w:val="12"/>
        </w:numPr>
        <w:tabs>
          <w:tab w:val="left" w:pos="284"/>
          <w:tab w:val="left" w:pos="851"/>
        </w:tabs>
        <w:suppressAutoHyphens w:val="0"/>
        <w:spacing w:after="120" w:line="360" w:lineRule="auto"/>
        <w:jc w:val="both"/>
        <w:rPr>
          <w:b/>
        </w:rPr>
      </w:pPr>
      <w:r w:rsidRPr="00856F2C">
        <w:rPr>
          <w:b/>
        </w:rPr>
        <w:t>Pravidla prodeje pozemků v průmyslové zóně Traktorka</w:t>
      </w:r>
    </w:p>
    <w:p w:rsidR="00856F2C" w:rsidRDefault="00856F2C" w:rsidP="00BF0CF1">
      <w:pPr>
        <w:spacing w:after="120"/>
        <w:jc w:val="both"/>
        <w:rPr>
          <w:position w:val="6"/>
        </w:rPr>
      </w:pPr>
      <w:r>
        <w:rPr>
          <w:position w:val="6"/>
        </w:rPr>
        <w:t xml:space="preserve">Ing. Valihrach – dotazuje se v jaké fázi je projekt </w:t>
      </w:r>
      <w:proofErr w:type="spellStart"/>
      <w:r>
        <w:rPr>
          <w:position w:val="6"/>
        </w:rPr>
        <w:t>durky</w:t>
      </w:r>
      <w:proofErr w:type="spellEnd"/>
      <w:r w:rsidR="006241FB">
        <w:rPr>
          <w:position w:val="6"/>
        </w:rPr>
        <w:t xml:space="preserve"> </w:t>
      </w:r>
      <w:r w:rsidR="0045072C">
        <w:rPr>
          <w:position w:val="6"/>
        </w:rPr>
        <w:t>(</w:t>
      </w:r>
      <w:r w:rsidR="006241FB" w:rsidRPr="0045072C">
        <w:rPr>
          <w:position w:val="6"/>
        </w:rPr>
        <w:t>dokumentace pro územní rozhodnutí</w:t>
      </w:r>
      <w:r w:rsidR="0045072C" w:rsidRPr="0045072C">
        <w:rPr>
          <w:position w:val="6"/>
        </w:rPr>
        <w:t>)</w:t>
      </w:r>
      <w:r w:rsidRPr="0045072C">
        <w:rPr>
          <w:position w:val="6"/>
        </w:rPr>
        <w:t>,</w:t>
      </w:r>
      <w:r>
        <w:rPr>
          <w:position w:val="6"/>
        </w:rPr>
        <w:t xml:space="preserve"> investor by měl na </w:t>
      </w:r>
      <w:proofErr w:type="spellStart"/>
      <w:r>
        <w:rPr>
          <w:position w:val="6"/>
        </w:rPr>
        <w:t>durku</w:t>
      </w:r>
      <w:proofErr w:type="spellEnd"/>
      <w:r w:rsidR="0017426C">
        <w:rPr>
          <w:position w:val="6"/>
        </w:rPr>
        <w:t xml:space="preserve"> navázat a udělat </w:t>
      </w:r>
      <w:r w:rsidR="005F4367" w:rsidRPr="0017426C">
        <w:rPr>
          <w:position w:val="6"/>
        </w:rPr>
        <w:t>dokumentaci pro stavební povolení</w:t>
      </w:r>
      <w:r w:rsidRPr="0017426C">
        <w:rPr>
          <w:position w:val="6"/>
        </w:rPr>
        <w:t>,</w:t>
      </w:r>
      <w:r>
        <w:rPr>
          <w:position w:val="6"/>
        </w:rPr>
        <w:t xml:space="preserve"> žádá o uvedení, aby se investor musel držet </w:t>
      </w:r>
      <w:proofErr w:type="spellStart"/>
      <w:r>
        <w:rPr>
          <w:position w:val="6"/>
        </w:rPr>
        <w:t>durky</w:t>
      </w:r>
      <w:proofErr w:type="spellEnd"/>
      <w:r>
        <w:rPr>
          <w:position w:val="6"/>
        </w:rPr>
        <w:t>, město si určí podmínky a investor v tom bude pokračovat</w:t>
      </w:r>
    </w:p>
    <w:p w:rsidR="00856F2C" w:rsidRDefault="00856F2C" w:rsidP="00BF0CF1">
      <w:pPr>
        <w:spacing w:after="120"/>
        <w:jc w:val="both"/>
        <w:rPr>
          <w:position w:val="6"/>
        </w:rPr>
      </w:pPr>
      <w:r>
        <w:rPr>
          <w:position w:val="6"/>
        </w:rPr>
        <w:t>starosta – sděluje, že podnět bude zapracován do materiálu k podmínkám pro další nakládání</w:t>
      </w:r>
    </w:p>
    <w:p w:rsidR="00856F2C" w:rsidRDefault="00856F2C" w:rsidP="00BF0CF1">
      <w:pPr>
        <w:spacing w:after="120"/>
        <w:jc w:val="both"/>
        <w:rPr>
          <w:position w:val="6"/>
        </w:rPr>
      </w:pPr>
    </w:p>
    <w:p w:rsidR="00856F2C" w:rsidRPr="00856F2C" w:rsidRDefault="00856F2C" w:rsidP="00BF0CF1">
      <w:pPr>
        <w:spacing w:after="120"/>
        <w:jc w:val="both"/>
        <w:rPr>
          <w:i/>
          <w:position w:val="6"/>
        </w:rPr>
      </w:pPr>
      <w:r w:rsidRPr="00856F2C">
        <w:rPr>
          <w:i/>
          <w:position w:val="6"/>
        </w:rPr>
        <w:t xml:space="preserve">Hlasování o usneseních en bloc. </w:t>
      </w:r>
    </w:p>
    <w:p w:rsidR="00BF0CF1" w:rsidRDefault="00BF0CF1" w:rsidP="00BF0CF1">
      <w:pPr>
        <w:spacing w:after="120"/>
        <w:jc w:val="both"/>
        <w:rPr>
          <w:position w:val="6"/>
        </w:rPr>
      </w:pPr>
      <w:r w:rsidRPr="00BF0CF1">
        <w:rPr>
          <w:position w:val="6"/>
        </w:rPr>
        <w:t>Zastupitelstvo města Kyjova po projednání a v souladu s ustanovením § 84 odst. 4 zák. č. 128/2000 Sb., o obcích, ve znění pozdějších předpisů, schvaluje Pravidla prodeje pozemků v průmyslové zóně Traktorka.</w:t>
      </w:r>
    </w:p>
    <w:p w:rsidR="00BF0CF1" w:rsidRDefault="00BF0CF1" w:rsidP="00BF0CF1"/>
    <w:p w:rsidR="002F35D0" w:rsidRDefault="002F35D0" w:rsidP="00BF0CF1"/>
    <w:p w:rsidR="002F35D0" w:rsidRDefault="002F35D0" w:rsidP="00BF0CF1"/>
    <w:p w:rsidR="002F35D0" w:rsidRDefault="002F35D0" w:rsidP="00BF0CF1"/>
    <w:p w:rsidR="00BF0CF1" w:rsidRPr="00856F2C" w:rsidRDefault="00BF0CF1" w:rsidP="00BF0CF1">
      <w:pPr>
        <w:numPr>
          <w:ilvl w:val="0"/>
          <w:numId w:val="12"/>
        </w:numPr>
        <w:tabs>
          <w:tab w:val="left" w:pos="284"/>
          <w:tab w:val="left" w:pos="2410"/>
        </w:tabs>
        <w:suppressAutoHyphens w:val="0"/>
        <w:jc w:val="both"/>
        <w:rPr>
          <w:b/>
        </w:rPr>
      </w:pPr>
      <w:r w:rsidRPr="00856F2C">
        <w:rPr>
          <w:b/>
        </w:rPr>
        <w:lastRenderedPageBreak/>
        <w:t>Žádost nájemců bytů v domě s </w:t>
      </w:r>
      <w:proofErr w:type="gramStart"/>
      <w:r w:rsidRPr="00856F2C">
        <w:rPr>
          <w:b/>
        </w:rPr>
        <w:t>č.p.</w:t>
      </w:r>
      <w:proofErr w:type="gramEnd"/>
      <w:r w:rsidRPr="00856F2C">
        <w:rPr>
          <w:b/>
        </w:rPr>
        <w:t xml:space="preserve"> 717 o prodej bytů</w:t>
      </w:r>
    </w:p>
    <w:p w:rsidR="00BF0CF1" w:rsidRPr="00BF0CF1" w:rsidRDefault="00BF0CF1" w:rsidP="00BF0CF1">
      <w:pPr>
        <w:tabs>
          <w:tab w:val="left" w:pos="284"/>
          <w:tab w:val="left" w:pos="2410"/>
        </w:tabs>
        <w:suppressAutoHyphens w:val="0"/>
        <w:jc w:val="both"/>
        <w:rPr>
          <w:b/>
          <w:color w:val="00B0F0"/>
        </w:rPr>
      </w:pPr>
    </w:p>
    <w:p w:rsidR="00BF0CF1" w:rsidRDefault="00BF0CF1" w:rsidP="00BF0CF1">
      <w:pPr>
        <w:tabs>
          <w:tab w:val="left" w:pos="8976"/>
        </w:tabs>
        <w:spacing w:after="120"/>
        <w:jc w:val="both"/>
      </w:pPr>
      <w:r w:rsidRPr="00BF0CF1">
        <w:t>Zastupitelstvo města Kyjova  v souladu s § 84 odst. 4 zák. č. 128/2000Sb., o obcích, ve znění pozdějších předpisů, rozhodlo nerozšiřovat seznam budov, v nichž jsou umístěny byty určené k prodeji nájemcům, který je obsahem přílohy č. 1 Zásad pro prodej bytů ve vlastnictví města Kyjova, o budovu s </w:t>
      </w:r>
      <w:proofErr w:type="gramStart"/>
      <w:r w:rsidRPr="00BF0CF1">
        <w:t>č.p.</w:t>
      </w:r>
      <w:proofErr w:type="gramEnd"/>
      <w:r w:rsidRPr="00BF0CF1">
        <w:t xml:space="preserve"> 717 – objekt k bydlení stojící na pozemku p.č.st. 258/1 – zastavěná plocha a nádvoří v </w:t>
      </w:r>
      <w:proofErr w:type="spellStart"/>
      <w:r w:rsidRPr="00BF0CF1">
        <w:t>k.ú</w:t>
      </w:r>
      <w:proofErr w:type="spellEnd"/>
      <w:r w:rsidRPr="00BF0CF1">
        <w:t xml:space="preserve">. Kyjov. </w:t>
      </w:r>
    </w:p>
    <w:p w:rsidR="00BF0CF1" w:rsidRPr="00BF0CF1" w:rsidRDefault="00BF0CF1" w:rsidP="00BF0CF1">
      <w:pPr>
        <w:tabs>
          <w:tab w:val="left" w:pos="8976"/>
        </w:tabs>
        <w:spacing w:after="120"/>
        <w:jc w:val="both"/>
      </w:pPr>
    </w:p>
    <w:p w:rsidR="00BF0CF1" w:rsidRDefault="00856F2C" w:rsidP="00BF0CF1">
      <w:r>
        <w:t>HLASOVÁNO</w:t>
      </w:r>
      <w:r>
        <w:tab/>
        <w:t>(19</w:t>
      </w:r>
      <w:r w:rsidR="00BF0CF1">
        <w:t xml:space="preserve">, 0, 0) </w:t>
      </w:r>
    </w:p>
    <w:p w:rsidR="00BF0CF1" w:rsidRDefault="00BF0CF1" w:rsidP="00BF0CF1">
      <w:pPr>
        <w:rPr>
          <w:b/>
          <w:sz w:val="28"/>
          <w:szCs w:val="28"/>
          <w:u w:val="single"/>
        </w:rPr>
      </w:pPr>
    </w:p>
    <w:p w:rsidR="00BF0CF1" w:rsidRPr="00BF0CF1" w:rsidRDefault="00BF0CF1" w:rsidP="00BF0CF1">
      <w:pPr>
        <w:ind w:left="426"/>
        <w:rPr>
          <w:b/>
          <w:sz w:val="28"/>
          <w:szCs w:val="28"/>
          <w:u w:val="single"/>
        </w:rPr>
      </w:pPr>
    </w:p>
    <w:p w:rsidR="00BF0CF1" w:rsidRDefault="00BF0CF1" w:rsidP="00BF0CF1">
      <w:pPr>
        <w:numPr>
          <w:ilvl w:val="0"/>
          <w:numId w:val="1"/>
        </w:numPr>
        <w:ind w:left="426" w:hanging="426"/>
        <w:rPr>
          <w:b/>
          <w:sz w:val="28"/>
          <w:szCs w:val="28"/>
          <w:u w:val="single"/>
        </w:rPr>
      </w:pPr>
      <w:r w:rsidRPr="00BF0CF1">
        <w:rPr>
          <w:b/>
          <w:sz w:val="28"/>
          <w:szCs w:val="28"/>
          <w:u w:val="single"/>
        </w:rPr>
        <w:t>Aktualizace Zásad poskytován</w:t>
      </w:r>
      <w:r>
        <w:rPr>
          <w:b/>
          <w:sz w:val="28"/>
          <w:szCs w:val="28"/>
          <w:u w:val="single"/>
        </w:rPr>
        <w:t>í dotací z rozpočtu města Kyjov</w:t>
      </w:r>
    </w:p>
    <w:p w:rsidR="00BF0CF1" w:rsidRDefault="00BF0CF1" w:rsidP="00BF0CF1">
      <w:pPr>
        <w:rPr>
          <w:b/>
          <w:sz w:val="28"/>
          <w:szCs w:val="28"/>
          <w:u w:val="single"/>
        </w:rPr>
      </w:pPr>
    </w:p>
    <w:p w:rsidR="00BF0CF1" w:rsidRPr="00BF0CF1" w:rsidRDefault="00BF0CF1" w:rsidP="00BF0CF1">
      <w:pPr>
        <w:tabs>
          <w:tab w:val="left" w:pos="8976"/>
        </w:tabs>
        <w:spacing w:after="120"/>
        <w:jc w:val="both"/>
      </w:pPr>
      <w:r w:rsidRPr="00BF0CF1">
        <w:t>Zastupitelstvo města Kyjova po projednání a v souladu s ustanovením § 84 odst. 1 a odst.                4 zákona č. 128/2000 Sb., o obcích, ve znění pozdějších předpisů, rozhodlo schválit aktualizované znění Zásad poskytování dotací z rozpočtu města Kyjova s účinností od                  1. 3. 2024.</w:t>
      </w:r>
    </w:p>
    <w:p w:rsidR="00BF0CF1" w:rsidRDefault="00BF0CF1" w:rsidP="00BF0CF1"/>
    <w:p w:rsidR="00BF0CF1" w:rsidRDefault="00856F2C" w:rsidP="00BF0CF1">
      <w:r>
        <w:t>HLASOVÁNO</w:t>
      </w:r>
      <w:r>
        <w:tab/>
        <w:t>(19</w:t>
      </w:r>
      <w:r w:rsidR="00BF0CF1">
        <w:t xml:space="preserve">, 0, 0) </w:t>
      </w:r>
    </w:p>
    <w:p w:rsidR="00BF0CF1" w:rsidRPr="00BF0CF1" w:rsidRDefault="00BF0CF1" w:rsidP="00BF0CF1">
      <w:pPr>
        <w:rPr>
          <w:b/>
          <w:sz w:val="28"/>
          <w:szCs w:val="28"/>
          <w:u w:val="single"/>
        </w:rPr>
      </w:pPr>
    </w:p>
    <w:p w:rsidR="00BF0CF1" w:rsidRDefault="00BF0CF1" w:rsidP="00BF0CF1">
      <w:pPr>
        <w:numPr>
          <w:ilvl w:val="0"/>
          <w:numId w:val="1"/>
        </w:numPr>
        <w:ind w:left="426" w:hanging="426"/>
        <w:rPr>
          <w:b/>
          <w:sz w:val="28"/>
          <w:szCs w:val="28"/>
          <w:u w:val="single"/>
        </w:rPr>
      </w:pPr>
      <w:r w:rsidRPr="00BF0CF1">
        <w:rPr>
          <w:b/>
          <w:sz w:val="28"/>
          <w:szCs w:val="28"/>
          <w:u w:val="single"/>
        </w:rPr>
        <w:t>Stanovení odměn neuvolněným členům zastupitelstva města</w:t>
      </w:r>
    </w:p>
    <w:p w:rsidR="00BF0CF1" w:rsidRDefault="00BF0CF1" w:rsidP="00BF0CF1">
      <w:pPr>
        <w:rPr>
          <w:b/>
          <w:sz w:val="28"/>
          <w:szCs w:val="28"/>
          <w:u w:val="single"/>
        </w:rPr>
      </w:pPr>
    </w:p>
    <w:p w:rsidR="00AE7CE9" w:rsidRDefault="00AE7CE9" w:rsidP="00BF0CF1">
      <w:pPr>
        <w:tabs>
          <w:tab w:val="left" w:pos="8976"/>
        </w:tabs>
        <w:spacing w:after="120"/>
        <w:jc w:val="both"/>
      </w:pPr>
      <w:r>
        <w:t xml:space="preserve">starosta – sděluje, že s účinností od </w:t>
      </w:r>
      <w:proofErr w:type="gramStart"/>
      <w:r>
        <w:t>1.3.2024</w:t>
      </w:r>
      <w:proofErr w:type="gramEnd"/>
      <w:r>
        <w:t xml:space="preserve"> se mění legislativa v oblasti odměňování</w:t>
      </w:r>
    </w:p>
    <w:p w:rsidR="00AE7CE9" w:rsidRDefault="00AE7CE9" w:rsidP="00BF0CF1">
      <w:pPr>
        <w:tabs>
          <w:tab w:val="left" w:pos="8976"/>
        </w:tabs>
        <w:spacing w:after="120"/>
        <w:jc w:val="both"/>
      </w:pPr>
      <w:r>
        <w:t>O. Matula – žádá o lepší vysvětlení, o jakou částku je odměna navýšena</w:t>
      </w:r>
    </w:p>
    <w:p w:rsidR="00AE7CE9" w:rsidRDefault="00AE7CE9" w:rsidP="00AE7CE9">
      <w:pPr>
        <w:tabs>
          <w:tab w:val="left" w:pos="8976"/>
        </w:tabs>
        <w:jc w:val="both"/>
      </w:pPr>
      <w:r>
        <w:t xml:space="preserve">Mgr. Zdražil – konstatuje, že nové stanovení odměn vychází z novelizace zákona o obcích, částka vychází z průměrné hrubé měsíční mzdy a koeficientem je základ násoben </w:t>
      </w:r>
    </w:p>
    <w:p w:rsidR="00AE7CE9" w:rsidRDefault="00AE7CE9" w:rsidP="00BF0CF1">
      <w:pPr>
        <w:tabs>
          <w:tab w:val="left" w:pos="8976"/>
        </w:tabs>
        <w:spacing w:after="120"/>
        <w:jc w:val="both"/>
      </w:pPr>
      <w:r>
        <w:t>- navýšení je cca 400 tis. Kč za rok pro všechny neuvolněné zastupitele</w:t>
      </w:r>
    </w:p>
    <w:p w:rsidR="00AE7CE9" w:rsidRDefault="00AE7CE9" w:rsidP="00BF0CF1">
      <w:pPr>
        <w:tabs>
          <w:tab w:val="left" w:pos="8976"/>
        </w:tabs>
        <w:spacing w:after="120"/>
        <w:jc w:val="both"/>
      </w:pPr>
      <w:r>
        <w:t>Ing. Berka – upřesňuje navýšení odměn oproti roku 2023</w:t>
      </w:r>
    </w:p>
    <w:p w:rsidR="00AE7CE9" w:rsidRDefault="00AE7CE9" w:rsidP="00BF0CF1">
      <w:pPr>
        <w:tabs>
          <w:tab w:val="left" w:pos="8976"/>
        </w:tabs>
        <w:spacing w:after="120"/>
        <w:jc w:val="both"/>
      </w:pPr>
    </w:p>
    <w:p w:rsidR="00BF0CF1" w:rsidRDefault="00BF0CF1" w:rsidP="00BF0CF1">
      <w:pPr>
        <w:tabs>
          <w:tab w:val="left" w:pos="8976"/>
        </w:tabs>
        <w:spacing w:after="120"/>
        <w:jc w:val="both"/>
      </w:pPr>
      <w:r>
        <w:t xml:space="preserve">Zastupitelstvo města Kyjova </w:t>
      </w:r>
      <w:r w:rsidRPr="00BF0CF1">
        <w:rPr>
          <w:b/>
        </w:rPr>
        <w:t>stanoví s účinností od 1. 3. 2024</w:t>
      </w:r>
      <w:r>
        <w:t xml:space="preserve"> </w:t>
      </w:r>
      <w:r w:rsidRPr="00C24816">
        <w:t xml:space="preserve">v souladu s </w:t>
      </w:r>
      <w:r>
        <w:t xml:space="preserve">§ 73 odst. 2 a </w:t>
      </w:r>
      <w:r w:rsidRPr="00C24816">
        <w:t xml:space="preserve">§ 84 odst. 2 písm. </w:t>
      </w:r>
      <w:r>
        <w:t>n</w:t>
      </w:r>
      <w:r w:rsidRPr="00C24816">
        <w:t xml:space="preserve">) </w:t>
      </w:r>
      <w:r>
        <w:t xml:space="preserve"> </w:t>
      </w:r>
      <w:r w:rsidRPr="00C24816">
        <w:t xml:space="preserve">zákona č. 128/2000 Sb., o obcích (obecní zřízení), ve znění pozdějších předpisů, výši </w:t>
      </w:r>
      <w:r w:rsidRPr="000B1583">
        <w:t>měsíční odměny neuvolněným členům zastupitelstva města v </w:t>
      </w:r>
      <w:r w:rsidRPr="007E5C12">
        <w:t>maximální</w:t>
      </w:r>
      <w:r w:rsidRPr="000B1583">
        <w:t xml:space="preserve"> možné výši </w:t>
      </w:r>
      <w:r>
        <w:t>i pro další kalendářní roky.</w:t>
      </w:r>
    </w:p>
    <w:p w:rsidR="00BF0CF1" w:rsidRDefault="00BF0CF1" w:rsidP="00BF0CF1">
      <w:pPr>
        <w:spacing w:line="276" w:lineRule="auto"/>
        <w:ind w:left="720"/>
        <w:jc w:val="both"/>
      </w:pPr>
    </w:p>
    <w:p w:rsidR="00BF0CF1" w:rsidRDefault="00BF0CF1" w:rsidP="00BF0CF1">
      <w:pPr>
        <w:tabs>
          <w:tab w:val="left" w:pos="8976"/>
        </w:tabs>
        <w:spacing w:after="120"/>
        <w:jc w:val="both"/>
      </w:pPr>
      <w:r>
        <w:t>Zastupitelstvo</w:t>
      </w:r>
      <w:r w:rsidRPr="00C24816">
        <w:t xml:space="preserve"> města Kyjova </w:t>
      </w:r>
      <w:r w:rsidRPr="00BF0CF1">
        <w:rPr>
          <w:b/>
        </w:rPr>
        <w:t>stanoví s účinností od 1. 3. 2024</w:t>
      </w:r>
      <w:r>
        <w:t xml:space="preserve"> </w:t>
      </w:r>
      <w:r w:rsidRPr="00C24816">
        <w:t xml:space="preserve">v souladu s </w:t>
      </w:r>
      <w:r>
        <w:t xml:space="preserve">§ 74 odst. 3 a </w:t>
      </w:r>
      <w:r w:rsidRPr="00C24816">
        <w:t xml:space="preserve">§ 84 odst. 2 písm. </w:t>
      </w:r>
      <w:r>
        <w:t>n</w:t>
      </w:r>
      <w:r w:rsidRPr="00C24816">
        <w:t xml:space="preserve">) </w:t>
      </w:r>
      <w:r>
        <w:t xml:space="preserve"> </w:t>
      </w:r>
      <w:r w:rsidRPr="00C24816">
        <w:t>zákona č. 128/2000 Sb., o obcích (obecní zřízení), ve znění pozdějších předpisů,</w:t>
      </w:r>
      <w:r>
        <w:t xml:space="preserve"> že v případě </w:t>
      </w:r>
      <w:r w:rsidRPr="000B1583">
        <w:t>souběhu výkonu dvou či více funkcí se odměna neuvolněnému členovi zastupitelstva obce poskytne jako součet nejvýše tří odměn stanovených za jednotlivé funkce (člen rady, předseda výboru nebo komise, člen výboru nebo komise).</w:t>
      </w:r>
      <w:r>
        <w:t xml:space="preserve"> </w:t>
      </w:r>
    </w:p>
    <w:p w:rsidR="00BF0CF1" w:rsidRDefault="00BF0CF1" w:rsidP="00BF0CF1">
      <w:pPr>
        <w:spacing w:line="276" w:lineRule="auto"/>
        <w:ind w:left="720"/>
        <w:jc w:val="both"/>
      </w:pPr>
    </w:p>
    <w:p w:rsidR="00BF0CF1" w:rsidRPr="000B1583" w:rsidRDefault="00BF0CF1" w:rsidP="00BF0CF1">
      <w:pPr>
        <w:tabs>
          <w:tab w:val="left" w:pos="8976"/>
        </w:tabs>
        <w:spacing w:after="120"/>
        <w:jc w:val="both"/>
      </w:pPr>
      <w:r>
        <w:t>Zastupitelstvo</w:t>
      </w:r>
      <w:r w:rsidRPr="00C24816">
        <w:t xml:space="preserve"> města Kyjova </w:t>
      </w:r>
      <w:r w:rsidRPr="00BF0CF1">
        <w:rPr>
          <w:b/>
        </w:rPr>
        <w:t>stanoví s účinností od 1. 3. 2024</w:t>
      </w:r>
      <w:r>
        <w:t xml:space="preserve"> </w:t>
      </w:r>
      <w:r w:rsidRPr="00C24816">
        <w:t>v souladu</w:t>
      </w:r>
      <w:r>
        <w:t xml:space="preserve"> s § 72 odst. 2 </w:t>
      </w:r>
      <w:r w:rsidRPr="00C24816">
        <w:t>zákona č. 128/2000 Sb.,</w:t>
      </w:r>
      <w:r>
        <w:t xml:space="preserve"> </w:t>
      </w:r>
      <w:r w:rsidRPr="00C24816">
        <w:t>o obcích (obecní zřízení), ve znění pozdějších předpisů,</w:t>
      </w:r>
      <w:r>
        <w:t xml:space="preserve"> že v případě</w:t>
      </w:r>
      <w:r w:rsidRPr="000B1583">
        <w:t xml:space="preserve"> nastoupení náhradníka na uvolněný mandát </w:t>
      </w:r>
      <w:r>
        <w:t xml:space="preserve">neuvolněného člena zastupitelstva </w:t>
      </w:r>
      <w:r w:rsidRPr="000B1583">
        <w:t>bude odměna</w:t>
      </w:r>
      <w:r>
        <w:t xml:space="preserve"> náležet ode dne složení slibu a v </w:t>
      </w:r>
      <w:r w:rsidRPr="000B1583">
        <w:t xml:space="preserve">případě personální změny v obsazení jednotlivých funkcí, tj. </w:t>
      </w:r>
      <w:r w:rsidRPr="000B1583">
        <w:lastRenderedPageBreak/>
        <w:t>v případě nového zvolení do funkce (předsedy výboru nebo komise, člena výboru nebo komise</w:t>
      </w:r>
      <w:r>
        <w:t xml:space="preserve"> atd.</w:t>
      </w:r>
      <w:r w:rsidRPr="000B1583">
        <w:t>) bude odměna náležet ode dne zvolení do této funkce.</w:t>
      </w:r>
    </w:p>
    <w:p w:rsidR="00BF0CF1" w:rsidRDefault="00BF0CF1" w:rsidP="00BF0CF1"/>
    <w:p w:rsidR="00BF0CF1" w:rsidRDefault="00AE7CE9" w:rsidP="00BF0CF1">
      <w:r>
        <w:t>HLASOVÁNO</w:t>
      </w:r>
      <w:r>
        <w:tab/>
        <w:t>(17, 0, 2</w:t>
      </w:r>
      <w:r w:rsidR="00BF0CF1">
        <w:t xml:space="preserve">) </w:t>
      </w:r>
    </w:p>
    <w:p w:rsidR="00BF0CF1" w:rsidRDefault="00BF0CF1" w:rsidP="00BF0CF1">
      <w:pPr>
        <w:rPr>
          <w:b/>
          <w:sz w:val="28"/>
          <w:szCs w:val="28"/>
          <w:u w:val="single"/>
        </w:rPr>
      </w:pPr>
    </w:p>
    <w:p w:rsidR="00AE7CE9" w:rsidRDefault="00AE7CE9" w:rsidP="00BF0CF1">
      <w:r>
        <w:t>s</w:t>
      </w:r>
      <w:r w:rsidRPr="00AE7CE9">
        <w:t>tarosta – konstatuje, že navýšení odměn není rozhodnutí zastupitelstva, ale změna legislativy</w:t>
      </w:r>
    </w:p>
    <w:p w:rsidR="00AE7CE9" w:rsidRPr="00AE7CE9" w:rsidRDefault="00AE7CE9" w:rsidP="00BF0CF1">
      <w:r>
        <w:t>- každý má možnost navýšenou částku věnovat na jakoukoliv jinou aktivitu</w:t>
      </w:r>
    </w:p>
    <w:p w:rsidR="00AE7CE9" w:rsidRPr="00BF0CF1" w:rsidRDefault="00AE7CE9" w:rsidP="00BF0CF1">
      <w:pPr>
        <w:rPr>
          <w:b/>
          <w:sz w:val="28"/>
          <w:szCs w:val="28"/>
          <w:u w:val="single"/>
        </w:rPr>
      </w:pPr>
    </w:p>
    <w:p w:rsidR="00BF0CF1" w:rsidRDefault="00BF0CF1" w:rsidP="00BF0CF1">
      <w:pPr>
        <w:numPr>
          <w:ilvl w:val="0"/>
          <w:numId w:val="1"/>
        </w:numPr>
        <w:ind w:left="426" w:hanging="426"/>
        <w:rPr>
          <w:b/>
          <w:sz w:val="28"/>
          <w:szCs w:val="28"/>
          <w:u w:val="single"/>
        </w:rPr>
      </w:pPr>
      <w:r w:rsidRPr="00BF0CF1">
        <w:rPr>
          <w:b/>
          <w:sz w:val="28"/>
          <w:szCs w:val="28"/>
          <w:u w:val="single"/>
        </w:rPr>
        <w:t>Projekt Kyjovská karta</w:t>
      </w:r>
    </w:p>
    <w:p w:rsidR="00BF0CF1" w:rsidRDefault="00BF0CF1" w:rsidP="00BF0CF1">
      <w:pPr>
        <w:rPr>
          <w:b/>
          <w:sz w:val="28"/>
          <w:szCs w:val="28"/>
          <w:u w:val="single"/>
        </w:rPr>
      </w:pPr>
    </w:p>
    <w:p w:rsidR="00AE7CE9" w:rsidRPr="003A709F" w:rsidRDefault="00AE7CE9" w:rsidP="00BF0CF1">
      <w:pPr>
        <w:tabs>
          <w:tab w:val="left" w:pos="8976"/>
        </w:tabs>
        <w:spacing w:after="120"/>
        <w:jc w:val="both"/>
        <w:rPr>
          <w:color w:val="000000" w:themeColor="text1"/>
        </w:rPr>
      </w:pPr>
      <w:r w:rsidRPr="003A709F">
        <w:rPr>
          <w:color w:val="000000" w:themeColor="text1"/>
        </w:rPr>
        <w:t>Ing. Valihrach – dotazuje se na časový horizont představení nového projektu</w:t>
      </w:r>
    </w:p>
    <w:p w:rsidR="00AE7CE9" w:rsidRPr="003A709F" w:rsidRDefault="00AE7CE9" w:rsidP="000C3342">
      <w:pPr>
        <w:tabs>
          <w:tab w:val="left" w:pos="8976"/>
        </w:tabs>
        <w:jc w:val="both"/>
        <w:rPr>
          <w:color w:val="000000" w:themeColor="text1"/>
        </w:rPr>
      </w:pPr>
      <w:r w:rsidRPr="003A709F">
        <w:rPr>
          <w:color w:val="000000" w:themeColor="text1"/>
        </w:rPr>
        <w:t xml:space="preserve">Mgr. Zdražil – sděluje, že se hledaly různé možnosti realizace projektu, nyní je předkládána jedna z variant, v důvodové zprávě je uvedeno srovnání společností </w:t>
      </w:r>
    </w:p>
    <w:p w:rsidR="000C3342" w:rsidRPr="003A709F" w:rsidRDefault="000C3342" w:rsidP="000C3342">
      <w:pPr>
        <w:tabs>
          <w:tab w:val="left" w:pos="8976"/>
        </w:tabs>
        <w:jc w:val="both"/>
        <w:rPr>
          <w:color w:val="000000" w:themeColor="text1"/>
        </w:rPr>
      </w:pPr>
      <w:r w:rsidRPr="003A709F">
        <w:rPr>
          <w:color w:val="000000" w:themeColor="text1"/>
        </w:rPr>
        <w:t xml:space="preserve">- </w:t>
      </w:r>
      <w:proofErr w:type="spellStart"/>
      <w:r w:rsidR="003A709F" w:rsidRPr="003A709F">
        <w:rPr>
          <w:color w:val="000000" w:themeColor="text1"/>
        </w:rPr>
        <w:t>Corrency</w:t>
      </w:r>
      <w:proofErr w:type="spellEnd"/>
      <w:r w:rsidR="003A709F" w:rsidRPr="003A709F">
        <w:rPr>
          <w:color w:val="000000" w:themeColor="text1"/>
        </w:rPr>
        <w:t xml:space="preserve"> je systém intuitivní, se kterým již řada občanů má zkušenost, </w:t>
      </w:r>
      <w:r w:rsidRPr="003A709F">
        <w:rPr>
          <w:color w:val="000000" w:themeColor="text1"/>
        </w:rPr>
        <w:t>Aktivní město má</w:t>
      </w:r>
      <w:r w:rsidR="003A709F" w:rsidRPr="003A709F">
        <w:rPr>
          <w:color w:val="000000" w:themeColor="text1"/>
        </w:rPr>
        <w:t xml:space="preserve"> pro změnu</w:t>
      </w:r>
      <w:r w:rsidRPr="003A709F">
        <w:rPr>
          <w:color w:val="000000" w:themeColor="text1"/>
        </w:rPr>
        <w:t xml:space="preserve"> výhodu v účtování skutečně provedených transakcí (nic není propláceno dopředu)</w:t>
      </w:r>
    </w:p>
    <w:p w:rsidR="000C3342" w:rsidRPr="003A709F" w:rsidRDefault="003A709F" w:rsidP="000C3342">
      <w:pPr>
        <w:tabs>
          <w:tab w:val="left" w:pos="8976"/>
        </w:tabs>
        <w:jc w:val="both"/>
        <w:rPr>
          <w:color w:val="000000" w:themeColor="text1"/>
        </w:rPr>
      </w:pPr>
      <w:r w:rsidRPr="003A709F">
        <w:rPr>
          <w:color w:val="000000" w:themeColor="text1"/>
        </w:rPr>
        <w:t>- v průběhu</w:t>
      </w:r>
      <w:r w:rsidR="000C3342" w:rsidRPr="003A709F">
        <w:rPr>
          <w:color w:val="000000" w:themeColor="text1"/>
        </w:rPr>
        <w:t xml:space="preserve"> března proběhne pracovní setkání se zastupiteli (podrobné seznámení se systémem), následně bude materiál připraven na jednání ZM </w:t>
      </w:r>
    </w:p>
    <w:p w:rsidR="000C3342" w:rsidRPr="003A709F" w:rsidRDefault="000C3342" w:rsidP="00BF0CF1">
      <w:pPr>
        <w:tabs>
          <w:tab w:val="left" w:pos="8976"/>
        </w:tabs>
        <w:spacing w:after="120"/>
        <w:jc w:val="both"/>
        <w:rPr>
          <w:color w:val="000000" w:themeColor="text1"/>
        </w:rPr>
      </w:pPr>
      <w:r w:rsidRPr="003A709F">
        <w:rPr>
          <w:color w:val="000000" w:themeColor="text1"/>
        </w:rPr>
        <w:t>- předpokládaný termín spuštění projektu je září 2024</w:t>
      </w:r>
    </w:p>
    <w:p w:rsidR="00AE7CE9" w:rsidRDefault="00AE7CE9" w:rsidP="00BF0CF1">
      <w:pPr>
        <w:tabs>
          <w:tab w:val="left" w:pos="8976"/>
        </w:tabs>
        <w:spacing w:after="120"/>
        <w:jc w:val="both"/>
      </w:pPr>
    </w:p>
    <w:p w:rsidR="00BF0CF1" w:rsidRDefault="00BF0CF1" w:rsidP="00BF0CF1">
      <w:pPr>
        <w:tabs>
          <w:tab w:val="left" w:pos="8976"/>
        </w:tabs>
        <w:spacing w:after="120"/>
        <w:jc w:val="both"/>
      </w:pPr>
      <w:r w:rsidRPr="00B0050A">
        <w:t xml:space="preserve">Zastupitelstvo města Kyjova, po projednání a v souladu s ustanovením § 84 odst. </w:t>
      </w:r>
      <w:r>
        <w:t>1 a § 85 písm. b)</w:t>
      </w:r>
      <w:r w:rsidRPr="00B0050A">
        <w:t xml:space="preserve"> zákona č. 128/2000 Sb., o obcích (obecní zřízení), ve znění pozdějších předpisů</w:t>
      </w:r>
      <w:r>
        <w:t>,</w:t>
      </w:r>
      <w:r w:rsidRPr="00B0050A">
        <w:t xml:space="preserve"> </w:t>
      </w:r>
      <w:r>
        <w:t>r</w:t>
      </w:r>
      <w:r w:rsidRPr="00B0050A">
        <w:t>ozhodlo o</w:t>
      </w:r>
      <w:r>
        <w:t xml:space="preserve"> nerealizování </w:t>
      </w:r>
      <w:r w:rsidRPr="00BE445A">
        <w:t>projekt</w:t>
      </w:r>
      <w:r>
        <w:t>u</w:t>
      </w:r>
      <w:r w:rsidRPr="00BE445A">
        <w:t xml:space="preserve"> Kyjovské karty</w:t>
      </w:r>
      <w:r>
        <w:t xml:space="preserve"> prostřednictvím systému </w:t>
      </w:r>
      <w:proofErr w:type="spellStart"/>
      <w:r>
        <w:t>Corrency</w:t>
      </w:r>
      <w:proofErr w:type="spellEnd"/>
      <w:r>
        <w:t xml:space="preserve"> a současně o ne</w:t>
      </w:r>
      <w:r w:rsidRPr="00BE445A">
        <w:t xml:space="preserve">uzavření smlouvy o poskytnutí a provozování systému </w:t>
      </w:r>
      <w:proofErr w:type="spellStart"/>
      <w:r w:rsidRPr="00BE445A">
        <w:t>Corrency</w:t>
      </w:r>
      <w:proofErr w:type="spellEnd"/>
      <w:r>
        <w:t xml:space="preserve"> </w:t>
      </w:r>
      <w:r w:rsidRPr="00BE445A">
        <w:t xml:space="preserve">se společností </w:t>
      </w:r>
      <w:proofErr w:type="spellStart"/>
      <w:r w:rsidRPr="00BE445A">
        <w:t>CorCo</w:t>
      </w:r>
      <w:proofErr w:type="spellEnd"/>
      <w:r w:rsidRPr="00BE445A">
        <w:t xml:space="preserve"> Systems a.s., IČ: 11968613, Karolinská 661/4, Karlín, 186 00 Praha 8, jako provozovatelem systému</w:t>
      </w:r>
      <w:r>
        <w:t>, v jejímž rámci mělo dojít k zapojen</w:t>
      </w:r>
      <w:r w:rsidRPr="00BE445A">
        <w:t xml:space="preserve">í města do systému </w:t>
      </w:r>
      <w:proofErr w:type="spellStart"/>
      <w:r w:rsidRPr="00BE445A">
        <w:t>Corrency</w:t>
      </w:r>
      <w:proofErr w:type="spellEnd"/>
      <w:r w:rsidRPr="00BE445A">
        <w:t xml:space="preserve">, jehož prostřednictvím </w:t>
      </w:r>
      <w:r>
        <w:t xml:space="preserve">mělo město </w:t>
      </w:r>
      <w:r w:rsidRPr="00BE445A">
        <w:t>poskytn</w:t>
      </w:r>
      <w:r>
        <w:t>out</w:t>
      </w:r>
      <w:r w:rsidRPr="00BE445A">
        <w:t xml:space="preserve"> finanční dar v</w:t>
      </w:r>
      <w:r>
        <w:t> </w:t>
      </w:r>
      <w:r w:rsidRPr="00BE445A">
        <w:t>celkové</w:t>
      </w:r>
      <w:r>
        <w:t xml:space="preserve"> maximální</w:t>
      </w:r>
      <w:r w:rsidRPr="00BE445A">
        <w:t xml:space="preserve"> výši </w:t>
      </w:r>
      <w:r>
        <w:t>3.000</w:t>
      </w:r>
      <w:r w:rsidRPr="00BE445A">
        <w:t>.000 Kč do správy provozovateli systému za účelem distribuce darů mezi příjemce</w:t>
      </w:r>
      <w:r>
        <w:t>, občany města, kteří by splňovali podmínky projektu Kyjovské karty a zapojili se do tohoto projektu</w:t>
      </w:r>
      <w:r w:rsidRPr="00BE445A">
        <w:t xml:space="preserve">. Odměna provozovatele systému </w:t>
      </w:r>
      <w:r>
        <w:t xml:space="preserve">měla </w:t>
      </w:r>
      <w:r w:rsidRPr="00BE445A">
        <w:t>čin</w:t>
      </w:r>
      <w:r>
        <w:t>it</w:t>
      </w:r>
      <w:r w:rsidRPr="00BE445A">
        <w:t xml:space="preserve"> 7 % z celkového objemu finančního daru, tj. </w:t>
      </w:r>
      <w:r>
        <w:t>210.000</w:t>
      </w:r>
      <w:r w:rsidRPr="00BE445A">
        <w:t xml:space="preserve"> Kč bez DPH.</w:t>
      </w:r>
      <w:r>
        <w:t xml:space="preserve"> </w:t>
      </w:r>
      <w:r w:rsidRPr="00BE445A">
        <w:t xml:space="preserve"> </w:t>
      </w:r>
    </w:p>
    <w:p w:rsidR="00BF0CF1" w:rsidRPr="00BF0CF1" w:rsidRDefault="00BF0CF1" w:rsidP="00BF0CF1">
      <w:pPr>
        <w:tabs>
          <w:tab w:val="left" w:pos="8976"/>
        </w:tabs>
        <w:jc w:val="both"/>
      </w:pPr>
    </w:p>
    <w:p w:rsidR="00BF0CF1" w:rsidRDefault="000C3342" w:rsidP="00BF0CF1">
      <w:r>
        <w:t>HLASOVÁNO</w:t>
      </w:r>
      <w:r>
        <w:tab/>
        <w:t>(19</w:t>
      </w:r>
      <w:r w:rsidR="00BF0CF1">
        <w:t xml:space="preserve">, 0, 0) </w:t>
      </w:r>
    </w:p>
    <w:p w:rsidR="00BF0CF1" w:rsidRPr="00BF0CF1" w:rsidRDefault="00BF0CF1" w:rsidP="00BF0CF1">
      <w:pPr>
        <w:rPr>
          <w:b/>
          <w:sz w:val="28"/>
          <w:szCs w:val="28"/>
          <w:u w:val="single"/>
        </w:rPr>
      </w:pPr>
    </w:p>
    <w:p w:rsidR="00BF0CF1" w:rsidRDefault="00BF0CF1" w:rsidP="00BF0CF1">
      <w:pPr>
        <w:numPr>
          <w:ilvl w:val="0"/>
          <w:numId w:val="1"/>
        </w:numPr>
        <w:ind w:left="426" w:hanging="426"/>
        <w:rPr>
          <w:b/>
          <w:sz w:val="28"/>
          <w:szCs w:val="28"/>
          <w:u w:val="single"/>
        </w:rPr>
      </w:pPr>
      <w:r w:rsidRPr="00BF0CF1">
        <w:rPr>
          <w:b/>
          <w:sz w:val="28"/>
          <w:szCs w:val="28"/>
          <w:u w:val="single"/>
        </w:rPr>
        <w:t xml:space="preserve"> Zvýšení ZK společnosti </w:t>
      </w:r>
      <w:proofErr w:type="spellStart"/>
      <w:r w:rsidRPr="00BF0CF1">
        <w:rPr>
          <w:b/>
          <w:sz w:val="28"/>
          <w:szCs w:val="28"/>
          <w:u w:val="single"/>
        </w:rPr>
        <w:t>Aquavparku</w:t>
      </w:r>
      <w:proofErr w:type="spellEnd"/>
      <w:r w:rsidRPr="00BF0CF1">
        <w:rPr>
          <w:b/>
          <w:sz w:val="28"/>
          <w:szCs w:val="28"/>
          <w:u w:val="single"/>
        </w:rPr>
        <w:t xml:space="preserve"> Kyjov s.r.o.</w:t>
      </w:r>
    </w:p>
    <w:p w:rsidR="00BF0CF1" w:rsidRDefault="00BF0CF1" w:rsidP="00BF0CF1">
      <w:pPr>
        <w:rPr>
          <w:b/>
          <w:sz w:val="28"/>
          <w:szCs w:val="28"/>
          <w:u w:val="single"/>
        </w:rPr>
      </w:pPr>
    </w:p>
    <w:p w:rsidR="000C3342" w:rsidRDefault="007A7CBE" w:rsidP="00BF0CF1">
      <w:pPr>
        <w:jc w:val="both"/>
      </w:pPr>
      <w:r>
        <w:t>ř</w:t>
      </w:r>
      <w:r w:rsidR="000C3342">
        <w:t xml:space="preserve">editel </w:t>
      </w:r>
      <w:proofErr w:type="spellStart"/>
      <w:r w:rsidR="000C3342">
        <w:t>Aquavparku</w:t>
      </w:r>
      <w:proofErr w:type="spellEnd"/>
      <w:r w:rsidR="000C3342">
        <w:t xml:space="preserve"> Ing. Černý – sdělil aktuální informace o provozu centra</w:t>
      </w:r>
    </w:p>
    <w:p w:rsidR="000C3342" w:rsidRDefault="000C3342" w:rsidP="00BF0CF1">
      <w:pPr>
        <w:jc w:val="both"/>
      </w:pPr>
      <w:r>
        <w:t xml:space="preserve">- prezentuje pozitivní čísla návštěvnosti </w:t>
      </w:r>
      <w:proofErr w:type="spellStart"/>
      <w:r>
        <w:t>Aquavparku</w:t>
      </w:r>
      <w:proofErr w:type="spellEnd"/>
      <w:r>
        <w:t xml:space="preserve"> (aktuální návštěvnost 430 osob), tržby jsou 2,8 mil Kč (prodej dárkový poukazů v hodnotě 700 tis Kč)</w:t>
      </w:r>
    </w:p>
    <w:p w:rsidR="00F46E51" w:rsidRDefault="000C3342" w:rsidP="00BF0CF1">
      <w:pPr>
        <w:jc w:val="both"/>
      </w:pPr>
      <w:r>
        <w:t xml:space="preserve">- důvodem žádosti o zvýšení ZK je cash </w:t>
      </w:r>
      <w:proofErr w:type="spellStart"/>
      <w:r>
        <w:t>flow</w:t>
      </w:r>
      <w:proofErr w:type="spellEnd"/>
      <w:r>
        <w:t>, náklady jsou výraznější než tržby</w:t>
      </w:r>
      <w:r w:rsidR="00F46E51">
        <w:t xml:space="preserve"> na počátku provozu</w:t>
      </w:r>
      <w:r>
        <w:t xml:space="preserve"> (největší platbou je záloha na elektřinu), </w:t>
      </w:r>
      <w:r w:rsidR="00F46E51">
        <w:t>navýšení DPH pro aquaparky</w:t>
      </w:r>
    </w:p>
    <w:p w:rsidR="00F46E51" w:rsidRDefault="00F46E51" w:rsidP="00BF0CF1">
      <w:pPr>
        <w:jc w:val="both"/>
      </w:pPr>
    </w:p>
    <w:p w:rsidR="00F46E51" w:rsidRDefault="00F46E51" w:rsidP="00BF0CF1">
      <w:pPr>
        <w:jc w:val="both"/>
      </w:pPr>
      <w:r>
        <w:t>Ing. Berka – dotazuje se na autora materiálů, které zastupitelé obdrželi, hospodaření pouze do 15.12.</w:t>
      </w:r>
    </w:p>
    <w:p w:rsidR="00F46E51" w:rsidRDefault="00F46E51" w:rsidP="00BF0CF1">
      <w:pPr>
        <w:jc w:val="both"/>
      </w:pPr>
      <w:r>
        <w:t xml:space="preserve">Ing. Černý – sděluje, že je autorem zpracované tabulky, do </w:t>
      </w:r>
      <w:proofErr w:type="gramStart"/>
      <w:r>
        <w:t>15.12. byla</w:t>
      </w:r>
      <w:proofErr w:type="gramEnd"/>
      <w:r>
        <w:t xml:space="preserve"> dostupná data</w:t>
      </w:r>
    </w:p>
    <w:p w:rsidR="00F46E51" w:rsidRDefault="00F46E51" w:rsidP="00BF0CF1">
      <w:pPr>
        <w:jc w:val="both"/>
      </w:pPr>
      <w:r>
        <w:t>1. místostarosta D. Čmelík – upřesňuje, že tabulka (materiál) byl zpracován k</w:t>
      </w:r>
      <w:r w:rsidR="007A7CBE">
        <w:t>e</w:t>
      </w:r>
      <w:r>
        <w:t> zvýšení základního kapitálu (potřebnost zvýšit finance byla již na počátku období)</w:t>
      </w:r>
    </w:p>
    <w:p w:rsidR="00F46E51" w:rsidRDefault="00F46E51" w:rsidP="00BF0CF1">
      <w:pPr>
        <w:jc w:val="both"/>
      </w:pPr>
      <w:r>
        <w:t>- materiál nejvíce dokumentuje potřebnost zvýšit ZK</w:t>
      </w:r>
    </w:p>
    <w:p w:rsidR="00F46E51" w:rsidRDefault="00F46E51" w:rsidP="00BF0CF1">
      <w:pPr>
        <w:jc w:val="both"/>
      </w:pPr>
      <w:r>
        <w:lastRenderedPageBreak/>
        <w:t>starosta – sděluje, že aktuální informace budou prostřednictvím tajemníka zastupitelům zaslány</w:t>
      </w:r>
    </w:p>
    <w:p w:rsidR="00D36787" w:rsidRDefault="00D36787" w:rsidP="00BF0CF1">
      <w:pPr>
        <w:jc w:val="both"/>
      </w:pPr>
      <w:r>
        <w:t>M. Macháček – dotazuje se, kolik má aquapark stálých zaměstnanců</w:t>
      </w:r>
    </w:p>
    <w:p w:rsidR="00D36787" w:rsidRDefault="00D36787" w:rsidP="00BF0CF1">
      <w:pPr>
        <w:jc w:val="both"/>
      </w:pPr>
      <w:r>
        <w:t>Ing. Černý – sděluje, že aquapark má 16 stálých zaměstnanců (včetně polovičních úvazků), cca 15 osob na Dohodu o provedení práce</w:t>
      </w:r>
    </w:p>
    <w:p w:rsidR="000C3342" w:rsidRDefault="000C3342" w:rsidP="00BF0CF1">
      <w:pPr>
        <w:jc w:val="both"/>
      </w:pPr>
    </w:p>
    <w:p w:rsidR="000C3342" w:rsidRDefault="000C3342" w:rsidP="00BF0CF1">
      <w:pPr>
        <w:jc w:val="both"/>
      </w:pPr>
    </w:p>
    <w:p w:rsidR="00BF0CF1" w:rsidRPr="00BF0CF1" w:rsidRDefault="00BF0CF1" w:rsidP="00BF0CF1">
      <w:pPr>
        <w:jc w:val="both"/>
      </w:pPr>
      <w:r w:rsidRPr="00BF0CF1">
        <w:t xml:space="preserve">Zastupitelstvo města Kyjova, po projednání a v souladu s ustanovením § 84 odst. 2 písm. e) a § 85 písm. e) zákona č. 128/2000 Sb., o obcích (obecní zřízení), ve znění pozdějších předpisů, rozhodlo </w:t>
      </w:r>
    </w:p>
    <w:p w:rsidR="00BF0CF1" w:rsidRPr="00BF0CF1" w:rsidRDefault="00BF0CF1" w:rsidP="00BF0CF1">
      <w:pPr>
        <w:pStyle w:val="Odstavecseseznamem"/>
        <w:numPr>
          <w:ilvl w:val="0"/>
          <w:numId w:val="14"/>
        </w:numPr>
        <w:suppressAutoHyphens w:val="0"/>
        <w:spacing w:after="120"/>
        <w:contextualSpacing/>
        <w:jc w:val="both"/>
        <w:rPr>
          <w:rFonts w:ascii="Times New Roman" w:hAnsi="Times New Roman"/>
          <w:sz w:val="24"/>
          <w:szCs w:val="24"/>
        </w:rPr>
      </w:pPr>
      <w:r w:rsidRPr="00BF0CF1">
        <w:rPr>
          <w:rFonts w:ascii="Times New Roman" w:hAnsi="Times New Roman"/>
          <w:sz w:val="24"/>
          <w:szCs w:val="24"/>
        </w:rPr>
        <w:t xml:space="preserve">o poskytnutí peněžitého vkladu ve výši 1.380.000 Kč do základního kapitálu společnosti </w:t>
      </w:r>
      <w:proofErr w:type="spellStart"/>
      <w:r w:rsidRPr="00BF0CF1">
        <w:rPr>
          <w:rFonts w:ascii="Times New Roman" w:hAnsi="Times New Roman"/>
          <w:sz w:val="24"/>
          <w:szCs w:val="24"/>
        </w:rPr>
        <w:t>Aquavparku</w:t>
      </w:r>
      <w:proofErr w:type="spellEnd"/>
      <w:r w:rsidRPr="00BF0CF1">
        <w:rPr>
          <w:rFonts w:ascii="Times New Roman" w:hAnsi="Times New Roman"/>
          <w:sz w:val="24"/>
          <w:szCs w:val="24"/>
        </w:rPr>
        <w:t xml:space="preserve"> Kyjov s.r.o., IČ 17082331, se sídlem Masarykovo náměstí 30/1, 697 01 Kyjov;</w:t>
      </w:r>
    </w:p>
    <w:p w:rsidR="00BF0CF1" w:rsidRPr="00BF0CF1" w:rsidRDefault="00BF0CF1" w:rsidP="00BF0CF1">
      <w:pPr>
        <w:pStyle w:val="Odstavecseseznamem"/>
        <w:numPr>
          <w:ilvl w:val="0"/>
          <w:numId w:val="14"/>
        </w:numPr>
        <w:suppressAutoHyphens w:val="0"/>
        <w:spacing w:after="120"/>
        <w:contextualSpacing/>
        <w:jc w:val="both"/>
        <w:rPr>
          <w:rFonts w:ascii="Times New Roman" w:hAnsi="Times New Roman"/>
          <w:sz w:val="24"/>
          <w:szCs w:val="24"/>
        </w:rPr>
      </w:pPr>
      <w:r w:rsidRPr="00BF0CF1">
        <w:rPr>
          <w:rFonts w:ascii="Times New Roman" w:hAnsi="Times New Roman"/>
          <w:sz w:val="24"/>
          <w:szCs w:val="24"/>
        </w:rPr>
        <w:t xml:space="preserve">o zvýšení základního kapitálu společnosti </w:t>
      </w:r>
      <w:proofErr w:type="spellStart"/>
      <w:r w:rsidRPr="00BF0CF1">
        <w:rPr>
          <w:rFonts w:ascii="Times New Roman" w:hAnsi="Times New Roman"/>
          <w:sz w:val="24"/>
          <w:szCs w:val="24"/>
        </w:rPr>
        <w:t>Aquavparku</w:t>
      </w:r>
      <w:proofErr w:type="spellEnd"/>
      <w:r w:rsidRPr="00BF0CF1">
        <w:rPr>
          <w:rFonts w:ascii="Times New Roman" w:hAnsi="Times New Roman"/>
          <w:sz w:val="24"/>
          <w:szCs w:val="24"/>
        </w:rPr>
        <w:t xml:space="preserve"> Kyjov s.r.o., IČ 17082331, se sídlem Masarykovo náměstí 30/1, 697 01 Kyjov, o částku 1.380.000 Kč na celkovou výši 9.380.000 Kč, převzetím vkladové povinnosti společníka ke zvýšení jeho dosavadního vkladu, a to vkladem peněžitým, přičemž společník se zavazuje tuto vkladovou povinnost převzít ve lhůtě nejpozději do 1 (slovy: jednoho) měsíce ode dne rozhodnutí o zvýšení základního kapitálu a tuto vkladovou povinnost splnit ve lhůtě nejpozději do 1 (slovy: jednoho) měsíce ode dne převzetí vkladové povinnosti ke zvýšení vkladu;</w:t>
      </w:r>
    </w:p>
    <w:p w:rsidR="00BF0CF1" w:rsidRPr="00BF0CF1" w:rsidRDefault="00BF0CF1" w:rsidP="00BF0CF1">
      <w:pPr>
        <w:pStyle w:val="Odstavecseseznamem"/>
        <w:numPr>
          <w:ilvl w:val="0"/>
          <w:numId w:val="14"/>
        </w:numPr>
        <w:suppressAutoHyphens w:val="0"/>
        <w:contextualSpacing/>
        <w:jc w:val="both"/>
        <w:rPr>
          <w:rFonts w:ascii="Times New Roman" w:hAnsi="Times New Roman"/>
          <w:sz w:val="24"/>
          <w:szCs w:val="24"/>
        </w:rPr>
      </w:pPr>
      <w:r w:rsidRPr="00BF0CF1">
        <w:rPr>
          <w:rFonts w:ascii="Times New Roman" w:hAnsi="Times New Roman"/>
          <w:sz w:val="24"/>
          <w:szCs w:val="24"/>
        </w:rPr>
        <w:t xml:space="preserve">o schválení nového znění zakladatelské listiny společnosti </w:t>
      </w:r>
      <w:proofErr w:type="spellStart"/>
      <w:r w:rsidRPr="00BF0CF1">
        <w:rPr>
          <w:rFonts w:ascii="Times New Roman" w:hAnsi="Times New Roman"/>
          <w:sz w:val="24"/>
          <w:szCs w:val="24"/>
        </w:rPr>
        <w:t>Aquavparku</w:t>
      </w:r>
      <w:proofErr w:type="spellEnd"/>
      <w:r w:rsidRPr="00BF0CF1">
        <w:rPr>
          <w:rFonts w:ascii="Times New Roman" w:hAnsi="Times New Roman"/>
          <w:sz w:val="24"/>
          <w:szCs w:val="24"/>
        </w:rPr>
        <w:t xml:space="preserve"> s.r.o., IČ 17082331, se sídlem Masarykovo náměstí 30/1, 697 01 Kyjov, k jejíž změně dojde v důsledku rozhodnutí o zvýšení základního kapitálu společnosti tak, jak je uvedeno shora.</w:t>
      </w:r>
    </w:p>
    <w:p w:rsidR="00BF0CF1" w:rsidRDefault="00BF0CF1" w:rsidP="00BF0CF1"/>
    <w:p w:rsidR="00BF0CF1" w:rsidRDefault="00D36787" w:rsidP="00BF0CF1">
      <w:r>
        <w:t>HLASOVÁNO</w:t>
      </w:r>
      <w:r>
        <w:tab/>
        <w:t>(15, 0, 4</w:t>
      </w:r>
      <w:r w:rsidR="00BF0CF1">
        <w:t xml:space="preserve">) </w:t>
      </w:r>
    </w:p>
    <w:p w:rsidR="00BF0CF1" w:rsidRPr="00BF0CF1" w:rsidRDefault="00BF0CF1" w:rsidP="00BF0CF1">
      <w:pPr>
        <w:rPr>
          <w:b/>
          <w:sz w:val="28"/>
          <w:szCs w:val="28"/>
          <w:u w:val="single"/>
        </w:rPr>
      </w:pPr>
    </w:p>
    <w:p w:rsidR="009C61D0" w:rsidRDefault="00BF0CF1" w:rsidP="009C61D0">
      <w:pPr>
        <w:numPr>
          <w:ilvl w:val="0"/>
          <w:numId w:val="1"/>
        </w:numPr>
        <w:ind w:left="426" w:hanging="426"/>
        <w:rPr>
          <w:b/>
          <w:sz w:val="28"/>
          <w:szCs w:val="28"/>
          <w:u w:val="single"/>
        </w:rPr>
      </w:pPr>
      <w:r w:rsidRPr="00BF0CF1">
        <w:rPr>
          <w:b/>
          <w:sz w:val="28"/>
          <w:szCs w:val="28"/>
          <w:u w:val="single"/>
        </w:rPr>
        <w:t>Členství města v asociaci Národní sítě Zdravých měst</w:t>
      </w:r>
    </w:p>
    <w:p w:rsidR="009C61D0" w:rsidRDefault="009C61D0" w:rsidP="009C61D0">
      <w:pPr>
        <w:rPr>
          <w:b/>
          <w:sz w:val="28"/>
          <w:szCs w:val="28"/>
          <w:u w:val="single"/>
        </w:rPr>
      </w:pPr>
    </w:p>
    <w:p w:rsidR="00D36787" w:rsidRDefault="00D36787" w:rsidP="009C61D0">
      <w:r>
        <w:t>1. místostarosta D. Čmelík – navrhuje vstoupení do sítě Zdravých měst, důvodem jsou realizace konferencí, workshopů</w:t>
      </w:r>
    </w:p>
    <w:p w:rsidR="00D36787" w:rsidRDefault="00D36787" w:rsidP="009C61D0">
      <w:r>
        <w:t>- sděluje, že některé konference navštívil a byly přínosné, uskutečnilo se školní fórum na Polytechnické škole</w:t>
      </w:r>
    </w:p>
    <w:p w:rsidR="00D36787" w:rsidRDefault="00D36787" w:rsidP="009C61D0">
      <w:r>
        <w:t>- v prvním roce je příspěvek 5.000 Kč, následně pak 30.000 Kč</w:t>
      </w:r>
    </w:p>
    <w:p w:rsidR="007A20DE" w:rsidRDefault="007A20DE" w:rsidP="009C61D0"/>
    <w:p w:rsidR="007A20DE" w:rsidRDefault="007A20DE" w:rsidP="009C61D0">
      <w:r>
        <w:t>Mgr. Pojezný – domnívá se, že asociace nemají pro obce žádný efekt, městu vzniká zbytečný výdaj, pro občany nic nepřináší</w:t>
      </w:r>
    </w:p>
    <w:p w:rsidR="007A20DE" w:rsidRDefault="007A20DE" w:rsidP="009C61D0">
      <w:r>
        <w:t>- úředník MěÚ může práci asociace kvalitněji nahradit</w:t>
      </w:r>
    </w:p>
    <w:p w:rsidR="007A20DE" w:rsidRDefault="007A20DE" w:rsidP="009C61D0"/>
    <w:p w:rsidR="007A20DE" w:rsidRDefault="007A20DE" w:rsidP="009C61D0">
      <w:r>
        <w:t>Ing. Berka – dotazuje se, kdo bude pověřen koordinací programu</w:t>
      </w:r>
    </w:p>
    <w:p w:rsidR="007A20DE" w:rsidRDefault="007A20DE" w:rsidP="009C61D0"/>
    <w:p w:rsidR="007A20DE" w:rsidRDefault="007A20DE" w:rsidP="009C61D0">
      <w:r>
        <w:t>Mgr. Bednaříková – sděluje, že ve škole proběhlo školní fórum, žáci se vyjadřovali k životu ve městě, podněty byly předány Radě města Kyjova, škola získala finanční prostředky na realizaci projektu (výše 30.000 Kč)</w:t>
      </w:r>
    </w:p>
    <w:p w:rsidR="007A20DE" w:rsidRDefault="007A20DE" w:rsidP="009C61D0"/>
    <w:p w:rsidR="007A20DE" w:rsidRDefault="007A20DE" w:rsidP="009C61D0">
      <w:r>
        <w:t>1. místostarosta D. Čmelík – osoby pověřené koordinací budou teprve určeny (může se jednat o tiskovou mluvčí, pracovníka Odboru školství a kultury, tajemník</w:t>
      </w:r>
      <w:r w:rsidR="007A7CBE">
        <w:t>a</w:t>
      </w:r>
      <w:r>
        <w:t>)</w:t>
      </w:r>
    </w:p>
    <w:p w:rsidR="007A20DE" w:rsidRDefault="007A20DE" w:rsidP="009C61D0">
      <w:r>
        <w:t xml:space="preserve">- síťování a dobrá praxe měst je hlavní výhodou, finanční částka není vysoká, </w:t>
      </w:r>
      <w:r w:rsidR="00F62226">
        <w:t>členství pro město výhodou určitě bude</w:t>
      </w:r>
    </w:p>
    <w:p w:rsidR="00F62226" w:rsidRDefault="00F62226" w:rsidP="009C61D0"/>
    <w:p w:rsidR="00F62226" w:rsidRDefault="00F62226" w:rsidP="009C61D0">
      <w:r>
        <w:t>Ing. Berka – považuje za nevhodné určit koordinací tiskovou mluvčí, jedná se o odborné věci</w:t>
      </w:r>
    </w:p>
    <w:p w:rsidR="00F62226" w:rsidRDefault="00F62226" w:rsidP="009C61D0">
      <w:r>
        <w:t>- vhodný je referent za životní prostředí</w:t>
      </w:r>
    </w:p>
    <w:p w:rsidR="00F62226" w:rsidRDefault="00F62226" w:rsidP="009C61D0"/>
    <w:p w:rsidR="00F62226" w:rsidRDefault="00F62226" w:rsidP="009C61D0">
      <w:proofErr w:type="spellStart"/>
      <w:r>
        <w:t>MDDr</w:t>
      </w:r>
      <w:proofErr w:type="spellEnd"/>
      <w:r>
        <w:t xml:space="preserve">. </w:t>
      </w:r>
      <w:proofErr w:type="spellStart"/>
      <w:r>
        <w:t>Cahlík</w:t>
      </w:r>
      <w:proofErr w:type="spellEnd"/>
      <w:r>
        <w:t xml:space="preserve"> – žádá o uvedení praktického příkladu, který by šel aplikovat ve městě</w:t>
      </w:r>
    </w:p>
    <w:p w:rsidR="00F62226" w:rsidRDefault="00F62226" w:rsidP="009C61D0">
      <w:r>
        <w:t>1. místostarosta D. Čmelík – podněty budou zastupitelům zaslány, příkladem a inspirací může být město Ostrava (strategické plánování a investice)</w:t>
      </w:r>
    </w:p>
    <w:p w:rsidR="00F62226" w:rsidRDefault="00F62226" w:rsidP="009C61D0"/>
    <w:p w:rsidR="00F62226" w:rsidRDefault="00F62226" w:rsidP="009C61D0">
      <w:r>
        <w:t>Mgr. Pojezný – není přesvědčen o potřebnosti asociace, žádá o odložení bodu a dodání písemného rozšířeného materiálu</w:t>
      </w:r>
    </w:p>
    <w:p w:rsidR="00F62226" w:rsidRDefault="00F62226" w:rsidP="009C61D0"/>
    <w:p w:rsidR="00F62226" w:rsidRDefault="00F62226" w:rsidP="009C61D0">
      <w:r>
        <w:t>starosta – pokud nebude po roce vidět benefit, může zastupitelstvo dále rozhodovat o pokračování v asociaci</w:t>
      </w:r>
    </w:p>
    <w:p w:rsidR="00F62226" w:rsidRDefault="00F62226" w:rsidP="009C61D0"/>
    <w:p w:rsidR="00F62226" w:rsidRDefault="00F62226" w:rsidP="009C61D0">
      <w:r>
        <w:t>Ing. Berka – žádá o zapsání do úkolů, kdo bude pověřen koordinací programu</w:t>
      </w:r>
    </w:p>
    <w:p w:rsidR="000B6C06" w:rsidRDefault="000B6C06" w:rsidP="009C61D0">
      <w:r>
        <w:t>starosta – konstatuje, že materiál bude doplněn o to, jak se členství měst odrazilo v realizování projektů</w:t>
      </w:r>
    </w:p>
    <w:p w:rsidR="000B6C06" w:rsidRDefault="000B6C06" w:rsidP="009C61D0"/>
    <w:p w:rsidR="000B6C06" w:rsidRDefault="000B6C06" w:rsidP="009C61D0">
      <w:r>
        <w:t>1. místostarosta D. Čmelík – navrhuje doplnění materiálů, hlasování o účasti v asociaci odložit na březnové jednání ZM</w:t>
      </w:r>
    </w:p>
    <w:p w:rsidR="00D36787" w:rsidRDefault="00D36787" w:rsidP="009C61D0"/>
    <w:p w:rsidR="000B6C06" w:rsidRPr="000B6C06" w:rsidRDefault="000B6C06" w:rsidP="009C61D0">
      <w:pPr>
        <w:rPr>
          <w:b/>
        </w:rPr>
      </w:pPr>
      <w:r w:rsidRPr="000B6C06">
        <w:rPr>
          <w:b/>
        </w:rPr>
        <w:t>Přerušeno projednání bodu č. 11 Členství města v asociaci Národní sítě Zdravých měst.</w:t>
      </w:r>
    </w:p>
    <w:p w:rsidR="00BF0CF1" w:rsidRDefault="00BF0CF1" w:rsidP="00BF0CF1"/>
    <w:p w:rsidR="00CA2418" w:rsidRPr="00CA2418" w:rsidRDefault="00CA2418" w:rsidP="00CA2418">
      <w:pPr>
        <w:spacing w:after="120"/>
        <w:jc w:val="both"/>
      </w:pPr>
      <w:r w:rsidRPr="00CA2418">
        <w:t xml:space="preserve">Zastupitelstvo města Kyjova, po projednání a v souladu s ustanovením § 84 písm. e) zákona č. 128/2000 Sb., o obcích (obecní zřízení), ve znění pozdějších předpisů, přerušuje projednávání bodu č. 11 Členství města v asociaci Národní sítě Zdravých měst. Materiál k bodu bude doplněn o další podklady a projednán na zasedání zastupitelstva města konaném v březnu 2024. </w:t>
      </w:r>
    </w:p>
    <w:p w:rsidR="000B6C06" w:rsidRDefault="000B6C06" w:rsidP="000B6C06"/>
    <w:p w:rsidR="000B6C06" w:rsidRDefault="000B6C06" w:rsidP="000B6C06">
      <w:r>
        <w:t>HLASOVÁNO</w:t>
      </w:r>
      <w:r>
        <w:tab/>
        <w:t xml:space="preserve">(19, 0, 0) </w:t>
      </w:r>
    </w:p>
    <w:p w:rsidR="000B6C06" w:rsidRPr="00BF0CF1" w:rsidRDefault="000B6C06" w:rsidP="00BF0CF1">
      <w:pPr>
        <w:rPr>
          <w:b/>
          <w:sz w:val="28"/>
          <w:szCs w:val="28"/>
          <w:u w:val="single"/>
        </w:rPr>
      </w:pPr>
    </w:p>
    <w:p w:rsidR="00BF0CF1" w:rsidRDefault="00BF0CF1" w:rsidP="00BF0CF1">
      <w:pPr>
        <w:numPr>
          <w:ilvl w:val="0"/>
          <w:numId w:val="1"/>
        </w:numPr>
        <w:ind w:left="426" w:hanging="426"/>
        <w:rPr>
          <w:b/>
          <w:sz w:val="28"/>
          <w:szCs w:val="28"/>
          <w:u w:val="single"/>
        </w:rPr>
      </w:pPr>
      <w:r w:rsidRPr="00BF0CF1">
        <w:rPr>
          <w:b/>
          <w:sz w:val="28"/>
          <w:szCs w:val="28"/>
          <w:u w:val="single"/>
        </w:rPr>
        <w:t xml:space="preserve"> Návrhy členů zastupitelstva města </w:t>
      </w:r>
    </w:p>
    <w:p w:rsidR="00BF0CF1" w:rsidRDefault="00BF0CF1" w:rsidP="00BF0CF1">
      <w:pPr>
        <w:rPr>
          <w:b/>
          <w:sz w:val="28"/>
          <w:szCs w:val="28"/>
          <w:u w:val="single"/>
        </w:rPr>
      </w:pPr>
    </w:p>
    <w:p w:rsidR="009C61D0" w:rsidRPr="000B6C06" w:rsidRDefault="000B6C06" w:rsidP="00BF0CF1">
      <w:r w:rsidRPr="000B6C06">
        <w:t xml:space="preserve">Nejsou návrhy členů zastupitelstva města Kyjova. </w:t>
      </w:r>
    </w:p>
    <w:p w:rsidR="00BF0CF1" w:rsidRDefault="00BF0CF1" w:rsidP="00BF0CF1">
      <w:pPr>
        <w:rPr>
          <w:i/>
        </w:rPr>
      </w:pPr>
    </w:p>
    <w:p w:rsidR="003532EB" w:rsidRDefault="00D26D6B">
      <w:pPr>
        <w:numPr>
          <w:ilvl w:val="0"/>
          <w:numId w:val="1"/>
        </w:numPr>
        <w:ind w:left="426" w:hanging="426"/>
        <w:rPr>
          <w:b/>
          <w:sz w:val="28"/>
          <w:szCs w:val="28"/>
          <w:u w:val="single"/>
        </w:rPr>
      </w:pPr>
      <w:r>
        <w:rPr>
          <w:b/>
          <w:sz w:val="28"/>
          <w:szCs w:val="28"/>
          <w:u w:val="single"/>
        </w:rPr>
        <w:t>Volná rozprava</w:t>
      </w:r>
    </w:p>
    <w:p w:rsidR="003532EB" w:rsidRDefault="003532EB" w:rsidP="000B6C06">
      <w:pPr>
        <w:rPr>
          <w:b/>
          <w:sz w:val="28"/>
          <w:szCs w:val="28"/>
          <w:u w:val="single"/>
        </w:rPr>
      </w:pPr>
    </w:p>
    <w:p w:rsidR="000B6C06" w:rsidRDefault="000B6C06" w:rsidP="000B6C06">
      <w:r>
        <w:t xml:space="preserve">Ing. Berka </w:t>
      </w:r>
      <w:r w:rsidR="006241FB">
        <w:t>–</w:t>
      </w:r>
      <w:r>
        <w:t xml:space="preserve"> </w:t>
      </w:r>
      <w:r w:rsidR="006241FB">
        <w:t xml:space="preserve">upřesňuje informace k zadanému auditu společnosti </w:t>
      </w:r>
      <w:proofErr w:type="spellStart"/>
      <w:r w:rsidR="006241FB">
        <w:t>Aquavparku</w:t>
      </w:r>
      <w:proofErr w:type="spellEnd"/>
    </w:p>
    <w:p w:rsidR="006241FB" w:rsidRDefault="006241FB" w:rsidP="000B6C06">
      <w:r>
        <w:t>- 4. září sdělil 1. místostarosta D. Čmelík, že bude zadán forenzní audit</w:t>
      </w:r>
      <w:r w:rsidR="00AC2977">
        <w:t xml:space="preserve">, následně vše bylo zopakováno na začátku prosince </w:t>
      </w:r>
    </w:p>
    <w:p w:rsidR="00AC2977" w:rsidRDefault="00AC2977" w:rsidP="000B6C06">
      <w:r>
        <w:t>- dotazuje se, jak znělo ústní zadání auditu, popř. zda je již nějaké písemné zadání</w:t>
      </w:r>
    </w:p>
    <w:p w:rsidR="00AC4919" w:rsidRDefault="00AC4919" w:rsidP="000B6C06"/>
    <w:p w:rsidR="00AC4919" w:rsidRPr="00AC4919" w:rsidRDefault="00AC4919" w:rsidP="000B6C06">
      <w:pPr>
        <w:rPr>
          <w:i/>
        </w:rPr>
      </w:pPr>
      <w:r w:rsidRPr="00AC4919">
        <w:rPr>
          <w:i/>
        </w:rPr>
        <w:t>- odchod M. Kudela – celkem 18 členů ZM</w:t>
      </w:r>
    </w:p>
    <w:p w:rsidR="00AC4919" w:rsidRDefault="00AC4919" w:rsidP="000B6C06"/>
    <w:p w:rsidR="00AC2977" w:rsidRDefault="00AC2977" w:rsidP="000B6C06">
      <w:r>
        <w:t>1. místostarosta D. Čmelík – konstatuje, že nejdříve mluvil o forenzním auditu, následně se omluvil a uvedl na pravou míru, že se nejedná o forenzní audit, ale o hloubkový audit účetnictví a dokumentace za rok 2022 – takové zadání dostal ústně i auditor</w:t>
      </w:r>
    </w:p>
    <w:p w:rsidR="00AC2977" w:rsidRDefault="00AC2977" w:rsidP="000B6C06">
      <w:r>
        <w:t xml:space="preserve">Ing. Berka – domnívá se, že období pro audit má být až do </w:t>
      </w:r>
      <w:proofErr w:type="gramStart"/>
      <w:r>
        <w:t>30.6.2023</w:t>
      </w:r>
      <w:proofErr w:type="gramEnd"/>
      <w:r>
        <w:t xml:space="preserve"> (ne pouze rok 2022)</w:t>
      </w:r>
    </w:p>
    <w:p w:rsidR="006D7110" w:rsidRDefault="00AC2977" w:rsidP="000B6C06">
      <w:r>
        <w:t>1. místostarosta D. Čmelík – audit byl zadán na hospodaření pouze v roce 2022, od roku 2023 se aktivně vstoupilo do vedení účetnictví a podnikly se kroky</w:t>
      </w:r>
      <w:r w:rsidR="00052050">
        <w:t xml:space="preserve"> dozorčí rady k větší kontrole, pochybnosti vznikly v roce 2022</w:t>
      </w:r>
    </w:p>
    <w:p w:rsidR="00052050" w:rsidRDefault="00052050" w:rsidP="000B6C06">
      <w:r>
        <w:t>- konstatuje, že s ředitelem byl rozvázán pracovní poměr kvůli neshodám ve vedení společnosti</w:t>
      </w:r>
    </w:p>
    <w:p w:rsidR="00052050" w:rsidRDefault="00052050" w:rsidP="000B6C06">
      <w:r>
        <w:lastRenderedPageBreak/>
        <w:t xml:space="preserve">Ing. Berka – žádá o veškeré záznamy a zápisy z Rady města Kyjova, dozorčí rady </w:t>
      </w:r>
      <w:proofErr w:type="spellStart"/>
      <w:r>
        <w:t>Aquavparku</w:t>
      </w:r>
      <w:proofErr w:type="spellEnd"/>
      <w:r>
        <w:t xml:space="preserve">, které se zabývají řešením problematiky </w:t>
      </w:r>
      <w:proofErr w:type="spellStart"/>
      <w:r>
        <w:t>Aquavparku</w:t>
      </w:r>
      <w:proofErr w:type="spellEnd"/>
      <w:r>
        <w:t xml:space="preserve"> </w:t>
      </w:r>
    </w:p>
    <w:p w:rsidR="0055210A" w:rsidRDefault="0055210A" w:rsidP="000B6C06">
      <w:r>
        <w:t>- konstatuje, že výsledky auditu do dnešního dne nejsou</w:t>
      </w:r>
    </w:p>
    <w:p w:rsidR="0055210A" w:rsidRDefault="0055210A" w:rsidP="000B6C06">
      <w:r>
        <w:t>- dnes byl zastupitelům rozeslán od D. Čmelíka mail, kde uvádí, že pan auditor z pracovních a osobních důvodů nemohl audit zpracovat</w:t>
      </w:r>
    </w:p>
    <w:p w:rsidR="0055210A" w:rsidRDefault="0055210A" w:rsidP="000B6C06">
      <w:r>
        <w:t>- za úplně novou informaci považuje to, že je audit za rok 2022</w:t>
      </w:r>
    </w:p>
    <w:p w:rsidR="008A5833" w:rsidRDefault="0055210A" w:rsidP="000B6C06">
      <w:r>
        <w:t xml:space="preserve">- sděluje, že D. Čmelík zmiňuje p. Martina </w:t>
      </w:r>
      <w:proofErr w:type="spellStart"/>
      <w:r>
        <w:t>Kassaye</w:t>
      </w:r>
      <w:proofErr w:type="spellEnd"/>
      <w:r>
        <w:t xml:space="preserve"> za majitele firmy, dotazuje se na název </w:t>
      </w:r>
      <w:r w:rsidR="008A5833">
        <w:t>firmy</w:t>
      </w:r>
    </w:p>
    <w:p w:rsidR="008A5833" w:rsidRDefault="008A5833" w:rsidP="000B6C06"/>
    <w:p w:rsidR="007D4279" w:rsidRDefault="008A5833" w:rsidP="000B6C06">
      <w:r>
        <w:t>1. místostarosta D. Čmelík – sděluje, že se jedná o firmu AUDIT Brno, spol. s r.o.</w:t>
      </w:r>
      <w:r w:rsidR="007D4279">
        <w:t xml:space="preserve">, spolupracuje s ním Město Kyjov, za společnost </w:t>
      </w:r>
      <w:r w:rsidR="006D257D">
        <w:t xml:space="preserve">p. </w:t>
      </w:r>
      <w:proofErr w:type="spellStart"/>
      <w:r w:rsidR="006D257D">
        <w:t>Kassay</w:t>
      </w:r>
      <w:proofErr w:type="spellEnd"/>
      <w:r w:rsidR="006D257D">
        <w:t xml:space="preserve"> </w:t>
      </w:r>
      <w:r w:rsidR="007D4279">
        <w:t>vždy vystupuje</w:t>
      </w:r>
    </w:p>
    <w:p w:rsidR="008A5833" w:rsidRDefault="008A5833" w:rsidP="000B6C06">
      <w:r>
        <w:t>Ing. Berka – sděluje, že dle rejstříku tato osoba ve firmě uvedena není</w:t>
      </w:r>
    </w:p>
    <w:p w:rsidR="00E935B0" w:rsidRDefault="004742B0" w:rsidP="000B6C06">
      <w:r>
        <w:t xml:space="preserve">1. místostarosta D. Čmelík – </w:t>
      </w:r>
      <w:r w:rsidR="007D4279">
        <w:t xml:space="preserve">sděluje, že pokud nebude vyhotovený audit do konce týdne, </w:t>
      </w:r>
      <w:r w:rsidR="00E935B0">
        <w:t>bude oslovena písemně jiná společnost a objednán audit nový</w:t>
      </w:r>
    </w:p>
    <w:p w:rsidR="00E935B0" w:rsidRDefault="00E935B0" w:rsidP="000B6C06">
      <w:r>
        <w:t xml:space="preserve">- pan auditor pravidelně sděluje informace, které jsou ihned zastupitelům </w:t>
      </w:r>
      <w:r w:rsidR="006D257D">
        <w:t>postoupeny</w:t>
      </w:r>
    </w:p>
    <w:p w:rsidR="00BE55D1" w:rsidRDefault="00E935B0" w:rsidP="000B6C06">
      <w:r>
        <w:t>Ing. Berka – považuje situaci za pochybnou</w:t>
      </w:r>
      <w:r w:rsidR="00BE55D1">
        <w:t xml:space="preserve">, domníval se, že audit zadávalo město a ne </w:t>
      </w:r>
      <w:proofErr w:type="spellStart"/>
      <w:r w:rsidR="00BE55D1">
        <w:t>Aquavparku</w:t>
      </w:r>
      <w:proofErr w:type="spellEnd"/>
      <w:r w:rsidR="00BE55D1">
        <w:t xml:space="preserve"> na sebe</w:t>
      </w:r>
    </w:p>
    <w:p w:rsidR="00E935B0" w:rsidRDefault="00BE55D1" w:rsidP="000B6C06">
      <w:r>
        <w:t xml:space="preserve">- souhlasí s vybráním jiného auditora, nejdříve se připraví jasné zadání, zadavatelem auditu bude město – žádá o zařazení stanoviska do úkolů, včetně termínu auditu od založení společnosti do </w:t>
      </w:r>
      <w:proofErr w:type="gramStart"/>
      <w:r>
        <w:t>30.6.2023</w:t>
      </w:r>
      <w:proofErr w:type="gramEnd"/>
      <w:r>
        <w:t xml:space="preserve">  </w:t>
      </w:r>
    </w:p>
    <w:p w:rsidR="00BE55D1" w:rsidRDefault="00BE55D1" w:rsidP="000B6C06">
      <w:r>
        <w:t>Ing. Marta Frolcová, Odbor finanční – potvrzuje, že město spolupracuje s tímto auditorem</w:t>
      </w:r>
    </w:p>
    <w:p w:rsidR="00BE55D1" w:rsidRDefault="00BE55D1" w:rsidP="000B6C06"/>
    <w:p w:rsidR="00BE55D1" w:rsidRDefault="00BE55D1" w:rsidP="000B6C06">
      <w:r>
        <w:t>O. Matula – dotazuje se na cenu auditu</w:t>
      </w:r>
    </w:p>
    <w:p w:rsidR="00BE55D1" w:rsidRDefault="00BE55D1" w:rsidP="000B6C06">
      <w:r>
        <w:t>1. místostarosta D. Čmelík – sděluje, že konkrétní cena sjednaná nebyla, běžně se ceny pohybují 40-80 tis Kč dle rozsahu a počtu hodin</w:t>
      </w:r>
      <w:r w:rsidR="00297469">
        <w:t>, cena auditu pro město Kyjov se bude pohybovat cca 50 tis Kč</w:t>
      </w:r>
    </w:p>
    <w:p w:rsidR="00297469" w:rsidRDefault="00297469" w:rsidP="000B6C06"/>
    <w:p w:rsidR="00297469" w:rsidRDefault="00297469" w:rsidP="000B6C06">
      <w:r>
        <w:t>Ing. Valihrach – dotazuje se k lokalitě Traktorka, žádá o zaslání aktuální dokumentace pro územní rozhodnutí</w:t>
      </w:r>
    </w:p>
    <w:p w:rsidR="00297469" w:rsidRDefault="00297469" w:rsidP="000B6C06">
      <w:r>
        <w:t>- k žádosti p. Vašíčka – sděluje, že vznikne generel dopravy, který se bude parkováním v celém městě zabývat</w:t>
      </w:r>
    </w:p>
    <w:p w:rsidR="00297469" w:rsidRDefault="00297469" w:rsidP="000B6C06">
      <w:r>
        <w:t>- žádá o zaslání půvo</w:t>
      </w:r>
      <w:r w:rsidR="006D257D">
        <w:t>dní darovací smlouvy k budově „K</w:t>
      </w:r>
      <w:r>
        <w:t>růta“ (od původních majitelů, kteří ji darovali městu) – v darovací smlouvě možná podmínka vzniku galerie</w:t>
      </w:r>
    </w:p>
    <w:p w:rsidR="00297469" w:rsidRDefault="00297469" w:rsidP="000B6C06">
      <w:r>
        <w:t xml:space="preserve">- </w:t>
      </w:r>
      <w:r w:rsidR="00B86C4B">
        <w:t>žádá o informaci, zda se jedná o sloučení Lesů města Kyjova a Technických služeb</w:t>
      </w:r>
    </w:p>
    <w:p w:rsidR="00B86C4B" w:rsidRDefault="00B86C4B" w:rsidP="000B6C06"/>
    <w:p w:rsidR="00B86C4B" w:rsidRDefault="00B86C4B" w:rsidP="000B6C06">
      <w:r>
        <w:t>starosta –</w:t>
      </w:r>
      <w:r w:rsidR="006D257D">
        <w:t xml:space="preserve"> konstatuje, že k nemovitosti „K</w:t>
      </w:r>
      <w:r>
        <w:t>růta“ budou na dalším jednání ZM podány bližší informace</w:t>
      </w:r>
    </w:p>
    <w:p w:rsidR="00B86C4B" w:rsidRDefault="00B86C4B" w:rsidP="000B6C06">
      <w:r>
        <w:t>- konstatuje, že se řada aktivit u Lesů města Kyjova a Technických služeb prolíná – sloučení se tak nabízí, v průběhu letošního roku bude připravena srovnávací studie, cílem je efektivní využití lidských zdrojů a techniky</w:t>
      </w:r>
    </w:p>
    <w:p w:rsidR="00B86C4B" w:rsidRDefault="00B86C4B" w:rsidP="000B6C06"/>
    <w:p w:rsidR="00B86C4B" w:rsidRDefault="00B86C4B" w:rsidP="000B6C06">
      <w:r>
        <w:t>Ing. Berka – před rokem byl předložen Program rozvoje města, žádá o zhodnocení Programu na dalším zastupitelstvu</w:t>
      </w:r>
    </w:p>
    <w:p w:rsidR="00B86C4B" w:rsidRDefault="00B86C4B" w:rsidP="000B6C06"/>
    <w:p w:rsidR="00AC4919" w:rsidRPr="006D257D" w:rsidRDefault="00AC4919" w:rsidP="000B6C06">
      <w:pPr>
        <w:rPr>
          <w:i/>
        </w:rPr>
      </w:pPr>
      <w:r w:rsidRPr="006D257D">
        <w:rPr>
          <w:i/>
        </w:rPr>
        <w:t>- odchod místostarosta K. Filípek – celkem 17 členů ZM</w:t>
      </w:r>
    </w:p>
    <w:p w:rsidR="00AC4919" w:rsidRDefault="00AC4919" w:rsidP="000B6C06"/>
    <w:p w:rsidR="00B86C4B" w:rsidRDefault="006D257D" w:rsidP="000B6C06">
      <w:proofErr w:type="spellStart"/>
      <w:r>
        <w:t>MDDr</w:t>
      </w:r>
      <w:proofErr w:type="spellEnd"/>
      <w:r>
        <w:t xml:space="preserve">. </w:t>
      </w:r>
      <w:proofErr w:type="spellStart"/>
      <w:r>
        <w:t>Cahlík</w:t>
      </w:r>
      <w:proofErr w:type="spellEnd"/>
      <w:r>
        <w:t xml:space="preserve"> – za Bytovou komisi</w:t>
      </w:r>
      <w:r w:rsidR="00B86C4B">
        <w:t xml:space="preserve"> se dotazuje, jaký je záměr s budovou „Krůta“, nutná </w:t>
      </w:r>
      <w:r w:rsidR="00E91F05">
        <w:t xml:space="preserve">je rekonstrukce, možná spolupráce s firmou </w:t>
      </w:r>
      <w:proofErr w:type="spellStart"/>
      <w:r w:rsidR="00E91F05">
        <w:t>Skeleta</w:t>
      </w:r>
      <w:proofErr w:type="spellEnd"/>
    </w:p>
    <w:p w:rsidR="00E91F05" w:rsidRDefault="00E91F05" w:rsidP="000B6C06">
      <w:r>
        <w:t xml:space="preserve">starosta – sděluje, že na dalším jednání ZM budou poskytnuty veškeré informace, prioritou </w:t>
      </w:r>
      <w:r w:rsidR="006D257D">
        <w:t>Rady města Kyjova je nemovitost</w:t>
      </w:r>
      <w:r>
        <w:t xml:space="preserve"> neprodávat</w:t>
      </w:r>
    </w:p>
    <w:p w:rsidR="00E91F05" w:rsidRDefault="00E91F05" w:rsidP="000B6C06">
      <w:r>
        <w:lastRenderedPageBreak/>
        <w:t xml:space="preserve">M. Macháček – dotazuje se na možnou opravu komunikace u garáží </w:t>
      </w:r>
      <w:proofErr w:type="spellStart"/>
      <w:r>
        <w:t>sídl</w:t>
      </w:r>
      <w:proofErr w:type="spellEnd"/>
      <w:r>
        <w:t>. U Vodojemu (mezi hřbitovem a lesoparkem), a opravu chodníků u domů od ulice Brandlova (chodník je nový, ale ke vchodům do domů není nový)</w:t>
      </w:r>
    </w:p>
    <w:p w:rsidR="00E91F05" w:rsidRDefault="00E91F05" w:rsidP="000B6C06">
      <w:r>
        <w:t>starosta – žádá o zaslání fotodokumentace, aby bylo zřejmé, o jaké úseky se jedná</w:t>
      </w:r>
    </w:p>
    <w:p w:rsidR="00E91F05" w:rsidRDefault="00E91F05" w:rsidP="000B6C06">
      <w:r>
        <w:t>- aktualizován bude seznam oprav a investic</w:t>
      </w:r>
    </w:p>
    <w:p w:rsidR="00E91F05" w:rsidRDefault="00E91F05" w:rsidP="000B6C06">
      <w:r>
        <w:t>O. Matula – dotazuje se na přípravy</w:t>
      </w:r>
      <w:r w:rsidR="006D257D">
        <w:t xml:space="preserve"> výstavby nové</w:t>
      </w:r>
      <w:r>
        <w:t xml:space="preserve"> prodejny </w:t>
      </w:r>
      <w:proofErr w:type="spellStart"/>
      <w:r>
        <w:t>Lidl</w:t>
      </w:r>
      <w:proofErr w:type="spellEnd"/>
      <w:r>
        <w:t xml:space="preserve"> v Boršově</w:t>
      </w:r>
    </w:p>
    <w:p w:rsidR="00E91F05" w:rsidRDefault="00E91F05" w:rsidP="000B6C06">
      <w:r>
        <w:t xml:space="preserve">starosta – sděluje, že vlastník nemovitosti byl přítomen na radě, </w:t>
      </w:r>
      <w:proofErr w:type="spellStart"/>
      <w:r>
        <w:t>Lidl</w:t>
      </w:r>
      <w:proofErr w:type="spellEnd"/>
      <w:r>
        <w:t xml:space="preserve"> má i nadále zájem v Boršově prodejnu mít, ale na náklady vlastníka objektu (následně pronájem) – nutná participace města s vlastníkem </w:t>
      </w:r>
    </w:p>
    <w:p w:rsidR="00E91F05" w:rsidRDefault="00E91F05" w:rsidP="000B6C06">
      <w:r>
        <w:t>- v letošním roce dojde k úpravě autobusového nádraží</w:t>
      </w:r>
    </w:p>
    <w:p w:rsidR="00E91F05" w:rsidRDefault="00E91F05" w:rsidP="000B6C06">
      <w:r>
        <w:t>- budou probíhat další jednání o možném spolufinancování, přesné finanční částky známé nejsou</w:t>
      </w:r>
    </w:p>
    <w:p w:rsidR="00E91F05" w:rsidRDefault="00E91F05" w:rsidP="000B6C06"/>
    <w:p w:rsidR="00E91F05" w:rsidRDefault="00E91F05" w:rsidP="000B6C06">
      <w:r>
        <w:t xml:space="preserve">O. Matula – žádá následně o informování, dotazuje se, zda se již stavba územně povoluje </w:t>
      </w:r>
    </w:p>
    <w:p w:rsidR="00E91F05" w:rsidRDefault="00E91F05" w:rsidP="000B6C06">
      <w:r>
        <w:t>starosta – sděluje, že město mělo určité požadavky (zeleň, zasakování)</w:t>
      </w:r>
    </w:p>
    <w:p w:rsidR="00E91F05" w:rsidRDefault="00E91F05" w:rsidP="000B6C06">
      <w:r>
        <w:t>R. Pekárek, vedoucí Odboru rozvoje města – sděluje, že zpracovatel čeká na novou studii dopravy, kterou si vyžádala policie a město Kyjov</w:t>
      </w:r>
    </w:p>
    <w:p w:rsidR="00E91F05" w:rsidRDefault="00E91F05" w:rsidP="000B6C06"/>
    <w:p w:rsidR="00E91F05" w:rsidRDefault="00E91F05" w:rsidP="000B6C06">
      <w:r>
        <w:t>Mgr. Fridrich – žádá o</w:t>
      </w:r>
      <w:r w:rsidR="00D60410">
        <w:t xml:space="preserve"> dodatečné</w:t>
      </w:r>
      <w:r>
        <w:t xml:space="preserve"> rozeslání seznamu úkolů včetně dnešních</w:t>
      </w:r>
      <w:r w:rsidR="00D60410">
        <w:t>, žádá o zařazení Programu rozvoje města do programu dalšího ZM</w:t>
      </w:r>
    </w:p>
    <w:p w:rsidR="00D60410" w:rsidRDefault="00D60410" w:rsidP="000B6C06">
      <w:r>
        <w:t xml:space="preserve">- prosí o shrnutí aktuální situace k fixaci úvěru </w:t>
      </w:r>
      <w:proofErr w:type="spellStart"/>
      <w:r>
        <w:t>Aquavparku</w:t>
      </w:r>
      <w:proofErr w:type="spellEnd"/>
    </w:p>
    <w:p w:rsidR="00D60410" w:rsidRDefault="00D60410" w:rsidP="000B6C06">
      <w:r>
        <w:t>starosta – aktuálně se vyčkává, není důvod ihned úvěr fixovat</w:t>
      </w:r>
    </w:p>
    <w:p w:rsidR="00D60410" w:rsidRDefault="00D60410" w:rsidP="000B6C06">
      <w:r>
        <w:t>Ing. Berka – sděluje informace z Finančního výboru, který navrhuje také s fixací vyčkat</w:t>
      </w:r>
    </w:p>
    <w:p w:rsidR="00D60410" w:rsidRDefault="00D60410" w:rsidP="000B6C06"/>
    <w:p w:rsidR="00D60410" w:rsidRDefault="00D60410" w:rsidP="000B6C06">
      <w:r>
        <w:t xml:space="preserve">za veřejnost </w:t>
      </w:r>
      <w:r w:rsidR="003A709F">
        <w:t>OBČANKA</w:t>
      </w:r>
      <w:r>
        <w:t xml:space="preserve"> – informuje o mediální kampani města Uherské Hradiště k dotovaným úvěrům na zateplení a úpravy bydlení, dotazuje se, zda město Kyjov chystá něco podobného pro občany</w:t>
      </w:r>
    </w:p>
    <w:p w:rsidR="00D60410" w:rsidRDefault="00D60410" w:rsidP="000B6C06">
      <w:r>
        <w:t>starosta – Svaz měst a obcí ČR byl upozorněn Centrální národní bankou, že není posláním měst a obcí, aby nahrazovaly aktivity bank (situace bude ověřena)</w:t>
      </w:r>
    </w:p>
    <w:p w:rsidR="00D60410" w:rsidRDefault="00D60410" w:rsidP="000B6C06"/>
    <w:p w:rsidR="00D60410" w:rsidRDefault="00D60410" w:rsidP="000B6C06">
      <w:proofErr w:type="spellStart"/>
      <w:r>
        <w:t>MDDr</w:t>
      </w:r>
      <w:proofErr w:type="spellEnd"/>
      <w:r>
        <w:t xml:space="preserve">. </w:t>
      </w:r>
      <w:proofErr w:type="spellStart"/>
      <w:r>
        <w:t>Cahlík</w:t>
      </w:r>
      <w:proofErr w:type="spellEnd"/>
      <w:r>
        <w:t xml:space="preserve"> – informuje, že 25. 3. od 16:00 hodin bude v Kyjově seminář p. </w:t>
      </w:r>
      <w:proofErr w:type="spellStart"/>
      <w:r>
        <w:t>Kužílka</w:t>
      </w:r>
      <w:proofErr w:type="spellEnd"/>
      <w:r>
        <w:t xml:space="preserve">, který bude </w:t>
      </w:r>
      <w:r w:rsidR="006D257D">
        <w:t>zaměřen na vydávání</w:t>
      </w:r>
      <w:r w:rsidR="006B40D7">
        <w:t xml:space="preserve"> obecních novin </w:t>
      </w:r>
    </w:p>
    <w:p w:rsidR="00D60410" w:rsidRDefault="00D60410" w:rsidP="000B6C06">
      <w:r>
        <w:t xml:space="preserve">starosta – sděluje, že kvůli semináři bude zastupitelstvo začínat v 17:30 hodin </w:t>
      </w:r>
    </w:p>
    <w:p w:rsidR="006B40D7" w:rsidRDefault="006B40D7" w:rsidP="000B6C06">
      <w:r>
        <w:t xml:space="preserve">- dotazuje se, zda seminář bude zaměřen obecně na periodika nebo pouze </w:t>
      </w:r>
      <w:r w:rsidR="006D257D">
        <w:t>na Kyjovské noviny</w:t>
      </w:r>
    </w:p>
    <w:p w:rsidR="00E91F05" w:rsidRDefault="006B40D7" w:rsidP="000B6C06">
      <w:proofErr w:type="spellStart"/>
      <w:r>
        <w:t>MDDr</w:t>
      </w:r>
      <w:proofErr w:type="spellEnd"/>
      <w:r>
        <w:t xml:space="preserve">. </w:t>
      </w:r>
      <w:proofErr w:type="spellStart"/>
      <w:r>
        <w:t>Cahlík</w:t>
      </w:r>
      <w:proofErr w:type="spellEnd"/>
      <w:r>
        <w:t xml:space="preserve"> – sděluje, že debata bude obecná (obecné zásady)</w:t>
      </w:r>
    </w:p>
    <w:p w:rsidR="006B40D7" w:rsidRDefault="006B40D7" w:rsidP="000B6C06"/>
    <w:p w:rsidR="006B40D7" w:rsidRDefault="006B40D7" w:rsidP="000B6C06">
      <w:r>
        <w:t>Ing. Berka – dotazuje se, zda body týkající se auditu budou na zastupitelstvu až v červnu</w:t>
      </w:r>
    </w:p>
    <w:p w:rsidR="006B40D7" w:rsidRDefault="006B40D7" w:rsidP="000B6C06">
      <w:r>
        <w:t>starosta – audit bude projednáván na nejbližším zastupitelstvu</w:t>
      </w:r>
    </w:p>
    <w:p w:rsidR="006B40D7" w:rsidRDefault="006B40D7" w:rsidP="000B6C06">
      <w:r>
        <w:t xml:space="preserve">- pokud do pátku nebudou od p. </w:t>
      </w:r>
      <w:proofErr w:type="spellStart"/>
      <w:r>
        <w:t>Kassaye</w:t>
      </w:r>
      <w:proofErr w:type="spellEnd"/>
      <w:r>
        <w:t xml:space="preserve"> materiály, bude dle požadavků p. Berky zadán audit nový</w:t>
      </w:r>
    </w:p>
    <w:p w:rsidR="006B40D7" w:rsidRDefault="006B40D7" w:rsidP="000B6C06">
      <w:r>
        <w:t xml:space="preserve">Ing. Berka – dle jeho názoru nemá audit zadaný za rok 2022 žádnou vypovídající hodnotu, žádá o nové zadání až do </w:t>
      </w:r>
      <w:proofErr w:type="gramStart"/>
      <w:r>
        <w:t>30.6.2023</w:t>
      </w:r>
      <w:proofErr w:type="gramEnd"/>
    </w:p>
    <w:p w:rsidR="006B40D7" w:rsidRDefault="006B40D7" w:rsidP="000B6C06">
      <w:r>
        <w:t xml:space="preserve">starosta – sděluje, že rada města projedná zadání nového auditu až do </w:t>
      </w:r>
      <w:proofErr w:type="gramStart"/>
      <w:r>
        <w:t>30.6.2023</w:t>
      </w:r>
      <w:proofErr w:type="gramEnd"/>
    </w:p>
    <w:p w:rsidR="006B40D7" w:rsidRDefault="006B40D7" w:rsidP="000B6C06">
      <w:r>
        <w:t xml:space="preserve">Ing. Gustyová – konstatuje, že audit je zadaný pro rok 2022, může se následně zadat nový za celý rok 2023, nesouhlasí se zadáním auditu za rok 2022, následně pak do </w:t>
      </w:r>
      <w:proofErr w:type="gramStart"/>
      <w:r>
        <w:t>30.6.2023</w:t>
      </w:r>
      <w:proofErr w:type="gramEnd"/>
    </w:p>
    <w:p w:rsidR="009C61D0" w:rsidRDefault="00302352" w:rsidP="00302352">
      <w:r>
        <w:t>starosta – sděluje, že z nedodání auditu budou vyvozeny důsledky, situace není pro nikoho příjemná</w:t>
      </w:r>
    </w:p>
    <w:p w:rsidR="00302352" w:rsidRDefault="00302352" w:rsidP="00302352">
      <w:r>
        <w:t>- doplňuje, že pokud se jedná o trestní oznámení je nařízen půlroční nebo měsíční audit, rekonstrukce účetnictví proběhla k </w:t>
      </w:r>
      <w:proofErr w:type="gramStart"/>
      <w:r>
        <w:t>1.1.2023</w:t>
      </w:r>
      <w:proofErr w:type="gramEnd"/>
      <w:r>
        <w:t xml:space="preserve">, audit se dělá za uzavřený rok  </w:t>
      </w:r>
    </w:p>
    <w:p w:rsidR="00302352" w:rsidRDefault="00302352" w:rsidP="00302352">
      <w:r>
        <w:t xml:space="preserve">Ing. Berka – stojí za svým návrhem a požaduje nový audit do období </w:t>
      </w:r>
      <w:proofErr w:type="gramStart"/>
      <w:r>
        <w:t>30.6.2023</w:t>
      </w:r>
      <w:proofErr w:type="gramEnd"/>
    </w:p>
    <w:p w:rsidR="00302352" w:rsidRDefault="00302352" w:rsidP="00302352"/>
    <w:p w:rsidR="00302352" w:rsidRDefault="00302352" w:rsidP="00302352">
      <w:r>
        <w:t xml:space="preserve">starosta – navrhuje hlasování o návrzích a názorech zastupitele Ing. Berky a Ing. </w:t>
      </w:r>
      <w:proofErr w:type="spellStart"/>
      <w:r>
        <w:t>Gustyové</w:t>
      </w:r>
      <w:proofErr w:type="spellEnd"/>
    </w:p>
    <w:p w:rsidR="00302352" w:rsidRDefault="00302352" w:rsidP="00302352">
      <w:r>
        <w:t xml:space="preserve">Ing. Berka – požaduje zadání okamžitého nového auditu do </w:t>
      </w:r>
      <w:proofErr w:type="gramStart"/>
      <w:r>
        <w:t>30.6.2023</w:t>
      </w:r>
      <w:proofErr w:type="gramEnd"/>
      <w:r>
        <w:t>, Ing. Gustyová – protinávrh, kde požaduje vyčkat do pátku, v případě, že nebude audit dodán, zadat písemně nový za rok 2022 a po uzavření roku 2023 zadat audit za rok 2023</w:t>
      </w:r>
    </w:p>
    <w:p w:rsidR="00EB0C81" w:rsidRDefault="00EB0C81" w:rsidP="00302352"/>
    <w:p w:rsidR="00EB0C81" w:rsidRDefault="00EB0C81" w:rsidP="00302352">
      <w:r>
        <w:t xml:space="preserve">Ing. Berka – považuje definici forenzního auditu za jednoznačnou, konstatuje, že se mluvilo </w:t>
      </w:r>
      <w:r w:rsidR="0035333E">
        <w:t xml:space="preserve">údajně </w:t>
      </w:r>
      <w:r>
        <w:t>o vyvedení prostředků – zcizení z firmy, zmiňuje, že nemá dostatek informací – žádá o forenzní audit, aby se předešlo možným dohadům</w:t>
      </w:r>
    </w:p>
    <w:p w:rsidR="00EB0C81" w:rsidRDefault="00EB0C81" w:rsidP="00302352">
      <w:r>
        <w:t>Ing. Gustyová – nesouhlasí se zmínkou o vyvedení prostředků a zcizení</w:t>
      </w:r>
      <w:r w:rsidR="0035333E">
        <w:t xml:space="preserve"> majetku </w:t>
      </w:r>
    </w:p>
    <w:p w:rsidR="0035333E" w:rsidRDefault="0035333E" w:rsidP="00302352"/>
    <w:p w:rsidR="0035333E" w:rsidRDefault="0035333E" w:rsidP="00302352">
      <w:r>
        <w:t xml:space="preserve">1. místostarosta D. Čmelík </w:t>
      </w:r>
      <w:r w:rsidR="006D257D">
        <w:t>– považuje ústní zadání auditu z</w:t>
      </w:r>
      <w:r>
        <w:t>a běžnou záležitost, znovu se omlouvá za označení forenzní audit, kterým není</w:t>
      </w:r>
    </w:p>
    <w:p w:rsidR="00302352" w:rsidRDefault="0035333E" w:rsidP="00302352">
      <w:r>
        <w:t>- dle vysvětlení auditora je forenzní audit takový, který bývá v případě podezření na protiprávní jednání, podklad pro soudní řízení</w:t>
      </w:r>
    </w:p>
    <w:p w:rsidR="0035333E" w:rsidRDefault="0035333E" w:rsidP="00302352"/>
    <w:p w:rsidR="0035333E" w:rsidRDefault="0035333E" w:rsidP="00302352">
      <w:r>
        <w:t xml:space="preserve">Mgr. Pojezný </w:t>
      </w:r>
      <w:r w:rsidR="00AC4919">
        <w:t>–</w:t>
      </w:r>
      <w:r>
        <w:t xml:space="preserve"> </w:t>
      </w:r>
      <w:r w:rsidR="006D257D">
        <w:t>upozorňuje na porušení J</w:t>
      </w:r>
      <w:r w:rsidR="00AC4919">
        <w:t>ednacího řádu, navrhuje hlasování o návrhu a ukončit debatu</w:t>
      </w:r>
    </w:p>
    <w:p w:rsidR="00AC4919" w:rsidRDefault="00AC4919" w:rsidP="00302352"/>
    <w:p w:rsidR="00AC4919" w:rsidRDefault="00AC4919" w:rsidP="00302352">
      <w:r>
        <w:t>starosta – souhlasí a bude více dbát na dodržování Jednacího řádu</w:t>
      </w:r>
    </w:p>
    <w:p w:rsidR="00AC4919" w:rsidRDefault="00AC4919" w:rsidP="00302352">
      <w:r>
        <w:t xml:space="preserve">- jsou dva návrhy: Ing. Berky – okamžitě zadat forenzní vyšetřovací audit pro rok 2022 a do </w:t>
      </w:r>
      <w:proofErr w:type="gramStart"/>
      <w:r>
        <w:t>30.6.2023</w:t>
      </w:r>
      <w:proofErr w:type="gramEnd"/>
    </w:p>
    <w:p w:rsidR="00AC4919" w:rsidRDefault="00AC4919" w:rsidP="00302352">
      <w:r>
        <w:tab/>
      </w:r>
      <w:r>
        <w:tab/>
        <w:t xml:space="preserve">       protinávrh Ing. </w:t>
      </w:r>
      <w:proofErr w:type="spellStart"/>
      <w:r>
        <w:t>Gustyové</w:t>
      </w:r>
      <w:proofErr w:type="spellEnd"/>
      <w:r>
        <w:t xml:space="preserve"> – vyčkat do pátku </w:t>
      </w:r>
      <w:proofErr w:type="gramStart"/>
      <w:r>
        <w:t>23.2.2024</w:t>
      </w:r>
      <w:proofErr w:type="gramEnd"/>
      <w:r>
        <w:t xml:space="preserve"> na již zadaný výsledek auditu, pokud nebude dodán, bude zadán nový vyčerpávající audit veškerých finančních toků za rok 2022, po uzávěrce roku 2023 udělat audit i za rok 2023</w:t>
      </w:r>
    </w:p>
    <w:p w:rsidR="00AC4919" w:rsidRDefault="00AC4919" w:rsidP="00302352"/>
    <w:p w:rsidR="00AC4919" w:rsidRPr="00CA2418" w:rsidRDefault="00AC4919" w:rsidP="00302352">
      <w:pPr>
        <w:rPr>
          <w:i/>
        </w:rPr>
      </w:pPr>
      <w:r w:rsidRPr="00CA2418">
        <w:rPr>
          <w:i/>
        </w:rPr>
        <w:t xml:space="preserve">Hlasování o návrhu Ing. </w:t>
      </w:r>
      <w:proofErr w:type="spellStart"/>
      <w:r w:rsidRPr="00CA2418">
        <w:rPr>
          <w:i/>
        </w:rPr>
        <w:t>Gustyové</w:t>
      </w:r>
      <w:proofErr w:type="spellEnd"/>
      <w:r w:rsidRPr="00CA2418">
        <w:rPr>
          <w:i/>
        </w:rPr>
        <w:t xml:space="preserve"> </w:t>
      </w:r>
    </w:p>
    <w:p w:rsidR="006D257D" w:rsidRPr="006D257D" w:rsidRDefault="006D257D" w:rsidP="00302352">
      <w:pPr>
        <w:rPr>
          <w:highlight w:val="yellow"/>
        </w:rPr>
      </w:pPr>
    </w:p>
    <w:p w:rsidR="00AC4919" w:rsidRPr="00CA2418" w:rsidRDefault="00CA2418" w:rsidP="00CA2418">
      <w:pPr>
        <w:spacing w:after="120"/>
        <w:jc w:val="both"/>
      </w:pPr>
      <w:r w:rsidRPr="00CA2418">
        <w:t xml:space="preserve">Zastupitelstvo města Kyjova, po projednání a v souladu s ustanovením § 84 odst. 1 a § 99 odst. 1 zákona č. 128/2000 Sb., o obcích (obecní zřízení), ve znění pozdějších předpisů, předkládá Radě města Kyjova k zajištění potřebných kroků a úkonů záležitost aktuálně zadaného zpracování auditu společnosti </w:t>
      </w:r>
      <w:proofErr w:type="spellStart"/>
      <w:r w:rsidRPr="00CA2418">
        <w:t>Aquavparku</w:t>
      </w:r>
      <w:proofErr w:type="spellEnd"/>
      <w:r w:rsidRPr="00CA2418">
        <w:t xml:space="preserve"> Kyjov s.r.o., IČ 17082331, se sídlem Masarykovo náměstí 30/1, 697 01 Kyjov, společností AUDIT Brno s.r.o., IČ </w:t>
      </w:r>
      <w:r w:rsidRPr="00CA2418">
        <w:rPr>
          <w:shd w:val="clear" w:color="auto" w:fill="FFFFFF"/>
        </w:rPr>
        <w:t>26243709</w:t>
      </w:r>
      <w:r w:rsidRPr="00CA2418">
        <w:rPr>
          <w:color w:val="333333"/>
          <w:shd w:val="clear" w:color="auto" w:fill="FFFFFF"/>
        </w:rPr>
        <w:t>,</w:t>
      </w:r>
      <w:r w:rsidRPr="00CA2418">
        <w:t xml:space="preserve"> s tím, že město vyčká s dodáním jeho výsledku do 23. 2. 2024. Pokud k dodání nedojde, bude zadán písemně nový detailní vyčerpávající audit veškerých účetních, finančních a jiných obdobných operací společnosti za období roku 2022. Po účetním uzavření roku 2023 bude poté zadán audit i za období roku 2023.  </w:t>
      </w:r>
    </w:p>
    <w:p w:rsidR="003532EB" w:rsidRPr="006D257D" w:rsidRDefault="003532EB">
      <w:pPr>
        <w:ind w:left="426"/>
        <w:rPr>
          <w:b/>
          <w:sz w:val="28"/>
          <w:szCs w:val="28"/>
          <w:highlight w:val="yellow"/>
          <w:u w:val="single"/>
        </w:rPr>
      </w:pPr>
    </w:p>
    <w:p w:rsidR="00AC4919" w:rsidRDefault="00AC4919" w:rsidP="00AC4919">
      <w:r w:rsidRPr="00CA2418">
        <w:t>HLASOVÁNO</w:t>
      </w:r>
      <w:r w:rsidRPr="00CA2418">
        <w:tab/>
        <w:t>(11, 2, 4)</w:t>
      </w:r>
      <w:r>
        <w:t xml:space="preserve"> </w:t>
      </w:r>
    </w:p>
    <w:p w:rsidR="003532EB" w:rsidRDefault="003532EB">
      <w:pPr>
        <w:rPr>
          <w:b/>
          <w:sz w:val="28"/>
          <w:szCs w:val="28"/>
          <w:u w:val="single"/>
        </w:rPr>
      </w:pPr>
    </w:p>
    <w:p w:rsidR="00CA2418" w:rsidRDefault="00CA2418">
      <w:pPr>
        <w:rPr>
          <w:b/>
          <w:sz w:val="28"/>
          <w:szCs w:val="28"/>
          <w:u w:val="single"/>
        </w:rPr>
      </w:pPr>
    </w:p>
    <w:p w:rsidR="00CA2418" w:rsidRDefault="00CA2418">
      <w:pPr>
        <w:rPr>
          <w:b/>
          <w:sz w:val="28"/>
          <w:szCs w:val="28"/>
          <w:u w:val="single"/>
        </w:rPr>
      </w:pPr>
    </w:p>
    <w:p w:rsidR="00CA2418" w:rsidRDefault="00CA2418">
      <w:pPr>
        <w:rPr>
          <w:b/>
          <w:sz w:val="28"/>
          <w:szCs w:val="28"/>
          <w:u w:val="single"/>
        </w:rPr>
      </w:pPr>
    </w:p>
    <w:p w:rsidR="00CA2418" w:rsidRDefault="00CA2418">
      <w:pPr>
        <w:rPr>
          <w:b/>
          <w:sz w:val="28"/>
          <w:szCs w:val="28"/>
          <w:u w:val="single"/>
        </w:rPr>
      </w:pPr>
    </w:p>
    <w:p w:rsidR="00CA2418" w:rsidRDefault="00CA2418">
      <w:pPr>
        <w:rPr>
          <w:b/>
          <w:sz w:val="28"/>
          <w:szCs w:val="28"/>
          <w:u w:val="single"/>
        </w:rPr>
      </w:pPr>
    </w:p>
    <w:p w:rsidR="00CA2418" w:rsidRDefault="00CA2418">
      <w:pPr>
        <w:rPr>
          <w:b/>
          <w:sz w:val="28"/>
          <w:szCs w:val="28"/>
          <w:u w:val="single"/>
        </w:rPr>
      </w:pPr>
    </w:p>
    <w:p w:rsidR="002F35D0" w:rsidRDefault="002F35D0">
      <w:pPr>
        <w:rPr>
          <w:b/>
          <w:sz w:val="28"/>
          <w:szCs w:val="28"/>
          <w:u w:val="single"/>
        </w:rPr>
      </w:pPr>
      <w:bookmarkStart w:id="0" w:name="_GoBack"/>
      <w:bookmarkEnd w:id="0"/>
    </w:p>
    <w:p w:rsidR="00CA2418" w:rsidRDefault="00CA2418">
      <w:pPr>
        <w:rPr>
          <w:b/>
          <w:sz w:val="28"/>
          <w:szCs w:val="28"/>
          <w:u w:val="single"/>
        </w:rPr>
      </w:pPr>
    </w:p>
    <w:p w:rsidR="003532EB" w:rsidRDefault="00D26D6B">
      <w:pPr>
        <w:numPr>
          <w:ilvl w:val="0"/>
          <w:numId w:val="1"/>
        </w:numPr>
        <w:ind w:left="426" w:hanging="426"/>
        <w:rPr>
          <w:b/>
          <w:sz w:val="28"/>
          <w:szCs w:val="28"/>
          <w:u w:val="single"/>
        </w:rPr>
      </w:pPr>
      <w:r>
        <w:rPr>
          <w:b/>
          <w:sz w:val="28"/>
          <w:szCs w:val="28"/>
          <w:u w:val="single"/>
        </w:rPr>
        <w:lastRenderedPageBreak/>
        <w:t xml:space="preserve">Závěr </w:t>
      </w:r>
    </w:p>
    <w:p w:rsidR="003532EB" w:rsidRDefault="003532EB">
      <w:pPr>
        <w:ind w:left="426"/>
        <w:rPr>
          <w:b/>
          <w:sz w:val="28"/>
          <w:szCs w:val="28"/>
          <w:u w:val="single"/>
        </w:rPr>
      </w:pPr>
    </w:p>
    <w:p w:rsidR="003532EB" w:rsidRDefault="00D26D6B">
      <w:pPr>
        <w:pStyle w:val="Styl1"/>
        <w:jc w:val="both"/>
        <w:rPr>
          <w:szCs w:val="24"/>
        </w:rPr>
      </w:pPr>
      <w:r>
        <w:rPr>
          <w:szCs w:val="24"/>
        </w:rPr>
        <w:t>Starosta města Mgr. František Lukl, MPA poděkoval všem členům zastupitelstva města za úča</w:t>
      </w:r>
      <w:r w:rsidR="005328F5">
        <w:rPr>
          <w:szCs w:val="24"/>
        </w:rPr>
        <w:t>st a jednání zastupitelstva v 18:40</w:t>
      </w:r>
      <w:r>
        <w:rPr>
          <w:szCs w:val="24"/>
        </w:rPr>
        <w:t xml:space="preserve"> hodin ukončil. </w:t>
      </w:r>
    </w:p>
    <w:p w:rsidR="003532EB" w:rsidRDefault="00D26D6B">
      <w:pPr>
        <w:pStyle w:val="Styl1"/>
        <w:jc w:val="both"/>
        <w:rPr>
          <w:szCs w:val="24"/>
        </w:rPr>
      </w:pPr>
      <w:r>
        <w:rPr>
          <w:szCs w:val="24"/>
        </w:rPr>
        <w:t>Další zasedání zastupitelstva se uskuteční v po</w:t>
      </w:r>
      <w:r w:rsidR="00502768">
        <w:rPr>
          <w:szCs w:val="24"/>
        </w:rPr>
        <w:t>ndělí 25. března 2024 v 17:3</w:t>
      </w:r>
      <w:r>
        <w:rPr>
          <w:szCs w:val="24"/>
        </w:rPr>
        <w:t>0 hodin.</w:t>
      </w:r>
    </w:p>
    <w:p w:rsidR="003532EB" w:rsidRDefault="003532EB">
      <w:pPr>
        <w:pStyle w:val="Styl1"/>
        <w:jc w:val="both"/>
        <w:rPr>
          <w:szCs w:val="24"/>
        </w:rPr>
      </w:pPr>
    </w:p>
    <w:p w:rsidR="003532EB" w:rsidRDefault="003532EB">
      <w:pPr>
        <w:pStyle w:val="Styl1"/>
        <w:jc w:val="both"/>
        <w:rPr>
          <w:color w:val="000000"/>
          <w:szCs w:val="24"/>
        </w:rPr>
      </w:pPr>
    </w:p>
    <w:p w:rsidR="003532EB" w:rsidRDefault="00D26D6B">
      <w:pPr>
        <w:pStyle w:val="Styl1"/>
        <w:jc w:val="both"/>
        <w:rPr>
          <w:color w:val="000000"/>
          <w:szCs w:val="24"/>
        </w:rPr>
      </w:pPr>
      <w:r>
        <w:rPr>
          <w:color w:val="000000"/>
          <w:szCs w:val="24"/>
        </w:rPr>
        <w:t>Zapsala: Mgr. Eliška Rubanová</w:t>
      </w:r>
      <w:r>
        <w:rPr>
          <w:color w:val="000000"/>
          <w:szCs w:val="24"/>
        </w:rPr>
        <w:tab/>
      </w:r>
    </w:p>
    <w:p w:rsidR="003532EB" w:rsidRDefault="003532EB">
      <w:pPr>
        <w:pStyle w:val="Styl1"/>
        <w:jc w:val="both"/>
        <w:rPr>
          <w:color w:val="000000"/>
          <w:szCs w:val="24"/>
        </w:rPr>
      </w:pPr>
    </w:p>
    <w:p w:rsidR="003532EB" w:rsidRDefault="003532EB">
      <w:pPr>
        <w:pStyle w:val="Styl1"/>
        <w:jc w:val="both"/>
        <w:rPr>
          <w:color w:val="000000"/>
          <w:szCs w:val="24"/>
        </w:rPr>
      </w:pPr>
    </w:p>
    <w:p w:rsidR="003532EB" w:rsidRDefault="003532EB">
      <w:pPr>
        <w:pStyle w:val="Styl1"/>
        <w:jc w:val="both"/>
        <w:rPr>
          <w:color w:val="000000"/>
          <w:szCs w:val="24"/>
        </w:rPr>
      </w:pPr>
    </w:p>
    <w:p w:rsidR="00CA2418" w:rsidRDefault="00CA2418">
      <w:pPr>
        <w:pStyle w:val="Styl1"/>
        <w:jc w:val="both"/>
        <w:rPr>
          <w:color w:val="000000"/>
          <w:szCs w:val="24"/>
        </w:rPr>
      </w:pPr>
    </w:p>
    <w:p w:rsidR="003532EB" w:rsidRDefault="00D26D6B">
      <w:pPr>
        <w:pStyle w:val="Bezmezer"/>
      </w:pPr>
      <w:r>
        <w:t xml:space="preserve"> Mgr. František Lukl, MPA             </w:t>
      </w:r>
      <w:r>
        <w:tab/>
      </w:r>
      <w:r>
        <w:tab/>
      </w:r>
      <w:r>
        <w:tab/>
      </w:r>
      <w:r>
        <w:tab/>
      </w:r>
      <w:r w:rsidR="00A8373F">
        <w:t xml:space="preserve">              </w:t>
      </w:r>
      <w:r>
        <w:t xml:space="preserve"> </w:t>
      </w:r>
      <w:r w:rsidR="00A8373F">
        <w:t>Ing. Marie Gustyová</w:t>
      </w:r>
      <w:r>
        <w:t xml:space="preserve">   </w:t>
      </w:r>
    </w:p>
    <w:p w:rsidR="003532EB" w:rsidRDefault="00D26D6B">
      <w:pPr>
        <w:tabs>
          <w:tab w:val="left" w:pos="4050"/>
        </w:tabs>
      </w:pPr>
      <w:r>
        <w:t xml:space="preserve">         starosta města </w:t>
      </w:r>
      <w:r>
        <w:tab/>
      </w:r>
      <w:r>
        <w:tab/>
      </w:r>
      <w:r>
        <w:tab/>
      </w:r>
      <w:r>
        <w:tab/>
        <w:t xml:space="preserve">                ověřovatel</w:t>
      </w:r>
      <w:r w:rsidR="00A8373F">
        <w:t>ka</w:t>
      </w:r>
      <w:r>
        <w:t xml:space="preserve"> zápisu</w:t>
      </w:r>
    </w:p>
    <w:p w:rsidR="003532EB" w:rsidRDefault="003532EB"/>
    <w:p w:rsidR="003532EB" w:rsidRDefault="003532EB"/>
    <w:p w:rsidR="003532EB" w:rsidRDefault="003532EB"/>
    <w:p w:rsidR="003532EB" w:rsidRDefault="003532EB"/>
    <w:p w:rsidR="00A8373F" w:rsidRDefault="00D26D6B">
      <w:r>
        <w:t xml:space="preserve">     </w:t>
      </w:r>
      <w:r w:rsidR="00A8373F">
        <w:t xml:space="preserve">  Daniel Čmelík         </w:t>
      </w:r>
      <w:r>
        <w:tab/>
      </w:r>
      <w:r>
        <w:tab/>
      </w:r>
      <w:r>
        <w:tab/>
        <w:t xml:space="preserve">          </w:t>
      </w:r>
      <w:r>
        <w:tab/>
      </w:r>
      <w:r>
        <w:tab/>
      </w:r>
      <w:r>
        <w:tab/>
        <w:t xml:space="preserve">  </w:t>
      </w:r>
      <w:r w:rsidR="00A8373F">
        <w:t xml:space="preserve">     Ing. Pavel Berka</w:t>
      </w:r>
    </w:p>
    <w:p w:rsidR="003532EB" w:rsidRDefault="00A8373F">
      <w:r>
        <w:t>1. místostarosta města</w:t>
      </w:r>
      <w:r>
        <w:tab/>
      </w:r>
      <w:r>
        <w:tab/>
      </w:r>
      <w:r>
        <w:tab/>
      </w:r>
      <w:r>
        <w:tab/>
      </w:r>
      <w:r>
        <w:tab/>
      </w:r>
      <w:r>
        <w:tab/>
        <w:t xml:space="preserve">       </w:t>
      </w:r>
      <w:r w:rsidR="00D26D6B">
        <w:t>ověřovatel zápisu</w:t>
      </w:r>
    </w:p>
    <w:sectPr w:rsidR="003532EB">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75"/>
    <w:multiLevelType w:val="multilevel"/>
    <w:tmpl w:val="260C27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BD6797"/>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0D4017"/>
    <w:multiLevelType w:val="multilevel"/>
    <w:tmpl w:val="0C4E82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A9B5C48"/>
    <w:multiLevelType w:val="hybridMultilevel"/>
    <w:tmpl w:val="BF468B10"/>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CE11848"/>
    <w:multiLevelType w:val="multilevel"/>
    <w:tmpl w:val="6E1A36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96007A4"/>
    <w:multiLevelType w:val="hybridMultilevel"/>
    <w:tmpl w:val="183AC4D2"/>
    <w:lvl w:ilvl="0" w:tplc="35B0021E">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911547C"/>
    <w:multiLevelType w:val="multilevel"/>
    <w:tmpl w:val="AF2A50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F05334A"/>
    <w:multiLevelType w:val="multilevel"/>
    <w:tmpl w:val="D0BAE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37203B5"/>
    <w:multiLevelType w:val="multilevel"/>
    <w:tmpl w:val="CE2E5C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60A75F9"/>
    <w:multiLevelType w:val="hybridMultilevel"/>
    <w:tmpl w:val="78A6D8F8"/>
    <w:lvl w:ilvl="0" w:tplc="D56E7B4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EE00B31"/>
    <w:multiLevelType w:val="hybridMultilevel"/>
    <w:tmpl w:val="2028E9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731507"/>
    <w:multiLevelType w:val="multilevel"/>
    <w:tmpl w:val="9FC60CD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9110929"/>
    <w:multiLevelType w:val="multilevel"/>
    <w:tmpl w:val="1F14CB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EF86631"/>
    <w:multiLevelType w:val="multilevel"/>
    <w:tmpl w:val="88C09C02"/>
    <w:lvl w:ilvl="0">
      <w:start w:val="1"/>
      <w:numFmt w:val="decimal"/>
      <w:lvlText w:val="%1."/>
      <w:lvlJc w:val="left"/>
      <w:pPr>
        <w:tabs>
          <w:tab w:val="num" w:pos="0"/>
        </w:tabs>
        <w:ind w:left="360" w:hanging="360"/>
      </w:pPr>
      <w:rPr>
        <w:b/>
        <w:u w:val="none"/>
      </w:r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798" w:hanging="504"/>
      </w:pPr>
    </w:lvl>
    <w:lvl w:ilvl="3">
      <w:start w:val="1"/>
      <w:numFmt w:val="decimal"/>
      <w:lvlText w:val="%1.%2.%3.%4."/>
      <w:lvlJc w:val="left"/>
      <w:pPr>
        <w:tabs>
          <w:tab w:val="num" w:pos="0"/>
        </w:tabs>
        <w:ind w:left="1302" w:hanging="648"/>
      </w:pPr>
    </w:lvl>
    <w:lvl w:ilvl="4">
      <w:start w:val="1"/>
      <w:numFmt w:val="decimal"/>
      <w:lvlText w:val="%1.%2.%3.%4.%5."/>
      <w:lvlJc w:val="left"/>
      <w:pPr>
        <w:tabs>
          <w:tab w:val="num" w:pos="0"/>
        </w:tabs>
        <w:ind w:left="1806" w:hanging="792"/>
      </w:pPr>
    </w:lvl>
    <w:lvl w:ilvl="5">
      <w:start w:val="1"/>
      <w:numFmt w:val="decimal"/>
      <w:lvlText w:val="%1.%2.%3.%4.%5.%6."/>
      <w:lvlJc w:val="left"/>
      <w:pPr>
        <w:tabs>
          <w:tab w:val="num" w:pos="0"/>
        </w:tabs>
        <w:ind w:left="2310" w:hanging="936"/>
      </w:pPr>
    </w:lvl>
    <w:lvl w:ilvl="6">
      <w:start w:val="1"/>
      <w:numFmt w:val="decimal"/>
      <w:lvlText w:val="%1.%2.%3.%4.%5.%6.%7."/>
      <w:lvlJc w:val="left"/>
      <w:pPr>
        <w:tabs>
          <w:tab w:val="num" w:pos="0"/>
        </w:tabs>
        <w:ind w:left="2814" w:hanging="1080"/>
      </w:pPr>
    </w:lvl>
    <w:lvl w:ilvl="7">
      <w:start w:val="1"/>
      <w:numFmt w:val="decimal"/>
      <w:lvlText w:val="%1.%2.%3.%4.%5.%6.%7.%8."/>
      <w:lvlJc w:val="left"/>
      <w:pPr>
        <w:tabs>
          <w:tab w:val="num" w:pos="0"/>
        </w:tabs>
        <w:ind w:left="3318" w:hanging="1224"/>
      </w:pPr>
    </w:lvl>
    <w:lvl w:ilvl="8">
      <w:start w:val="1"/>
      <w:numFmt w:val="decimal"/>
      <w:lvlText w:val="%1.%2.%3.%4.%5.%6.%7.%8.%9."/>
      <w:lvlJc w:val="left"/>
      <w:pPr>
        <w:tabs>
          <w:tab w:val="num" w:pos="0"/>
        </w:tabs>
        <w:ind w:left="3894" w:hanging="1440"/>
      </w:pPr>
    </w:lvl>
  </w:abstractNum>
  <w:abstractNum w:abstractNumId="14" w15:restartNumberingAfterBreak="0">
    <w:nsid w:val="7FE13B2B"/>
    <w:multiLevelType w:val="multilevel"/>
    <w:tmpl w:val="6388DD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1"/>
  </w:num>
  <w:num w:numId="2">
    <w:abstractNumId w:val="13"/>
  </w:num>
  <w:num w:numId="3">
    <w:abstractNumId w:val="6"/>
  </w:num>
  <w:num w:numId="4">
    <w:abstractNumId w:val="8"/>
  </w:num>
  <w:num w:numId="5">
    <w:abstractNumId w:val="4"/>
  </w:num>
  <w:num w:numId="6">
    <w:abstractNumId w:val="2"/>
  </w:num>
  <w:num w:numId="7">
    <w:abstractNumId w:val="0"/>
  </w:num>
  <w:num w:numId="8">
    <w:abstractNumId w:val="7"/>
  </w:num>
  <w:num w:numId="9">
    <w:abstractNumId w:val="12"/>
  </w:num>
  <w:num w:numId="10">
    <w:abstractNumId w:val="14"/>
  </w:num>
  <w:num w:numId="11">
    <w:abstractNumId w:val="1"/>
  </w:num>
  <w:num w:numId="12">
    <w:abstractNumId w:val="5"/>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EB"/>
    <w:rsid w:val="00052050"/>
    <w:rsid w:val="000B6C06"/>
    <w:rsid w:val="000C3342"/>
    <w:rsid w:val="00162194"/>
    <w:rsid w:val="0017426C"/>
    <w:rsid w:val="002465E0"/>
    <w:rsid w:val="00283D93"/>
    <w:rsid w:val="00297469"/>
    <w:rsid w:val="002F35D0"/>
    <w:rsid w:val="00302352"/>
    <w:rsid w:val="003532EB"/>
    <w:rsid w:val="0035333E"/>
    <w:rsid w:val="003A709F"/>
    <w:rsid w:val="0045072C"/>
    <w:rsid w:val="004742B0"/>
    <w:rsid w:val="004C61BC"/>
    <w:rsid w:val="004F242A"/>
    <w:rsid w:val="00502768"/>
    <w:rsid w:val="005328F5"/>
    <w:rsid w:val="0054052F"/>
    <w:rsid w:val="0055210A"/>
    <w:rsid w:val="00562D80"/>
    <w:rsid w:val="005F4367"/>
    <w:rsid w:val="006241FB"/>
    <w:rsid w:val="006B40D7"/>
    <w:rsid w:val="006D257D"/>
    <w:rsid w:val="006D7110"/>
    <w:rsid w:val="006F6E92"/>
    <w:rsid w:val="007A20DE"/>
    <w:rsid w:val="007A7CBE"/>
    <w:rsid w:val="007D4279"/>
    <w:rsid w:val="00856F2C"/>
    <w:rsid w:val="008A5833"/>
    <w:rsid w:val="009155ED"/>
    <w:rsid w:val="009C61D0"/>
    <w:rsid w:val="00A8373F"/>
    <w:rsid w:val="00AC2977"/>
    <w:rsid w:val="00AC4919"/>
    <w:rsid w:val="00AC51A1"/>
    <w:rsid w:val="00AE7CE9"/>
    <w:rsid w:val="00B86C4B"/>
    <w:rsid w:val="00BE55D1"/>
    <w:rsid w:val="00BF0CF1"/>
    <w:rsid w:val="00CA2418"/>
    <w:rsid w:val="00CF4354"/>
    <w:rsid w:val="00D26D6B"/>
    <w:rsid w:val="00D36787"/>
    <w:rsid w:val="00D60410"/>
    <w:rsid w:val="00E91F05"/>
    <w:rsid w:val="00E935B0"/>
    <w:rsid w:val="00EB0C81"/>
    <w:rsid w:val="00F46E51"/>
    <w:rsid w:val="00F6222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451D"/>
  <w15:docId w15:val="{56E9D76B-73C3-4630-BB8C-74C5AE9F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34B3"/>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F34B3"/>
    <w:pPr>
      <w:keepNext/>
      <w:jc w:val="both"/>
      <w:outlineLvl w:val="0"/>
    </w:pPr>
    <w:rPr>
      <w:i/>
      <w:iCs/>
    </w:rPr>
  </w:style>
  <w:style w:type="paragraph" w:styleId="Nadpis2">
    <w:name w:val="heading 2"/>
    <w:basedOn w:val="Normln"/>
    <w:next w:val="Normln"/>
    <w:link w:val="Nadpis2Char"/>
    <w:uiPriority w:val="9"/>
    <w:semiHidden/>
    <w:unhideWhenUsed/>
    <w:qFormat/>
    <w:rsid w:val="00774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BF34B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BF34B3"/>
    <w:rPr>
      <w:rFonts w:ascii="Times New Roman" w:eastAsia="Times New Roman" w:hAnsi="Times New Roman" w:cs="Times New Roman"/>
      <w:i/>
      <w:iCs/>
      <w:sz w:val="24"/>
      <w:szCs w:val="24"/>
      <w:lang w:eastAsia="cs-CZ"/>
    </w:rPr>
  </w:style>
  <w:style w:type="character" w:customStyle="1" w:styleId="Nadpis3Char">
    <w:name w:val="Nadpis 3 Char"/>
    <w:basedOn w:val="Standardnpsmoodstavce"/>
    <w:link w:val="Nadpis3"/>
    <w:semiHidden/>
    <w:qFormat/>
    <w:rsid w:val="00BF34B3"/>
    <w:rPr>
      <w:rFonts w:ascii="Arial" w:eastAsia="Times New Roman" w:hAnsi="Arial" w:cs="Arial"/>
      <w:b/>
      <w:bCs/>
      <w:sz w:val="26"/>
      <w:szCs w:val="26"/>
      <w:lang w:eastAsia="cs-CZ"/>
    </w:rPr>
  </w:style>
  <w:style w:type="character" w:customStyle="1" w:styleId="ZkladntextChar">
    <w:name w:val="Základní text Char"/>
    <w:basedOn w:val="Standardnpsmoodstavce"/>
    <w:link w:val="Zkladntext"/>
    <w:qFormat/>
    <w:rsid w:val="00BF34B3"/>
    <w:rPr>
      <w:rFonts w:ascii="Times New Roman" w:eastAsia="Times New Roman" w:hAnsi="Times New Roman" w:cs="Times New Roman"/>
      <w:iCs/>
      <w:sz w:val="24"/>
      <w:szCs w:val="24"/>
      <w:lang w:eastAsia="cs-CZ"/>
    </w:rPr>
  </w:style>
  <w:style w:type="character" w:customStyle="1" w:styleId="Zkladntext3Char">
    <w:name w:val="Základní text 3 Char"/>
    <w:basedOn w:val="Standardnpsmoodstavce"/>
    <w:link w:val="Zkladntext3"/>
    <w:qFormat/>
    <w:rsid w:val="00BF34B3"/>
    <w:rPr>
      <w:rFonts w:ascii="Times New Roman" w:eastAsia="Times New Roman" w:hAnsi="Times New Roman" w:cs="Times New Roman"/>
      <w:sz w:val="24"/>
      <w:szCs w:val="20"/>
      <w:lang w:val="x-none" w:eastAsia="x-none"/>
    </w:rPr>
  </w:style>
  <w:style w:type="character" w:styleId="Zdraznn">
    <w:name w:val="Emphasis"/>
    <w:basedOn w:val="Standardnpsmoodstavce"/>
    <w:qFormat/>
    <w:rsid w:val="0067039C"/>
    <w:rPr>
      <w:i/>
      <w:iCs/>
    </w:rPr>
  </w:style>
  <w:style w:type="character" w:customStyle="1" w:styleId="TextbublinyChar">
    <w:name w:val="Text bubliny Char"/>
    <w:basedOn w:val="Standardnpsmoodstavce"/>
    <w:link w:val="Textbubliny"/>
    <w:uiPriority w:val="99"/>
    <w:semiHidden/>
    <w:qFormat/>
    <w:rsid w:val="00730648"/>
    <w:rPr>
      <w:rFonts w:ascii="Segoe UI" w:eastAsia="Times New Roman" w:hAnsi="Segoe UI" w:cs="Segoe UI"/>
      <w:sz w:val="18"/>
      <w:szCs w:val="18"/>
      <w:lang w:eastAsia="cs-CZ"/>
    </w:rPr>
  </w:style>
  <w:style w:type="character" w:styleId="Siln">
    <w:name w:val="Strong"/>
    <w:uiPriority w:val="22"/>
    <w:qFormat/>
    <w:rsid w:val="00FC5C22"/>
    <w:rPr>
      <w:b/>
      <w:bCs/>
    </w:rPr>
  </w:style>
  <w:style w:type="character" w:customStyle="1" w:styleId="field678">
    <w:name w:val="field_678"/>
    <w:qFormat/>
    <w:rsid w:val="00D852D8"/>
  </w:style>
  <w:style w:type="character" w:customStyle="1" w:styleId="Zkladntext2Char">
    <w:name w:val="Základní text 2 Char"/>
    <w:basedOn w:val="Standardnpsmoodstavce"/>
    <w:link w:val="Zkladntext2"/>
    <w:uiPriority w:val="99"/>
    <w:semiHidden/>
    <w:qFormat/>
    <w:rsid w:val="007B573A"/>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qFormat/>
    <w:rsid w:val="007741FE"/>
    <w:rPr>
      <w:rFonts w:asciiTheme="majorHAnsi" w:eastAsiaTheme="majorEastAsia" w:hAnsiTheme="majorHAnsi" w:cstheme="majorBidi"/>
      <w:color w:val="2E74B5" w:themeColor="accent1" w:themeShade="BF"/>
      <w:sz w:val="26"/>
      <w:szCs w:val="26"/>
      <w:lang w:eastAsia="cs-CZ"/>
    </w:rPr>
  </w:style>
  <w:style w:type="character" w:customStyle="1" w:styleId="AnapovedaM">
    <w:name w:val="AnapovedaM"/>
    <w:qFormat/>
    <w:rsid w:val="00537350"/>
    <w:rPr>
      <w:rFonts w:ascii="Arial" w:hAnsi="Arial"/>
      <w:vanish/>
      <w:color w:val="FF0000"/>
      <w:spacing w:val="-5"/>
      <w:position w:val="0"/>
      <w:sz w:val="16"/>
      <w:vertAlign w:val="baseline"/>
      <w:lang w:val="cs-CZ"/>
    </w:rPr>
  </w:style>
  <w:style w:type="character" w:styleId="Odkaznakoment">
    <w:name w:val="annotation reference"/>
    <w:basedOn w:val="Standardnpsmoodstavce"/>
    <w:uiPriority w:val="99"/>
    <w:semiHidden/>
    <w:unhideWhenUsed/>
    <w:qFormat/>
    <w:rsid w:val="00FC3B59"/>
    <w:rPr>
      <w:sz w:val="16"/>
      <w:szCs w:val="16"/>
    </w:rPr>
  </w:style>
  <w:style w:type="character" w:customStyle="1" w:styleId="TextkomenteChar">
    <w:name w:val="Text komentáře Char"/>
    <w:basedOn w:val="Standardnpsmoodstavce"/>
    <w:link w:val="Textkomente"/>
    <w:uiPriority w:val="99"/>
    <w:semiHidden/>
    <w:qFormat/>
    <w:rsid w:val="00FC3B59"/>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FC3B59"/>
    <w:rPr>
      <w:rFonts w:ascii="Times New Roman" w:eastAsia="Times New Roman" w:hAnsi="Times New Roman" w:cs="Times New Roman"/>
      <w:b/>
      <w:bCs/>
      <w:sz w:val="20"/>
      <w:szCs w:val="20"/>
      <w:lang w:eastAsia="cs-CZ"/>
    </w:rPr>
  </w:style>
  <w:style w:type="character" w:customStyle="1" w:styleId="Zvraznn">
    <w:name w:val="Zvýraznění"/>
    <w:qFormat/>
    <w:rsid w:val="00A114B5"/>
    <w:rPr>
      <w:i/>
      <w:iCs/>
    </w:rPr>
  </w:style>
  <w:style w:type="character" w:customStyle="1" w:styleId="OdstavecseseznamemChar">
    <w:name w:val="Odstavec se seznamem Char"/>
    <w:link w:val="Odstavecseseznamem"/>
    <w:uiPriority w:val="34"/>
    <w:qFormat/>
    <w:rsid w:val="008469B7"/>
    <w:rPr>
      <w:rFonts w:ascii="Calibri" w:eastAsia="Calibri" w:hAnsi="Calibri" w:cs="Times New Roman"/>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nhideWhenUsed/>
    <w:rsid w:val="00BF34B3"/>
    <w:pPr>
      <w:jc w:val="both"/>
    </w:pPr>
    <w:rPr>
      <w:iCs/>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3">
    <w:name w:val="Body Text 3"/>
    <w:basedOn w:val="Normln"/>
    <w:link w:val="Zkladntext3Char"/>
    <w:unhideWhenUsed/>
    <w:qFormat/>
    <w:rsid w:val="00BF34B3"/>
    <w:rPr>
      <w:szCs w:val="20"/>
      <w:lang w:val="x-none" w:eastAsia="x-none"/>
    </w:rPr>
  </w:style>
  <w:style w:type="paragraph" w:styleId="Textvbloku">
    <w:name w:val="Block Text"/>
    <w:basedOn w:val="Normln"/>
    <w:unhideWhenUsed/>
    <w:qFormat/>
    <w:rsid w:val="00BF34B3"/>
    <w:pPr>
      <w:tabs>
        <w:tab w:val="left" w:pos="8976"/>
      </w:tabs>
      <w:ind w:left="-102" w:right="7091"/>
    </w:pPr>
    <w:rPr>
      <w:szCs w:val="20"/>
    </w:rPr>
  </w:style>
  <w:style w:type="paragraph" w:styleId="Bezmezer">
    <w:name w:val="No Spacing"/>
    <w:uiPriority w:val="1"/>
    <w:qFormat/>
    <w:rsid w:val="00BF34B3"/>
    <w:rPr>
      <w:rFonts w:ascii="Times New Roman" w:eastAsia="Times New Roman" w:hAnsi="Times New Roman" w:cs="Times New Roman"/>
      <w:sz w:val="24"/>
      <w:szCs w:val="24"/>
      <w:lang w:eastAsia="cs-CZ"/>
    </w:rPr>
  </w:style>
  <w:style w:type="paragraph" w:customStyle="1" w:styleId="Styl1">
    <w:name w:val="Styl1"/>
    <w:basedOn w:val="Normln"/>
    <w:qFormat/>
    <w:rsid w:val="00BF34B3"/>
    <w:rPr>
      <w:szCs w:val="20"/>
    </w:rPr>
  </w:style>
  <w:style w:type="paragraph" w:customStyle="1" w:styleId="Zkladntext31">
    <w:name w:val="Základní text 31"/>
    <w:basedOn w:val="Normln"/>
    <w:qFormat/>
    <w:rsid w:val="00BF34B3"/>
    <w:rPr>
      <w:szCs w:val="20"/>
      <w:lang w:val="x-none" w:eastAsia="ar-SA"/>
    </w:rPr>
  </w:style>
  <w:style w:type="paragraph" w:styleId="Odstavecseseznamem">
    <w:name w:val="List Paragraph"/>
    <w:basedOn w:val="Normln"/>
    <w:link w:val="OdstavecseseznamemChar"/>
    <w:uiPriority w:val="34"/>
    <w:qFormat/>
    <w:rsid w:val="0067039C"/>
    <w:pPr>
      <w:ind w:left="720"/>
    </w:pPr>
    <w:rPr>
      <w:rFonts w:ascii="Calibri" w:eastAsia="Calibri" w:hAnsi="Calibri"/>
      <w:sz w:val="22"/>
      <w:szCs w:val="22"/>
    </w:rPr>
  </w:style>
  <w:style w:type="paragraph" w:styleId="Normlnweb">
    <w:name w:val="Normal (Web)"/>
    <w:basedOn w:val="Normln"/>
    <w:uiPriority w:val="99"/>
    <w:unhideWhenUsed/>
    <w:qFormat/>
    <w:rsid w:val="00466DB3"/>
    <w:pPr>
      <w:spacing w:before="120" w:after="240"/>
    </w:pPr>
  </w:style>
  <w:style w:type="paragraph" w:styleId="Textbubliny">
    <w:name w:val="Balloon Text"/>
    <w:basedOn w:val="Normln"/>
    <w:link w:val="TextbublinyChar"/>
    <w:uiPriority w:val="99"/>
    <w:semiHidden/>
    <w:unhideWhenUsed/>
    <w:qFormat/>
    <w:rsid w:val="00730648"/>
    <w:rPr>
      <w:rFonts w:ascii="Segoe UI" w:hAnsi="Segoe UI" w:cs="Segoe UI"/>
      <w:sz w:val="18"/>
      <w:szCs w:val="18"/>
    </w:rPr>
  </w:style>
  <w:style w:type="paragraph" w:customStyle="1" w:styleId="Default">
    <w:name w:val="Default"/>
    <w:qFormat/>
    <w:rsid w:val="008D011F"/>
    <w:rPr>
      <w:rFonts w:ascii="Times New Roman" w:eastAsia="Calibri" w:hAnsi="Times New Roman" w:cs="Times New Roman"/>
      <w:color w:val="000000"/>
      <w:sz w:val="24"/>
      <w:szCs w:val="24"/>
    </w:rPr>
  </w:style>
  <w:style w:type="paragraph" w:styleId="Zkladntext2">
    <w:name w:val="Body Text 2"/>
    <w:basedOn w:val="Normln"/>
    <w:link w:val="Zkladntext2Char"/>
    <w:uiPriority w:val="99"/>
    <w:semiHidden/>
    <w:unhideWhenUsed/>
    <w:qFormat/>
    <w:rsid w:val="007B573A"/>
    <w:pPr>
      <w:spacing w:after="120" w:line="480" w:lineRule="auto"/>
    </w:pPr>
  </w:style>
  <w:style w:type="paragraph" w:customStyle="1" w:styleId="detail-odstavec">
    <w:name w:val="detail-odstavec"/>
    <w:basedOn w:val="Normln"/>
    <w:qFormat/>
    <w:rsid w:val="00561491"/>
    <w:pPr>
      <w:spacing w:beforeAutospacing="1" w:afterAutospacing="1"/>
    </w:pPr>
    <w:rPr>
      <w:rFonts w:eastAsiaTheme="minorHAnsi"/>
    </w:rPr>
  </w:style>
  <w:style w:type="paragraph" w:styleId="Textkomente">
    <w:name w:val="annotation text"/>
    <w:basedOn w:val="Normln"/>
    <w:link w:val="TextkomenteChar"/>
    <w:uiPriority w:val="99"/>
    <w:semiHidden/>
    <w:unhideWhenUsed/>
    <w:qFormat/>
    <w:rsid w:val="00FC3B59"/>
    <w:rPr>
      <w:sz w:val="20"/>
      <w:szCs w:val="20"/>
    </w:rPr>
  </w:style>
  <w:style w:type="paragraph" w:styleId="Pedmtkomente">
    <w:name w:val="annotation subject"/>
    <w:basedOn w:val="Textkomente"/>
    <w:next w:val="Textkomente"/>
    <w:link w:val="PedmtkomenteChar"/>
    <w:uiPriority w:val="99"/>
    <w:semiHidden/>
    <w:unhideWhenUsed/>
    <w:qFormat/>
    <w:rsid w:val="00FC3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16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C466F-9722-4AB4-BD36-2445E55F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1</Pages>
  <Words>3586</Words>
  <Characters>21159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Eliška Rubanová</cp:lastModifiedBy>
  <cp:revision>112</cp:revision>
  <cp:lastPrinted>2024-02-21T06:58:00Z</cp:lastPrinted>
  <dcterms:created xsi:type="dcterms:W3CDTF">2023-04-28T07:10:00Z</dcterms:created>
  <dcterms:modified xsi:type="dcterms:W3CDTF">2024-03-01T07:15:00Z</dcterms:modified>
  <dc:language>cs-CZ</dc:language>
</cp:coreProperties>
</file>