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99" w:rsidRPr="00756B2D" w:rsidRDefault="00084A6A" w:rsidP="00357AD9">
      <w:pPr>
        <w:tabs>
          <w:tab w:val="left" w:pos="2835"/>
        </w:tabs>
        <w:spacing w:line="271" w:lineRule="auto"/>
        <w:jc w:val="both"/>
        <w:rPr>
          <w:b/>
          <w:lang w:eastAsia="en-US"/>
        </w:rPr>
      </w:pPr>
      <w:r>
        <w:rPr>
          <w:b/>
          <w:noProof/>
          <w:lang w:eastAsia="cs-CZ"/>
        </w:rPr>
        <w:t>Z</w:t>
      </w:r>
      <w:r w:rsidR="002221DF" w:rsidRPr="00756B2D">
        <w:rPr>
          <w:b/>
          <w:noProof/>
          <w:lang w:eastAsia="cs-CZ"/>
        </w:rPr>
        <w:t>M</w:t>
      </w:r>
      <w:r w:rsidR="004470E2" w:rsidRPr="00756B2D">
        <w:rPr>
          <w:b/>
          <w:noProof/>
          <w:lang w:eastAsia="cs-CZ"/>
        </w:rPr>
        <w:t>_</w:t>
      </w:r>
      <w:r>
        <w:rPr>
          <w:b/>
          <w:noProof/>
          <w:lang w:eastAsia="cs-CZ"/>
        </w:rPr>
        <w:t>XVI</w:t>
      </w:r>
      <w:r w:rsidR="008A7C21">
        <w:rPr>
          <w:b/>
          <w:noProof/>
          <w:lang w:eastAsia="cs-CZ"/>
        </w:rPr>
        <w:t>II</w:t>
      </w:r>
      <w:bookmarkStart w:id="0" w:name="_GoBack"/>
      <w:bookmarkEnd w:id="0"/>
      <w:r w:rsidR="005C2B43" w:rsidRPr="00756B2D">
        <w:rPr>
          <w:b/>
          <w:noProof/>
          <w:lang w:eastAsia="cs-CZ"/>
        </w:rPr>
        <w:t>_</w:t>
      </w:r>
      <w:r w:rsidR="00801059">
        <w:rPr>
          <w:b/>
          <w:noProof/>
          <w:lang w:eastAsia="cs-CZ"/>
        </w:rPr>
        <w:t>12</w:t>
      </w:r>
      <w:r w:rsidR="00DF46A1">
        <w:rPr>
          <w:b/>
          <w:noProof/>
          <w:lang w:eastAsia="cs-CZ"/>
        </w:rPr>
        <w:t>_</w:t>
      </w:r>
      <w:r w:rsidR="00801059">
        <w:rPr>
          <w:b/>
          <w:noProof/>
          <w:lang w:eastAsia="cs-CZ"/>
        </w:rPr>
        <w:t>Schválení Dodatku č. 5 k Dílčí smlouvě na Projekt Kyjovská karta s Aktivním městem 2025</w:t>
      </w:r>
      <w:r w:rsidR="00801059">
        <w:rPr>
          <w:b/>
          <w:lang w:eastAsia="en-US"/>
        </w:rPr>
        <w:t>_09.06.</w:t>
      </w:r>
      <w:r w:rsidR="00EB1FF1">
        <w:rPr>
          <w:b/>
          <w:lang w:eastAsia="en-US"/>
        </w:rPr>
        <w:t>2025</w:t>
      </w:r>
      <w:r w:rsidR="00217399" w:rsidRPr="00756B2D">
        <w:rPr>
          <w:b/>
        </w:rPr>
        <w:tab/>
      </w:r>
      <w:r w:rsidR="00217399" w:rsidRPr="00756B2D">
        <w:rPr>
          <w:b/>
        </w:rPr>
        <w:tab/>
        <w:t xml:space="preserve">                                                                                             </w:t>
      </w:r>
    </w:p>
    <w:p w:rsidR="00217399" w:rsidRDefault="00801059" w:rsidP="006315A0">
      <w:pPr>
        <w:spacing w:line="271" w:lineRule="auto"/>
        <w:rPr>
          <w:b/>
        </w:rPr>
      </w:pPr>
      <w:r w:rsidRPr="004470E2">
        <w:rPr>
          <w:b/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19E28B8C" wp14:editId="23102C5D">
            <wp:simplePos x="0" y="0"/>
            <wp:positionH relativeFrom="margin">
              <wp:posOffset>4882515</wp:posOffset>
            </wp:positionH>
            <wp:positionV relativeFrom="paragraph">
              <wp:posOffset>12700</wp:posOffset>
            </wp:positionV>
            <wp:extent cx="449811" cy="5334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11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399">
        <w:rPr>
          <w:b/>
        </w:rPr>
        <w:t xml:space="preserve">                          </w:t>
      </w:r>
    </w:p>
    <w:p w:rsidR="00801059" w:rsidRDefault="004470E2" w:rsidP="006315A0">
      <w:pPr>
        <w:spacing w:line="271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217399" w:rsidRDefault="004470E2" w:rsidP="006315A0">
      <w:pPr>
        <w:spacing w:line="27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="00217399" w:rsidRPr="006621E7">
        <w:rPr>
          <w:b/>
          <w:sz w:val="28"/>
          <w:szCs w:val="28"/>
          <w:u w:val="single"/>
        </w:rPr>
        <w:t xml:space="preserve">Materiál pro </w:t>
      </w:r>
      <w:r w:rsidR="00084A6A">
        <w:rPr>
          <w:b/>
          <w:sz w:val="28"/>
          <w:szCs w:val="28"/>
          <w:u w:val="single"/>
        </w:rPr>
        <w:t>Zastupitelstvo</w:t>
      </w:r>
      <w:r w:rsidR="00217399" w:rsidRPr="006621E7">
        <w:rPr>
          <w:b/>
          <w:sz w:val="28"/>
          <w:szCs w:val="28"/>
          <w:u w:val="single"/>
        </w:rPr>
        <w:t xml:space="preserve"> města Kyjova</w:t>
      </w:r>
    </w:p>
    <w:p w:rsidR="00217399" w:rsidRDefault="00217399" w:rsidP="006315A0">
      <w:pPr>
        <w:tabs>
          <w:tab w:val="left" w:pos="5760"/>
        </w:tabs>
        <w:spacing w:line="271" w:lineRule="auto"/>
        <w:ind w:left="2880" w:hanging="2880"/>
        <w:jc w:val="both"/>
        <w:rPr>
          <w:b/>
          <w:u w:val="single"/>
        </w:rPr>
      </w:pPr>
    </w:p>
    <w:p w:rsidR="00217399" w:rsidRPr="00756B2D" w:rsidRDefault="00217399" w:rsidP="006315A0">
      <w:pPr>
        <w:tabs>
          <w:tab w:val="left" w:pos="2880"/>
        </w:tabs>
        <w:spacing w:line="271" w:lineRule="auto"/>
        <w:ind w:left="2832" w:hanging="2832"/>
        <w:rPr>
          <w:b/>
        </w:rPr>
      </w:pPr>
      <w:r w:rsidRPr="00756B2D">
        <w:rPr>
          <w:b/>
          <w:u w:val="single"/>
        </w:rPr>
        <w:t>Předmět jednání:</w:t>
      </w:r>
      <w:r w:rsidR="004470E2" w:rsidRPr="00756B2D">
        <w:rPr>
          <w:b/>
        </w:rPr>
        <w:tab/>
      </w:r>
      <w:r w:rsidR="00801059" w:rsidRPr="00801059">
        <w:rPr>
          <w:noProof/>
          <w:lang w:eastAsia="cs-CZ"/>
        </w:rPr>
        <w:t>Schválení Dodatku č. 5 k Dílčí smlouvě na Projekt Kyjovská karta s Aktivním městem 2025</w:t>
      </w:r>
    </w:p>
    <w:p w:rsidR="00217399" w:rsidRDefault="00217399" w:rsidP="006315A0">
      <w:pPr>
        <w:tabs>
          <w:tab w:val="left" w:pos="5760"/>
        </w:tabs>
        <w:spacing w:line="271" w:lineRule="auto"/>
        <w:ind w:left="2880" w:hanging="2880"/>
        <w:jc w:val="both"/>
      </w:pPr>
    </w:p>
    <w:p w:rsidR="00217399" w:rsidRDefault="00217399" w:rsidP="006315A0">
      <w:pPr>
        <w:tabs>
          <w:tab w:val="left" w:pos="2880"/>
        </w:tabs>
        <w:spacing w:line="271" w:lineRule="auto"/>
        <w:ind w:left="2835" w:hanging="2835"/>
      </w:pPr>
      <w:r>
        <w:rPr>
          <w:b/>
          <w:u w:val="single"/>
        </w:rPr>
        <w:t>Předkladatel:</w:t>
      </w:r>
      <w:r>
        <w:rPr>
          <w:b/>
        </w:rPr>
        <w:tab/>
      </w:r>
      <w:r w:rsidR="00084A6A">
        <w:t>Rada města Kyjova</w:t>
      </w:r>
      <w:r w:rsidR="00756B2D">
        <w:t xml:space="preserve"> </w:t>
      </w:r>
    </w:p>
    <w:p w:rsidR="00217399" w:rsidRDefault="00217399" w:rsidP="006315A0">
      <w:pPr>
        <w:tabs>
          <w:tab w:val="left" w:pos="2880"/>
        </w:tabs>
        <w:spacing w:line="271" w:lineRule="auto"/>
      </w:pPr>
    </w:p>
    <w:p w:rsidR="004470E2" w:rsidRPr="004470E2" w:rsidRDefault="00217399" w:rsidP="006315A0">
      <w:pPr>
        <w:tabs>
          <w:tab w:val="left" w:pos="2835"/>
        </w:tabs>
        <w:spacing w:line="271" w:lineRule="auto"/>
        <w:ind w:left="2835" w:hanging="2835"/>
      </w:pPr>
      <w:r>
        <w:rPr>
          <w:b/>
          <w:u w:val="single"/>
        </w:rPr>
        <w:t>Zpracovatel:</w:t>
      </w:r>
      <w:r>
        <w:tab/>
      </w:r>
      <w:r w:rsidR="00756B2D">
        <w:t>M</w:t>
      </w:r>
      <w:r w:rsidR="004470E2" w:rsidRPr="004470E2">
        <w:t xml:space="preserve">gr. </w:t>
      </w:r>
      <w:r w:rsidR="00801059">
        <w:t>Eva Fialíková</w:t>
      </w:r>
      <w:r w:rsidR="004470E2" w:rsidRPr="004470E2">
        <w:t>, odbor majetkoprávní</w:t>
      </w:r>
    </w:p>
    <w:p w:rsidR="00217399" w:rsidRDefault="00217399" w:rsidP="006315A0">
      <w:pPr>
        <w:tabs>
          <w:tab w:val="left" w:pos="2880"/>
        </w:tabs>
        <w:spacing w:line="271" w:lineRule="auto"/>
        <w:rPr>
          <w:b/>
          <w:u w:val="single"/>
        </w:rPr>
      </w:pPr>
    </w:p>
    <w:p w:rsidR="00217399" w:rsidRDefault="00217399" w:rsidP="006315A0">
      <w:pPr>
        <w:tabs>
          <w:tab w:val="left" w:pos="2835"/>
          <w:tab w:val="left" w:pos="2880"/>
        </w:tabs>
        <w:spacing w:line="271" w:lineRule="auto"/>
        <w:ind w:left="851" w:hanging="851"/>
      </w:pPr>
      <w:r w:rsidRPr="005C2B43">
        <w:rPr>
          <w:b/>
          <w:u w:val="single"/>
        </w:rPr>
        <w:t>Zpracováno dne:</w:t>
      </w:r>
      <w:r w:rsidR="00EF6FB1" w:rsidRPr="005C2B43">
        <w:tab/>
      </w:r>
      <w:proofErr w:type="gramStart"/>
      <w:r w:rsidR="00801059">
        <w:t>30.05.</w:t>
      </w:r>
      <w:r w:rsidR="00357AD9" w:rsidRPr="005C2B43">
        <w:t>202</w:t>
      </w:r>
      <w:r w:rsidR="00EB1FF1">
        <w:t>5</w:t>
      </w:r>
      <w:proofErr w:type="gramEnd"/>
      <w:r>
        <w:tab/>
      </w:r>
    </w:p>
    <w:p w:rsidR="00217399" w:rsidRDefault="00217399" w:rsidP="006315A0">
      <w:pPr>
        <w:tabs>
          <w:tab w:val="left" w:pos="2880"/>
        </w:tabs>
        <w:spacing w:line="271" w:lineRule="auto"/>
      </w:pPr>
    </w:p>
    <w:p w:rsidR="00217399" w:rsidRDefault="00217399" w:rsidP="00801059">
      <w:pPr>
        <w:tabs>
          <w:tab w:val="left" w:pos="2880"/>
        </w:tabs>
        <w:spacing w:after="120" w:line="360" w:lineRule="auto"/>
      </w:pPr>
      <w:r>
        <w:rPr>
          <w:b/>
          <w:u w:val="single"/>
        </w:rPr>
        <w:t>Návrh na usnesení:</w:t>
      </w:r>
      <w:r>
        <w:t xml:space="preserve">   </w:t>
      </w:r>
      <w:r>
        <w:tab/>
        <w:t xml:space="preserve">     </w:t>
      </w:r>
    </w:p>
    <w:p w:rsidR="000445BB" w:rsidRPr="00801059" w:rsidRDefault="00357AD9" w:rsidP="00801059">
      <w:pPr>
        <w:pStyle w:val="Nadpis2"/>
        <w:spacing w:before="0" w:after="120"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0050A">
        <w:rPr>
          <w:rFonts w:ascii="Times New Roman" w:hAnsi="Times New Roman"/>
          <w:b w:val="0"/>
          <w:sz w:val="24"/>
          <w:szCs w:val="24"/>
        </w:rPr>
        <w:t xml:space="preserve">Zastupitelstvo města Kyjova, po projednání a v souladu s ustanovením § 84 odst. </w:t>
      </w:r>
      <w:r>
        <w:rPr>
          <w:rFonts w:ascii="Times New Roman" w:hAnsi="Times New Roman"/>
          <w:b w:val="0"/>
          <w:sz w:val="24"/>
          <w:szCs w:val="24"/>
        </w:rPr>
        <w:t xml:space="preserve">1 </w:t>
      </w:r>
      <w:r w:rsidR="00637AD8">
        <w:rPr>
          <w:rFonts w:ascii="Times New Roman" w:hAnsi="Times New Roman"/>
          <w:b w:val="0"/>
          <w:sz w:val="24"/>
          <w:szCs w:val="24"/>
        </w:rPr>
        <w:t xml:space="preserve">a 4 </w:t>
      </w:r>
      <w:r w:rsidRPr="00B0050A">
        <w:rPr>
          <w:rFonts w:ascii="Times New Roman" w:hAnsi="Times New Roman"/>
          <w:b w:val="0"/>
          <w:sz w:val="24"/>
          <w:szCs w:val="24"/>
        </w:rPr>
        <w:t>zákona č. 128/2000 Sb., o obcích (obecní zřízení), ve znění pozdějších předpisů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B0050A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r</w:t>
      </w:r>
      <w:r w:rsidRPr="00B0050A">
        <w:rPr>
          <w:rFonts w:ascii="Times New Roman" w:hAnsi="Times New Roman"/>
          <w:b w:val="0"/>
          <w:sz w:val="24"/>
          <w:szCs w:val="24"/>
        </w:rPr>
        <w:t>ozhodlo o</w:t>
      </w:r>
      <w:r w:rsidR="000445BB">
        <w:rPr>
          <w:rFonts w:ascii="Times New Roman" w:hAnsi="Times New Roman"/>
          <w:b w:val="0"/>
          <w:sz w:val="24"/>
          <w:szCs w:val="24"/>
        </w:rPr>
        <w:t xml:space="preserve"> </w:t>
      </w:r>
      <w:r w:rsidR="00715FAB" w:rsidRPr="0034016E">
        <w:rPr>
          <w:rFonts w:ascii="Times New Roman" w:hAnsi="Times New Roman"/>
          <w:b w:val="0"/>
          <w:sz w:val="24"/>
          <w:szCs w:val="24"/>
        </w:rPr>
        <w:t xml:space="preserve">uzavření dodatku č. </w:t>
      </w:r>
      <w:r w:rsidR="00801059">
        <w:rPr>
          <w:rFonts w:ascii="Times New Roman" w:hAnsi="Times New Roman"/>
          <w:b w:val="0"/>
          <w:sz w:val="24"/>
          <w:szCs w:val="24"/>
        </w:rPr>
        <w:t>5</w:t>
      </w:r>
      <w:r w:rsidR="00715FAB" w:rsidRPr="0034016E">
        <w:rPr>
          <w:rFonts w:ascii="Times New Roman" w:hAnsi="Times New Roman"/>
          <w:b w:val="0"/>
          <w:sz w:val="24"/>
          <w:szCs w:val="24"/>
        </w:rPr>
        <w:t xml:space="preserve"> k rámcové smlouvě o poskytnutí služeb </w:t>
      </w:r>
      <w:r w:rsidR="00EB1FF1">
        <w:rPr>
          <w:rFonts w:ascii="Times New Roman" w:hAnsi="Times New Roman"/>
          <w:b w:val="0"/>
          <w:sz w:val="24"/>
          <w:szCs w:val="24"/>
        </w:rPr>
        <w:t xml:space="preserve">ze dne 17. 6. 2024 ve znění pozdějších dodatků </w:t>
      </w:r>
      <w:r w:rsidR="00523814">
        <w:rPr>
          <w:rFonts w:ascii="Times New Roman" w:hAnsi="Times New Roman"/>
          <w:b w:val="0"/>
          <w:sz w:val="24"/>
          <w:szCs w:val="24"/>
        </w:rPr>
        <w:t>–</w:t>
      </w:r>
      <w:r w:rsidR="00715FAB" w:rsidRPr="0034016E">
        <w:rPr>
          <w:rFonts w:ascii="Times New Roman" w:hAnsi="Times New Roman"/>
          <w:b w:val="0"/>
          <w:sz w:val="24"/>
          <w:szCs w:val="24"/>
        </w:rPr>
        <w:t xml:space="preserve"> </w:t>
      </w:r>
      <w:r w:rsidR="00523814">
        <w:rPr>
          <w:rFonts w:ascii="Times New Roman" w:hAnsi="Times New Roman"/>
          <w:b w:val="0"/>
          <w:sz w:val="24"/>
          <w:szCs w:val="24"/>
        </w:rPr>
        <w:t xml:space="preserve">k </w:t>
      </w:r>
      <w:r w:rsidR="00715FAB" w:rsidRPr="0034016E">
        <w:rPr>
          <w:rFonts w:ascii="Times New Roman" w:hAnsi="Times New Roman"/>
          <w:b w:val="0"/>
          <w:sz w:val="24"/>
          <w:szCs w:val="24"/>
        </w:rPr>
        <w:t>dílčí smlouv</w:t>
      </w:r>
      <w:r w:rsidR="00EB1FF1">
        <w:rPr>
          <w:rFonts w:ascii="Times New Roman" w:hAnsi="Times New Roman"/>
          <w:b w:val="0"/>
          <w:sz w:val="24"/>
          <w:szCs w:val="24"/>
        </w:rPr>
        <w:t>ě</w:t>
      </w:r>
      <w:r w:rsidR="00715FAB" w:rsidRPr="0034016E">
        <w:rPr>
          <w:rFonts w:ascii="Times New Roman" w:hAnsi="Times New Roman"/>
          <w:b w:val="0"/>
          <w:sz w:val="24"/>
          <w:szCs w:val="24"/>
        </w:rPr>
        <w:t xml:space="preserve"> na projekt </w:t>
      </w:r>
      <w:r w:rsidR="0034016E" w:rsidRPr="0034016E">
        <w:rPr>
          <w:rFonts w:ascii="Times New Roman" w:hAnsi="Times New Roman"/>
          <w:b w:val="0"/>
          <w:sz w:val="24"/>
          <w:szCs w:val="24"/>
        </w:rPr>
        <w:t xml:space="preserve">Kyjovská karta s Aktivním městem 2025 </w:t>
      </w:r>
      <w:r w:rsidR="00715FAB" w:rsidRPr="0034016E">
        <w:rPr>
          <w:rFonts w:ascii="Times New Roman" w:hAnsi="Times New Roman"/>
          <w:b w:val="0"/>
          <w:sz w:val="24"/>
          <w:szCs w:val="24"/>
        </w:rPr>
        <w:t xml:space="preserve">mezi městem Kyjovem, IČ: 00285030, se sídlem Masarykovo náměstí 30, 697 01 Kyjov, jako objednatelem, a společností Up Česká republika s.r.o., IČ: 62913671, se sídlem Zelený pruh 1560/99, 140 00 Praha 4, jako dodavatelem. </w:t>
      </w:r>
      <w:r w:rsidR="00801059" w:rsidRPr="0034016E">
        <w:rPr>
          <w:rFonts w:ascii="Times New Roman" w:hAnsi="Times New Roman"/>
          <w:b w:val="0"/>
          <w:sz w:val="24"/>
          <w:szCs w:val="24"/>
        </w:rPr>
        <w:t xml:space="preserve">Předmětem </w:t>
      </w:r>
      <w:r w:rsidR="00801059">
        <w:rPr>
          <w:rFonts w:ascii="Times New Roman" w:hAnsi="Times New Roman"/>
          <w:b w:val="0"/>
          <w:sz w:val="24"/>
          <w:szCs w:val="24"/>
        </w:rPr>
        <w:t>dodatku č. 5</w:t>
      </w:r>
      <w:r w:rsidR="00801059" w:rsidRPr="0034016E">
        <w:rPr>
          <w:rFonts w:ascii="Times New Roman" w:hAnsi="Times New Roman"/>
          <w:b w:val="0"/>
          <w:sz w:val="24"/>
          <w:szCs w:val="24"/>
        </w:rPr>
        <w:t xml:space="preserve"> je</w:t>
      </w:r>
      <w:r w:rsidR="00801059">
        <w:rPr>
          <w:rFonts w:ascii="Times New Roman" w:hAnsi="Times New Roman"/>
          <w:b w:val="0"/>
          <w:sz w:val="24"/>
          <w:szCs w:val="24"/>
        </w:rPr>
        <w:t xml:space="preserve"> navýšení alokované částky dílčího programu KYJOVSKÁ KARTA » NOVÝ KYJOVJÁK</w:t>
      </w:r>
      <w:r w:rsidR="00801059" w:rsidRPr="000445BB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801059">
        <w:rPr>
          <w:rFonts w:ascii="Times New Roman" w:hAnsi="Times New Roman"/>
          <w:b w:val="0"/>
          <w:bCs w:val="0"/>
          <w:sz w:val="24"/>
          <w:szCs w:val="24"/>
        </w:rPr>
        <w:t>o</w:t>
      </w:r>
      <w:r w:rsidR="00801059" w:rsidRPr="000445BB">
        <w:rPr>
          <w:rFonts w:ascii="Times New Roman" w:hAnsi="Times New Roman"/>
          <w:b w:val="0"/>
          <w:sz w:val="24"/>
          <w:szCs w:val="24"/>
        </w:rPr>
        <w:t xml:space="preserve"> </w:t>
      </w:r>
      <w:r w:rsidR="00801059">
        <w:rPr>
          <w:rFonts w:ascii="Times New Roman" w:hAnsi="Times New Roman"/>
          <w:b w:val="0"/>
          <w:sz w:val="24"/>
          <w:szCs w:val="24"/>
        </w:rPr>
        <w:t>3</w:t>
      </w:r>
      <w:r w:rsidR="00801059" w:rsidRPr="000445BB">
        <w:rPr>
          <w:rFonts w:ascii="Times New Roman" w:hAnsi="Times New Roman"/>
          <w:b w:val="0"/>
          <w:sz w:val="24"/>
          <w:szCs w:val="24"/>
        </w:rPr>
        <w:t>00.000 Kč</w:t>
      </w:r>
      <w:r w:rsidR="00801059">
        <w:rPr>
          <w:rFonts w:ascii="Times New Roman" w:hAnsi="Times New Roman"/>
          <w:b w:val="0"/>
          <w:sz w:val="24"/>
          <w:szCs w:val="24"/>
        </w:rPr>
        <w:t>, tj. na celkovou hodnotu 500.000 Kč</w:t>
      </w:r>
      <w:r w:rsidR="00801059" w:rsidRPr="003207EE">
        <w:rPr>
          <w:rFonts w:ascii="Times New Roman" w:hAnsi="Times New Roman"/>
          <w:b w:val="0"/>
          <w:sz w:val="24"/>
          <w:szCs w:val="24"/>
        </w:rPr>
        <w:t>.</w:t>
      </w:r>
    </w:p>
    <w:p w:rsidR="00217399" w:rsidRPr="008A591B" w:rsidRDefault="00217399" w:rsidP="00395F3F">
      <w:pPr>
        <w:spacing w:after="120"/>
        <w:jc w:val="both"/>
        <w:rPr>
          <w:b/>
          <w:u w:val="single"/>
        </w:rPr>
      </w:pPr>
      <w:r w:rsidRPr="008A591B">
        <w:rPr>
          <w:b/>
          <w:u w:val="single"/>
        </w:rPr>
        <w:t>Důvodová zpráva:</w:t>
      </w:r>
    </w:p>
    <w:p w:rsidR="00801059" w:rsidRPr="009B1479" w:rsidRDefault="00801059" w:rsidP="00395F3F">
      <w:pPr>
        <w:spacing w:after="120"/>
        <w:jc w:val="both"/>
      </w:pPr>
      <w:r w:rsidRPr="009B1479">
        <w:t>Město Kyjov za účelem realizace systému podpory občanů s trvalým pobytem ve městě Kyjově a motivace občanů k přihlášení se k trvalému pobytu ve městě spustilo projekt Kyjovské karty. A to prostřednictvím platformy Aktivní město na základě Rámcové smlouvy o poskytnutí služeb uzavřené se společností Up Česká republika s.r.o. ze dne 17. 6. 2024.</w:t>
      </w:r>
    </w:p>
    <w:p w:rsidR="00801059" w:rsidRPr="009B1479" w:rsidRDefault="00801059" w:rsidP="00395F3F">
      <w:pPr>
        <w:spacing w:after="120"/>
        <w:jc w:val="both"/>
      </w:pPr>
      <w:r w:rsidRPr="009B1479">
        <w:t xml:space="preserve">Na tuto rámcovou smlouvu navazují čtyři dodatky. První dva ze dne 17. 6. 2024 upravují podmínky realizace dvou dílčích programů, „Noví </w:t>
      </w:r>
      <w:proofErr w:type="spellStart"/>
      <w:r w:rsidRPr="009B1479">
        <w:t>Kyjovjáci</w:t>
      </w:r>
      <w:proofErr w:type="spellEnd"/>
      <w:r w:rsidRPr="009B1479">
        <w:t xml:space="preserve">“ pro roky 2024 a 2025 a „Stávající </w:t>
      </w:r>
      <w:proofErr w:type="spellStart"/>
      <w:r w:rsidRPr="009B1479">
        <w:t>Kyjovják</w:t>
      </w:r>
      <w:proofErr w:type="spellEnd"/>
      <w:r w:rsidRPr="009B1479">
        <w:t>“ pro rok 2024. Třetí dodatek ze dne 3. 12. 2024 dále parametry dílčích programů pro rok 2025, a to KYJOVSKÁ KARTA » STÁVAJÍCÍ OBČAN, KYJOVSKÁ KARTA » SENIOR 70+ a KYJOVSKÁ KARTA » OSOBY SE ZDRAVOTNÍM POSTIŽENÍM. Čtvrtý</w:t>
      </w:r>
      <w:r>
        <w:t>m</w:t>
      </w:r>
      <w:r w:rsidRPr="009B1479">
        <w:t xml:space="preserve"> dodat</w:t>
      </w:r>
      <w:r>
        <w:t>kem došlo k</w:t>
      </w:r>
      <w:r w:rsidRPr="009B1479">
        <w:t xml:space="preserve"> navýšení alokované částky dílčího programu KYJOVSKÁ KARTA » SENIOR 70+ o 500.000 Kč, tj. na výši v celkové hodnotě 1.000.000 Kč</w:t>
      </w:r>
      <w:r>
        <w:t xml:space="preserve"> a k </w:t>
      </w:r>
      <w:r w:rsidRPr="009B1479">
        <w:t>rozšíření možností využití projektu u dalších poskytovatelů v oblasti služeb relaxace/</w:t>
      </w:r>
      <w:proofErr w:type="spellStart"/>
      <w:r w:rsidRPr="009B1479">
        <w:t>wellness</w:t>
      </w:r>
      <w:proofErr w:type="spellEnd"/>
      <w:r w:rsidRPr="009B1479">
        <w:t>, sport/pohybové aktivity a volnočasové aktivity pro děti a mládež.</w:t>
      </w:r>
    </w:p>
    <w:p w:rsidR="00801059" w:rsidRPr="009B1479" w:rsidRDefault="00801059" w:rsidP="00395F3F">
      <w:pPr>
        <w:spacing w:after="120"/>
        <w:jc w:val="both"/>
      </w:pPr>
      <w:r w:rsidRPr="009B1479">
        <w:t xml:space="preserve">Těmito dílčími programy město podporuje nejen nové občany města, ale i ty stávající, včetně seniorů a osob se zdravotním postižením. </w:t>
      </w:r>
    </w:p>
    <w:p w:rsidR="00801059" w:rsidRPr="009B1479" w:rsidRDefault="00801059" w:rsidP="00395F3F">
      <w:pPr>
        <w:pStyle w:val="Nadpis2"/>
        <w:spacing w:before="0" w:after="1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9B1479">
        <w:rPr>
          <w:rFonts w:ascii="Times New Roman" w:hAnsi="Times New Roman"/>
          <w:b w:val="0"/>
          <w:i w:val="0"/>
          <w:sz w:val="24"/>
          <w:szCs w:val="24"/>
        </w:rPr>
        <w:t xml:space="preserve">Celková alokovaná částka pro rok 2025 </w:t>
      </w:r>
      <w:r>
        <w:rPr>
          <w:rFonts w:ascii="Times New Roman" w:hAnsi="Times New Roman"/>
          <w:b w:val="0"/>
          <w:i w:val="0"/>
          <w:sz w:val="24"/>
          <w:szCs w:val="24"/>
        </w:rPr>
        <w:t>činí 2.2</w:t>
      </w:r>
      <w:r w:rsidRPr="009B1479">
        <w:rPr>
          <w:rFonts w:ascii="Times New Roman" w:hAnsi="Times New Roman"/>
          <w:b w:val="0"/>
          <w:i w:val="0"/>
          <w:sz w:val="24"/>
          <w:szCs w:val="24"/>
        </w:rPr>
        <w:t>00.000 Kč s rozdělením do jednotlivých dílčích programů. S ohledem na vyče</w:t>
      </w:r>
      <w:r>
        <w:rPr>
          <w:rFonts w:ascii="Times New Roman" w:hAnsi="Times New Roman"/>
          <w:b w:val="0"/>
          <w:i w:val="0"/>
          <w:sz w:val="24"/>
          <w:szCs w:val="24"/>
        </w:rPr>
        <w:t>rpání alokované částky ve výši 2</w:t>
      </w:r>
      <w:r w:rsidRPr="009B1479">
        <w:rPr>
          <w:rFonts w:ascii="Times New Roman" w:hAnsi="Times New Roman"/>
          <w:b w:val="0"/>
          <w:i w:val="0"/>
          <w:sz w:val="24"/>
          <w:szCs w:val="24"/>
        </w:rPr>
        <w:t xml:space="preserve">00.000 Kč v dílčím programu </w:t>
      </w:r>
      <w:r w:rsidRPr="009B1479">
        <w:rPr>
          <w:rFonts w:ascii="Times New Roman" w:hAnsi="Times New Roman"/>
          <w:b w:val="0"/>
          <w:i w:val="0"/>
          <w:sz w:val="24"/>
          <w:szCs w:val="24"/>
        </w:rPr>
        <w:lastRenderedPageBreak/>
        <w:t xml:space="preserve">KYJOVSKÁ KARTA » </w:t>
      </w:r>
      <w:r>
        <w:rPr>
          <w:rFonts w:ascii="Times New Roman" w:hAnsi="Times New Roman"/>
          <w:b w:val="0"/>
          <w:i w:val="0"/>
          <w:sz w:val="24"/>
          <w:szCs w:val="24"/>
        </w:rPr>
        <w:t>NOVÝ KYJOVJÁK</w:t>
      </w:r>
      <w:r w:rsidRPr="009B1479">
        <w:rPr>
          <w:rFonts w:ascii="Times New Roman" w:hAnsi="Times New Roman"/>
          <w:b w:val="0"/>
          <w:i w:val="0"/>
          <w:sz w:val="24"/>
          <w:szCs w:val="24"/>
        </w:rPr>
        <w:t xml:space="preserve"> je navrhováno navýšení alokované částky o </w:t>
      </w:r>
      <w:r>
        <w:rPr>
          <w:rFonts w:ascii="Times New Roman" w:hAnsi="Times New Roman"/>
          <w:b w:val="0"/>
          <w:i w:val="0"/>
          <w:sz w:val="24"/>
          <w:szCs w:val="24"/>
        </w:rPr>
        <w:t>3</w:t>
      </w:r>
      <w:r w:rsidRPr="009B1479">
        <w:rPr>
          <w:rFonts w:ascii="Times New Roman" w:hAnsi="Times New Roman"/>
          <w:b w:val="0"/>
          <w:i w:val="0"/>
          <w:sz w:val="24"/>
          <w:szCs w:val="24"/>
        </w:rPr>
        <w:t>00.000 Kč, tj. na celkovou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hodnotu 5</w:t>
      </w:r>
      <w:r w:rsidRPr="009B1479">
        <w:rPr>
          <w:rFonts w:ascii="Times New Roman" w:hAnsi="Times New Roman"/>
          <w:b w:val="0"/>
          <w:i w:val="0"/>
          <w:sz w:val="24"/>
          <w:szCs w:val="24"/>
        </w:rPr>
        <w:t>00.000 Kč. Celková alokovaná částka projekt</w:t>
      </w:r>
      <w:r>
        <w:rPr>
          <w:rFonts w:ascii="Times New Roman" w:hAnsi="Times New Roman"/>
          <w:b w:val="0"/>
          <w:i w:val="0"/>
          <w:sz w:val="24"/>
          <w:szCs w:val="24"/>
        </w:rPr>
        <w:t>u pro rok 2025 by tak činila 2.5</w:t>
      </w:r>
      <w:r w:rsidRPr="009B1479">
        <w:rPr>
          <w:rFonts w:ascii="Times New Roman" w:hAnsi="Times New Roman"/>
          <w:b w:val="0"/>
          <w:i w:val="0"/>
          <w:sz w:val="24"/>
          <w:szCs w:val="24"/>
        </w:rPr>
        <w:t>00.000 Kč.</w:t>
      </w:r>
    </w:p>
    <w:p w:rsidR="00801059" w:rsidRPr="00201635" w:rsidRDefault="00801059" w:rsidP="00395F3F">
      <w:pPr>
        <w:spacing w:after="120"/>
        <w:jc w:val="both"/>
        <w:rPr>
          <w:lang w:eastAsia="cs-CZ"/>
        </w:rPr>
      </w:pPr>
      <w:r w:rsidRPr="009B1479">
        <w:rPr>
          <w:lang w:eastAsia="cs-CZ"/>
        </w:rPr>
        <w:t xml:space="preserve">Rozhodnutí o uzavření dodatku č. </w:t>
      </w:r>
      <w:r>
        <w:rPr>
          <w:lang w:eastAsia="cs-CZ"/>
        </w:rPr>
        <w:t>5</w:t>
      </w:r>
      <w:r w:rsidRPr="009B1479">
        <w:rPr>
          <w:lang w:eastAsia="cs-CZ"/>
        </w:rPr>
        <w:t xml:space="preserve"> k rámcové smlouvě je v pravomoci Zastupitelstva města Kyjova, které rozhodlo o uzavření rámcové smlouvy a dodatků č. 1, 2</w:t>
      </w:r>
      <w:r>
        <w:rPr>
          <w:lang w:eastAsia="cs-CZ"/>
        </w:rPr>
        <w:t>,</w:t>
      </w:r>
      <w:r w:rsidRPr="009B1479">
        <w:rPr>
          <w:lang w:eastAsia="cs-CZ"/>
        </w:rPr>
        <w:t xml:space="preserve"> 3</w:t>
      </w:r>
      <w:r>
        <w:rPr>
          <w:lang w:eastAsia="cs-CZ"/>
        </w:rPr>
        <w:t xml:space="preserve"> a 4</w:t>
      </w:r>
      <w:r w:rsidRPr="009B1479">
        <w:rPr>
          <w:lang w:eastAsia="cs-CZ"/>
        </w:rPr>
        <w:t xml:space="preserve"> </w:t>
      </w:r>
      <w:r>
        <w:rPr>
          <w:lang w:eastAsia="cs-CZ"/>
        </w:rPr>
        <w:t xml:space="preserve">(usnesení č. IV/17 ze dne </w:t>
      </w:r>
      <w:proofErr w:type="gramStart"/>
      <w:r>
        <w:rPr>
          <w:lang w:eastAsia="cs-CZ"/>
        </w:rPr>
        <w:t>03.06.</w:t>
      </w:r>
      <w:r w:rsidRPr="009B1479">
        <w:rPr>
          <w:lang w:eastAsia="cs-CZ"/>
        </w:rPr>
        <w:t>2024</w:t>
      </w:r>
      <w:proofErr w:type="gramEnd"/>
      <w:r>
        <w:rPr>
          <w:lang w:eastAsia="cs-CZ"/>
        </w:rPr>
        <w:t>,</w:t>
      </w:r>
      <w:r w:rsidRPr="009B1479">
        <w:rPr>
          <w:lang w:eastAsia="cs-CZ"/>
        </w:rPr>
        <w:t xml:space="preserve"> usnesení č. III/7 ze dne </w:t>
      </w:r>
      <w:r>
        <w:rPr>
          <w:lang w:eastAsia="cs-CZ"/>
        </w:rPr>
        <w:t>02.12.</w:t>
      </w:r>
      <w:r w:rsidRPr="009B1479">
        <w:rPr>
          <w:lang w:eastAsia="cs-CZ"/>
        </w:rPr>
        <w:t>2024</w:t>
      </w:r>
      <w:r>
        <w:rPr>
          <w:lang w:eastAsia="cs-CZ"/>
        </w:rPr>
        <w:t xml:space="preserve"> a usnesení č. IV/5 ze dne 03.03.2025</w:t>
      </w:r>
      <w:r w:rsidRPr="009B1479">
        <w:rPr>
          <w:lang w:eastAsia="cs-CZ"/>
        </w:rPr>
        <w:t>).</w:t>
      </w:r>
    </w:p>
    <w:p w:rsidR="00801059" w:rsidRDefault="00801059" w:rsidP="00395F3F">
      <w:pPr>
        <w:spacing w:after="120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801059" w:rsidRPr="00226602" w:rsidRDefault="00801059" w:rsidP="00395F3F">
      <w:pPr>
        <w:spacing w:after="120"/>
        <w:jc w:val="both"/>
      </w:pPr>
      <w:r>
        <w:t xml:space="preserve">Zastupitelstvo města Kyjova usnesením č. IV/17 ze dne </w:t>
      </w:r>
      <w:proofErr w:type="gramStart"/>
      <w:r>
        <w:t>03.06.2024</w:t>
      </w:r>
      <w:proofErr w:type="gramEnd"/>
      <w:r>
        <w:t xml:space="preserve"> rozhodlo o uzavření rámcové smlouvy a dodatků č. 1 a 2 se společností Up Česká republika s.r.o., IČ: 62913671. Usnesením č. III/7 ze dne </w:t>
      </w:r>
      <w:proofErr w:type="gramStart"/>
      <w:r>
        <w:t>02.12.2024</w:t>
      </w:r>
      <w:proofErr w:type="gramEnd"/>
      <w:r>
        <w:t xml:space="preserve"> rozhodlo o uzavření dodatku č. 3. Usnesením č. IV/5 ze dne </w:t>
      </w:r>
      <w:proofErr w:type="gramStart"/>
      <w:r>
        <w:t>03.03.2025</w:t>
      </w:r>
      <w:proofErr w:type="gramEnd"/>
      <w:r>
        <w:t xml:space="preserve"> rozhodlo o uzavření dodatku č. 4</w:t>
      </w:r>
    </w:p>
    <w:p w:rsidR="00662363" w:rsidRPr="00395F3F" w:rsidRDefault="00C01B49" w:rsidP="00395F3F">
      <w:pPr>
        <w:spacing w:after="120"/>
        <w:jc w:val="both"/>
      </w:pPr>
      <w:r>
        <w:t xml:space="preserve">Rada města Kyjova </w:t>
      </w:r>
      <w:r w:rsidR="00801059">
        <w:t xml:space="preserve">dne </w:t>
      </w:r>
      <w:proofErr w:type="gramStart"/>
      <w:r w:rsidR="00801059">
        <w:t>28.05.</w:t>
      </w:r>
      <w:r>
        <w:t>2025</w:t>
      </w:r>
      <w:proofErr w:type="gramEnd"/>
      <w:r>
        <w:t xml:space="preserve"> doporučila zas</w:t>
      </w:r>
      <w:r w:rsidR="00801059">
        <w:t>tupitelstvu uzavřít dodatek č. 5</w:t>
      </w:r>
      <w:r>
        <w:t xml:space="preserve"> k dílčí smlouvě na projekt Kyjovské karty 2025.</w:t>
      </w:r>
    </w:p>
    <w:p w:rsidR="00801059" w:rsidRDefault="00801059" w:rsidP="00395F3F">
      <w:pPr>
        <w:spacing w:after="120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:rsidR="00801059" w:rsidRPr="00201635" w:rsidRDefault="00801059" w:rsidP="00395F3F">
      <w:pPr>
        <w:spacing w:after="120"/>
        <w:jc w:val="both"/>
      </w:pPr>
      <w:r>
        <w:t>Dopad do výdajové části rozpočtu.</w:t>
      </w:r>
    </w:p>
    <w:p w:rsidR="00801059" w:rsidRPr="00A75303" w:rsidRDefault="00801059" w:rsidP="00395F3F">
      <w:pPr>
        <w:spacing w:after="120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Pr="00A75303">
        <w:tab/>
      </w:r>
    </w:p>
    <w:p w:rsidR="00801059" w:rsidRDefault="00801059" w:rsidP="00395F3F">
      <w:pPr>
        <w:spacing w:after="120"/>
        <w:jc w:val="both"/>
        <w:rPr>
          <w:bCs/>
        </w:rPr>
      </w:pPr>
      <w:r>
        <w:rPr>
          <w:bCs/>
        </w:rPr>
        <w:t>Návrh d</w:t>
      </w:r>
      <w:r w:rsidRPr="00AE41C9">
        <w:rPr>
          <w:bCs/>
        </w:rPr>
        <w:t>odat</w:t>
      </w:r>
      <w:r>
        <w:rPr>
          <w:bCs/>
        </w:rPr>
        <w:t>ku</w:t>
      </w:r>
      <w:r w:rsidRPr="00AE41C9">
        <w:rPr>
          <w:bCs/>
        </w:rPr>
        <w:t xml:space="preserve"> č. </w:t>
      </w:r>
      <w:r>
        <w:rPr>
          <w:bCs/>
        </w:rPr>
        <w:t>5</w:t>
      </w:r>
      <w:r w:rsidRPr="00AE41C9">
        <w:rPr>
          <w:bCs/>
        </w:rPr>
        <w:t xml:space="preserve"> k rámcové smlouvě – </w:t>
      </w:r>
      <w:r>
        <w:rPr>
          <w:bCs/>
        </w:rPr>
        <w:t xml:space="preserve">k </w:t>
      </w:r>
      <w:r w:rsidRPr="00AE41C9">
        <w:rPr>
          <w:bCs/>
        </w:rPr>
        <w:t>dílčí smlouv</w:t>
      </w:r>
      <w:r>
        <w:rPr>
          <w:bCs/>
        </w:rPr>
        <w:t>ě</w:t>
      </w:r>
      <w:r w:rsidRPr="00AE41C9">
        <w:rPr>
          <w:bCs/>
        </w:rPr>
        <w:t xml:space="preserve"> na projekt </w:t>
      </w:r>
      <w:r>
        <w:rPr>
          <w:bCs/>
        </w:rPr>
        <w:t>Kyjovská karta s Aktivním městem 2025</w:t>
      </w:r>
    </w:p>
    <w:p w:rsidR="0034070C" w:rsidRDefault="0034070C" w:rsidP="00395F3F">
      <w:pPr>
        <w:spacing w:after="120"/>
        <w:rPr>
          <w:bCs/>
        </w:rPr>
      </w:pPr>
    </w:p>
    <w:p w:rsidR="0034070C" w:rsidRPr="00AE41C9" w:rsidRDefault="0034070C" w:rsidP="00395F3F">
      <w:pPr>
        <w:spacing w:after="120"/>
      </w:pPr>
    </w:p>
    <w:sectPr w:rsidR="0034070C" w:rsidRPr="00AE41C9">
      <w:footerReference w:type="default" r:id="rId8"/>
      <w:footnotePr>
        <w:pos w:val="beneathText"/>
      </w:footnotePr>
      <w:pgSz w:w="11905" w:h="16837"/>
      <w:pgMar w:top="902" w:right="1418" w:bottom="1079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5F8" w:rsidRDefault="00D725F8">
      <w:r>
        <w:separator/>
      </w:r>
    </w:p>
  </w:endnote>
  <w:endnote w:type="continuationSeparator" w:id="0">
    <w:p w:rsidR="00D725F8" w:rsidRDefault="00D7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9E" w:rsidRDefault="0021739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A7C21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5F8" w:rsidRDefault="00D725F8">
      <w:r>
        <w:separator/>
      </w:r>
    </w:p>
  </w:footnote>
  <w:footnote w:type="continuationSeparator" w:id="0">
    <w:p w:rsidR="00D725F8" w:rsidRDefault="00D72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A2C9B"/>
    <w:multiLevelType w:val="hybridMultilevel"/>
    <w:tmpl w:val="E1BA4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74325"/>
    <w:multiLevelType w:val="hybridMultilevel"/>
    <w:tmpl w:val="33BAC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B5C48"/>
    <w:multiLevelType w:val="hybridMultilevel"/>
    <w:tmpl w:val="6324B5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A2210EA"/>
    <w:multiLevelType w:val="hybridMultilevel"/>
    <w:tmpl w:val="62F00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F38AE"/>
    <w:multiLevelType w:val="hybridMultilevel"/>
    <w:tmpl w:val="35569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99"/>
    <w:rsid w:val="000058CF"/>
    <w:rsid w:val="00012817"/>
    <w:rsid w:val="000445BB"/>
    <w:rsid w:val="000479BE"/>
    <w:rsid w:val="00054734"/>
    <w:rsid w:val="00084A6A"/>
    <w:rsid w:val="000941E3"/>
    <w:rsid w:val="000A61FF"/>
    <w:rsid w:val="000E0143"/>
    <w:rsid w:val="000E32A9"/>
    <w:rsid w:val="00104EFF"/>
    <w:rsid w:val="00121B3C"/>
    <w:rsid w:val="00176E14"/>
    <w:rsid w:val="00184FB5"/>
    <w:rsid w:val="001C14D7"/>
    <w:rsid w:val="001E29E1"/>
    <w:rsid w:val="00201635"/>
    <w:rsid w:val="0020494C"/>
    <w:rsid w:val="00207AB7"/>
    <w:rsid w:val="00217399"/>
    <w:rsid w:val="002221DF"/>
    <w:rsid w:val="0024107B"/>
    <w:rsid w:val="0026507B"/>
    <w:rsid w:val="00266EF9"/>
    <w:rsid w:val="00290788"/>
    <w:rsid w:val="002C08A1"/>
    <w:rsid w:val="003000CF"/>
    <w:rsid w:val="00306A8B"/>
    <w:rsid w:val="0034016E"/>
    <w:rsid w:val="0034070C"/>
    <w:rsid w:val="00357AD9"/>
    <w:rsid w:val="00395F3F"/>
    <w:rsid w:val="003B37FE"/>
    <w:rsid w:val="003D27B3"/>
    <w:rsid w:val="003F2107"/>
    <w:rsid w:val="0040062B"/>
    <w:rsid w:val="00412D00"/>
    <w:rsid w:val="00434740"/>
    <w:rsid w:val="00441080"/>
    <w:rsid w:val="004470E2"/>
    <w:rsid w:val="0045695F"/>
    <w:rsid w:val="004675D8"/>
    <w:rsid w:val="00475D23"/>
    <w:rsid w:val="004A3F22"/>
    <w:rsid w:val="004B132A"/>
    <w:rsid w:val="004B62E1"/>
    <w:rsid w:val="004E10B0"/>
    <w:rsid w:val="004E1181"/>
    <w:rsid w:val="004E198D"/>
    <w:rsid w:val="004F1DFE"/>
    <w:rsid w:val="004F7CF5"/>
    <w:rsid w:val="00523800"/>
    <w:rsid w:val="00523814"/>
    <w:rsid w:val="0053477F"/>
    <w:rsid w:val="00575C66"/>
    <w:rsid w:val="005B320D"/>
    <w:rsid w:val="005C2B43"/>
    <w:rsid w:val="005C36C3"/>
    <w:rsid w:val="005D2499"/>
    <w:rsid w:val="005D413D"/>
    <w:rsid w:val="0060124B"/>
    <w:rsid w:val="00604D08"/>
    <w:rsid w:val="00627A58"/>
    <w:rsid w:val="006303C4"/>
    <w:rsid w:val="006315A0"/>
    <w:rsid w:val="0063174E"/>
    <w:rsid w:val="00637AD8"/>
    <w:rsid w:val="00655DBE"/>
    <w:rsid w:val="00656F29"/>
    <w:rsid w:val="00662363"/>
    <w:rsid w:val="00672579"/>
    <w:rsid w:val="00694203"/>
    <w:rsid w:val="0069649E"/>
    <w:rsid w:val="006A3767"/>
    <w:rsid w:val="006B5257"/>
    <w:rsid w:val="006B70F5"/>
    <w:rsid w:val="006B7C3D"/>
    <w:rsid w:val="006C3A90"/>
    <w:rsid w:val="006D472D"/>
    <w:rsid w:val="006D5AD7"/>
    <w:rsid w:val="006D641E"/>
    <w:rsid w:val="006D7D53"/>
    <w:rsid w:val="006F2943"/>
    <w:rsid w:val="007117A8"/>
    <w:rsid w:val="00715FAB"/>
    <w:rsid w:val="00721F4A"/>
    <w:rsid w:val="00731135"/>
    <w:rsid w:val="00753203"/>
    <w:rsid w:val="00756B2D"/>
    <w:rsid w:val="00763643"/>
    <w:rsid w:val="00772207"/>
    <w:rsid w:val="00775839"/>
    <w:rsid w:val="007B1264"/>
    <w:rsid w:val="007C0CBF"/>
    <w:rsid w:val="007D0C76"/>
    <w:rsid w:val="007F3EDF"/>
    <w:rsid w:val="00801059"/>
    <w:rsid w:val="00801DD6"/>
    <w:rsid w:val="0083174C"/>
    <w:rsid w:val="00833C8A"/>
    <w:rsid w:val="008345C9"/>
    <w:rsid w:val="00854060"/>
    <w:rsid w:val="00855EA4"/>
    <w:rsid w:val="00895EDA"/>
    <w:rsid w:val="008A591B"/>
    <w:rsid w:val="008A7C21"/>
    <w:rsid w:val="008B0CF4"/>
    <w:rsid w:val="008C2A51"/>
    <w:rsid w:val="008D1FE1"/>
    <w:rsid w:val="008D752E"/>
    <w:rsid w:val="00911E2A"/>
    <w:rsid w:val="00927637"/>
    <w:rsid w:val="00931C35"/>
    <w:rsid w:val="00962DFD"/>
    <w:rsid w:val="009744D3"/>
    <w:rsid w:val="009D1F6B"/>
    <w:rsid w:val="009D5B72"/>
    <w:rsid w:val="009D6CDD"/>
    <w:rsid w:val="00A140C7"/>
    <w:rsid w:val="00A3444B"/>
    <w:rsid w:val="00A460F6"/>
    <w:rsid w:val="00A56C42"/>
    <w:rsid w:val="00A75B7B"/>
    <w:rsid w:val="00A937AF"/>
    <w:rsid w:val="00AE41C9"/>
    <w:rsid w:val="00B02D82"/>
    <w:rsid w:val="00B34FD8"/>
    <w:rsid w:val="00B36586"/>
    <w:rsid w:val="00B61040"/>
    <w:rsid w:val="00B82AB8"/>
    <w:rsid w:val="00B90B96"/>
    <w:rsid w:val="00BA45C9"/>
    <w:rsid w:val="00BC1961"/>
    <w:rsid w:val="00BC487B"/>
    <w:rsid w:val="00BE445A"/>
    <w:rsid w:val="00C01B49"/>
    <w:rsid w:val="00C22B72"/>
    <w:rsid w:val="00C26987"/>
    <w:rsid w:val="00C40292"/>
    <w:rsid w:val="00C50274"/>
    <w:rsid w:val="00C8767B"/>
    <w:rsid w:val="00CA1F4F"/>
    <w:rsid w:val="00D0698B"/>
    <w:rsid w:val="00D46FB1"/>
    <w:rsid w:val="00D725F8"/>
    <w:rsid w:val="00D73FCA"/>
    <w:rsid w:val="00DA113C"/>
    <w:rsid w:val="00DC1D6D"/>
    <w:rsid w:val="00DD1510"/>
    <w:rsid w:val="00DE1F76"/>
    <w:rsid w:val="00DF46A1"/>
    <w:rsid w:val="00E121A5"/>
    <w:rsid w:val="00E52D8D"/>
    <w:rsid w:val="00E60493"/>
    <w:rsid w:val="00E6450A"/>
    <w:rsid w:val="00E71269"/>
    <w:rsid w:val="00E90B25"/>
    <w:rsid w:val="00EB1FF1"/>
    <w:rsid w:val="00EC21C2"/>
    <w:rsid w:val="00ED00D3"/>
    <w:rsid w:val="00EE02AF"/>
    <w:rsid w:val="00EE0BA1"/>
    <w:rsid w:val="00EF2597"/>
    <w:rsid w:val="00EF6FB1"/>
    <w:rsid w:val="00F417CF"/>
    <w:rsid w:val="00F4467F"/>
    <w:rsid w:val="00F50BCA"/>
    <w:rsid w:val="00F63544"/>
    <w:rsid w:val="00F75732"/>
    <w:rsid w:val="00F8699E"/>
    <w:rsid w:val="00FB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48C2"/>
  <w15:chartTrackingRefBased/>
  <w15:docId w15:val="{E453E1F2-03DC-4590-9E1A-A7D9E275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70E2"/>
    <w:pPr>
      <w:keepNext/>
      <w:suppressAutoHyphens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217399"/>
  </w:style>
  <w:style w:type="paragraph" w:styleId="Zpat">
    <w:name w:val="footer"/>
    <w:basedOn w:val="Normln"/>
    <w:link w:val="ZpatChar"/>
    <w:rsid w:val="002173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173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52D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2D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2D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2D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2D8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D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D8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4470E2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BE445A"/>
    <w:pPr>
      <w:ind w:left="720"/>
      <w:contextualSpacing/>
    </w:pPr>
  </w:style>
  <w:style w:type="table" w:styleId="Mkatabulky">
    <w:name w:val="Table Grid"/>
    <w:basedOn w:val="Normlntabulka"/>
    <w:uiPriority w:val="39"/>
    <w:rsid w:val="00306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qFormat/>
    <w:rsid w:val="00084A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nhideWhenUsed/>
    <w:rsid w:val="00084A6A"/>
    <w:pPr>
      <w:suppressAutoHyphens w:val="0"/>
      <w:spacing w:before="100" w:after="100"/>
      <w:jc w:val="both"/>
    </w:pPr>
    <w:rPr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084A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0105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01059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Horehleďová</dc:creator>
  <cp:keywords/>
  <dc:description/>
  <cp:lastModifiedBy>Eva Fialíková</cp:lastModifiedBy>
  <cp:revision>6</cp:revision>
  <dcterms:created xsi:type="dcterms:W3CDTF">2025-05-30T07:33:00Z</dcterms:created>
  <dcterms:modified xsi:type="dcterms:W3CDTF">2025-05-30T07:47:00Z</dcterms:modified>
</cp:coreProperties>
</file>