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BB" w:rsidRDefault="00F47BBB" w:rsidP="00F47BBB">
      <w:pPr>
        <w:jc w:val="center"/>
        <w:rPr>
          <w:b/>
          <w:sz w:val="32"/>
          <w:szCs w:val="32"/>
        </w:rPr>
      </w:pPr>
      <w:r w:rsidRPr="00CC2B3B">
        <w:rPr>
          <w:b/>
          <w:sz w:val="32"/>
          <w:szCs w:val="32"/>
        </w:rPr>
        <w:t xml:space="preserve">Město Kyjov, Masarykovo náměstí 30, 697 </w:t>
      </w:r>
      <w:r w:rsidR="0046758F">
        <w:rPr>
          <w:b/>
          <w:sz w:val="32"/>
          <w:szCs w:val="32"/>
        </w:rPr>
        <w:t>01</w:t>
      </w:r>
      <w:r w:rsidRPr="00CC2B3B">
        <w:rPr>
          <w:b/>
          <w:sz w:val="32"/>
          <w:szCs w:val="32"/>
        </w:rPr>
        <w:t xml:space="preserve"> Kyjov </w:t>
      </w:r>
    </w:p>
    <w:p w:rsidR="003F12EA" w:rsidRDefault="003F12EA" w:rsidP="00F47BBB">
      <w:pPr>
        <w:jc w:val="center"/>
        <w:rPr>
          <w:b/>
          <w:sz w:val="32"/>
          <w:szCs w:val="32"/>
        </w:rPr>
      </w:pPr>
    </w:p>
    <w:p w:rsidR="003F12EA" w:rsidRPr="00C12E52" w:rsidRDefault="003F12EA" w:rsidP="003F12EA">
      <w:pPr>
        <w:jc w:val="center"/>
        <w:rPr>
          <w:b/>
          <w:sz w:val="28"/>
          <w:szCs w:val="28"/>
        </w:rPr>
      </w:pPr>
      <w:proofErr w:type="gramStart"/>
      <w:r w:rsidRPr="008379FC">
        <w:rPr>
          <w:b/>
          <w:sz w:val="28"/>
          <w:szCs w:val="28"/>
        </w:rPr>
        <w:t>Č.j.</w:t>
      </w:r>
      <w:proofErr w:type="gramEnd"/>
      <w:r w:rsidRPr="008379FC">
        <w:rPr>
          <w:b/>
          <w:sz w:val="28"/>
          <w:szCs w:val="28"/>
        </w:rPr>
        <w:t>: OŠK</w:t>
      </w:r>
      <w:r w:rsidR="008379FC" w:rsidRPr="008379FC">
        <w:rPr>
          <w:b/>
          <w:sz w:val="28"/>
          <w:szCs w:val="28"/>
        </w:rPr>
        <w:t>53083</w:t>
      </w:r>
      <w:r w:rsidRPr="008379FC">
        <w:rPr>
          <w:b/>
          <w:sz w:val="28"/>
          <w:szCs w:val="28"/>
        </w:rPr>
        <w:t>/</w:t>
      </w:r>
      <w:r w:rsidR="005557FC" w:rsidRPr="008379FC">
        <w:rPr>
          <w:b/>
          <w:sz w:val="28"/>
          <w:szCs w:val="28"/>
        </w:rPr>
        <w:t>2</w:t>
      </w:r>
      <w:r w:rsidR="008379FC" w:rsidRPr="008379FC">
        <w:rPr>
          <w:b/>
          <w:sz w:val="28"/>
          <w:szCs w:val="28"/>
        </w:rPr>
        <w:t>5</w:t>
      </w:r>
      <w:r w:rsidRPr="008379FC">
        <w:rPr>
          <w:b/>
          <w:sz w:val="28"/>
          <w:szCs w:val="28"/>
        </w:rPr>
        <w:t xml:space="preserve">/310, </w:t>
      </w:r>
      <w:proofErr w:type="spellStart"/>
      <w:r w:rsidRPr="008379FC">
        <w:rPr>
          <w:b/>
          <w:sz w:val="28"/>
          <w:szCs w:val="28"/>
        </w:rPr>
        <w:t>Sp</w:t>
      </w:r>
      <w:proofErr w:type="spellEnd"/>
      <w:r w:rsidRPr="008379FC">
        <w:rPr>
          <w:b/>
          <w:sz w:val="28"/>
          <w:szCs w:val="28"/>
        </w:rPr>
        <w:t>. značka: OŠK</w:t>
      </w:r>
      <w:r w:rsidR="00634527" w:rsidRPr="008379FC">
        <w:rPr>
          <w:b/>
          <w:sz w:val="28"/>
          <w:szCs w:val="28"/>
        </w:rPr>
        <w:t>12906</w:t>
      </w:r>
      <w:r w:rsidR="00DC502F" w:rsidRPr="008379FC">
        <w:rPr>
          <w:b/>
          <w:sz w:val="28"/>
          <w:szCs w:val="28"/>
        </w:rPr>
        <w:t>/202</w:t>
      </w:r>
      <w:r w:rsidR="00634527" w:rsidRPr="008379FC">
        <w:rPr>
          <w:b/>
          <w:sz w:val="28"/>
          <w:szCs w:val="28"/>
        </w:rPr>
        <w:t>4</w:t>
      </w:r>
      <w:r w:rsidRPr="008379FC">
        <w:rPr>
          <w:b/>
          <w:sz w:val="28"/>
          <w:szCs w:val="28"/>
        </w:rPr>
        <w:t>/310</w:t>
      </w:r>
    </w:p>
    <w:p w:rsidR="003F12EA" w:rsidRDefault="003F12EA" w:rsidP="00F47BBB">
      <w:pPr>
        <w:jc w:val="center"/>
        <w:rPr>
          <w:b/>
          <w:sz w:val="28"/>
          <w:szCs w:val="28"/>
        </w:rPr>
      </w:pPr>
    </w:p>
    <w:p w:rsidR="005557FC" w:rsidRPr="00BC7796" w:rsidRDefault="005557FC" w:rsidP="00F47BBB">
      <w:pPr>
        <w:jc w:val="center"/>
        <w:rPr>
          <w:b/>
          <w:sz w:val="28"/>
          <w:szCs w:val="28"/>
        </w:rPr>
      </w:pPr>
    </w:p>
    <w:p w:rsidR="00F47BBB" w:rsidRPr="00BC7796" w:rsidRDefault="00B6188A" w:rsidP="00F47BBB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7pt;margin-top:12.65pt;width:67pt;height:84pt;z-index:-1" wrapcoords="-322 0 -322 21343 21600 21343 21600 0 -322 0">
            <v:imagedata r:id="rId7" o:title="logo"/>
            <w10:wrap type="tight"/>
          </v:shape>
        </w:pict>
      </w:r>
    </w:p>
    <w:p w:rsidR="00384AAD" w:rsidRPr="00BC7796" w:rsidRDefault="00384AAD" w:rsidP="00F47BBB">
      <w:pPr>
        <w:jc w:val="center"/>
        <w:rPr>
          <w:b/>
          <w:sz w:val="28"/>
          <w:szCs w:val="28"/>
          <w:u w:val="single"/>
        </w:rPr>
      </w:pPr>
    </w:p>
    <w:p w:rsidR="003F12EA" w:rsidRPr="00BC7796" w:rsidRDefault="003F12EA" w:rsidP="00F47BBB">
      <w:pPr>
        <w:jc w:val="center"/>
        <w:rPr>
          <w:b/>
          <w:sz w:val="28"/>
          <w:szCs w:val="28"/>
          <w:u w:val="single"/>
        </w:rPr>
      </w:pPr>
    </w:p>
    <w:p w:rsidR="003F12EA" w:rsidRPr="00BC7796" w:rsidRDefault="003F12EA" w:rsidP="00F47BBB">
      <w:pPr>
        <w:jc w:val="center"/>
        <w:rPr>
          <w:b/>
          <w:sz w:val="28"/>
          <w:szCs w:val="28"/>
          <w:u w:val="single"/>
        </w:rPr>
      </w:pPr>
    </w:p>
    <w:p w:rsidR="003F12EA" w:rsidRPr="00BC7796" w:rsidRDefault="003F12EA" w:rsidP="00F47BBB">
      <w:pPr>
        <w:jc w:val="center"/>
        <w:rPr>
          <w:b/>
          <w:sz w:val="28"/>
          <w:szCs w:val="28"/>
          <w:u w:val="single"/>
        </w:rPr>
      </w:pPr>
    </w:p>
    <w:p w:rsidR="003F12EA" w:rsidRPr="00BC7796" w:rsidRDefault="003F12EA" w:rsidP="00F47BBB">
      <w:pPr>
        <w:jc w:val="center"/>
        <w:rPr>
          <w:b/>
          <w:sz w:val="28"/>
          <w:szCs w:val="28"/>
          <w:u w:val="single"/>
        </w:rPr>
      </w:pPr>
    </w:p>
    <w:p w:rsidR="003F12EA" w:rsidRDefault="003F12EA" w:rsidP="00F47BBB">
      <w:pPr>
        <w:jc w:val="center"/>
        <w:rPr>
          <w:b/>
          <w:u w:val="single"/>
        </w:rPr>
      </w:pPr>
    </w:p>
    <w:p w:rsidR="005557FC" w:rsidRDefault="005557FC" w:rsidP="00F47BBB">
      <w:pPr>
        <w:jc w:val="center"/>
        <w:rPr>
          <w:b/>
          <w:u w:val="single"/>
        </w:rPr>
      </w:pPr>
    </w:p>
    <w:p w:rsidR="005557FC" w:rsidRPr="003F12EA" w:rsidRDefault="005557FC" w:rsidP="00F47BBB">
      <w:pPr>
        <w:jc w:val="center"/>
        <w:rPr>
          <w:b/>
          <w:u w:val="single"/>
        </w:rPr>
      </w:pPr>
    </w:p>
    <w:p w:rsidR="00F47BBB" w:rsidRPr="00857EAF" w:rsidRDefault="00F47BBB" w:rsidP="00F47BBB">
      <w:pPr>
        <w:jc w:val="center"/>
        <w:rPr>
          <w:b/>
          <w:sz w:val="40"/>
          <w:szCs w:val="40"/>
        </w:rPr>
      </w:pPr>
      <w:r w:rsidRPr="00857EAF">
        <w:rPr>
          <w:b/>
          <w:sz w:val="40"/>
          <w:szCs w:val="40"/>
        </w:rPr>
        <w:t xml:space="preserve">DODATEK  č. </w:t>
      </w:r>
      <w:r w:rsidR="008379FC">
        <w:rPr>
          <w:b/>
          <w:sz w:val="40"/>
          <w:szCs w:val="40"/>
        </w:rPr>
        <w:t>2</w:t>
      </w:r>
      <w:r w:rsidRPr="00857EAF">
        <w:rPr>
          <w:b/>
          <w:sz w:val="40"/>
          <w:szCs w:val="40"/>
        </w:rPr>
        <w:t xml:space="preserve"> </w:t>
      </w:r>
      <w:r w:rsidR="00CC2B3B">
        <w:rPr>
          <w:b/>
          <w:sz w:val="40"/>
          <w:szCs w:val="40"/>
        </w:rPr>
        <w:t xml:space="preserve"> ze dne </w:t>
      </w:r>
      <w:r w:rsidR="00BE0D60">
        <w:rPr>
          <w:b/>
          <w:sz w:val="40"/>
          <w:szCs w:val="40"/>
        </w:rPr>
        <w:t>10</w:t>
      </w:r>
      <w:r w:rsidR="008379FC">
        <w:rPr>
          <w:b/>
          <w:sz w:val="40"/>
          <w:szCs w:val="40"/>
        </w:rPr>
        <w:t>. 6. 2025</w:t>
      </w:r>
    </w:p>
    <w:p w:rsidR="00F47BBB" w:rsidRDefault="00F47BBB" w:rsidP="00F47BBB">
      <w:pPr>
        <w:jc w:val="center"/>
        <w:rPr>
          <w:b/>
          <w:sz w:val="44"/>
          <w:szCs w:val="44"/>
        </w:rPr>
      </w:pPr>
    </w:p>
    <w:p w:rsidR="005557FC" w:rsidRPr="00BC7796" w:rsidRDefault="005557FC" w:rsidP="00F47BBB">
      <w:pPr>
        <w:jc w:val="center"/>
        <w:rPr>
          <w:b/>
          <w:sz w:val="44"/>
          <w:szCs w:val="44"/>
        </w:rPr>
      </w:pPr>
    </w:p>
    <w:p w:rsidR="00CC2B3B" w:rsidRDefault="00F47BBB" w:rsidP="00F47B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ke </w:t>
      </w:r>
      <w:r w:rsidR="00CC2B3B">
        <w:rPr>
          <w:b/>
          <w:sz w:val="36"/>
          <w:szCs w:val="36"/>
        </w:rPr>
        <w:t xml:space="preserve"> ZŘIZOVACÍ  LISTINĚ</w:t>
      </w:r>
      <w:r>
        <w:rPr>
          <w:b/>
          <w:sz w:val="36"/>
          <w:szCs w:val="36"/>
        </w:rPr>
        <w:t xml:space="preserve"> </w:t>
      </w:r>
    </w:p>
    <w:p w:rsidR="005557FC" w:rsidRDefault="005557FC" w:rsidP="00F47BBB">
      <w:pPr>
        <w:jc w:val="center"/>
        <w:rPr>
          <w:b/>
          <w:sz w:val="36"/>
          <w:szCs w:val="36"/>
        </w:rPr>
      </w:pPr>
    </w:p>
    <w:p w:rsidR="00CC2B3B" w:rsidRDefault="00CC2B3B" w:rsidP="00F47B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/>
      </w:r>
      <w:r w:rsidR="00634527">
        <w:rPr>
          <w:b/>
          <w:color w:val="0070C0"/>
          <w:sz w:val="40"/>
          <w:szCs w:val="40"/>
        </w:rPr>
        <w:t>Domu dětí a mládeže</w:t>
      </w:r>
      <w:r w:rsidR="00976AE0" w:rsidRPr="00BC7796">
        <w:rPr>
          <w:b/>
          <w:color w:val="0070C0"/>
          <w:sz w:val="40"/>
          <w:szCs w:val="40"/>
        </w:rPr>
        <w:t xml:space="preserve"> Kyjov</w:t>
      </w:r>
      <w:r w:rsidRPr="00BC7796">
        <w:rPr>
          <w:b/>
          <w:color w:val="0070C0"/>
          <w:sz w:val="40"/>
          <w:szCs w:val="40"/>
        </w:rPr>
        <w:t>,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br/>
        <w:t xml:space="preserve">příspěvkové organizace města Kyjova </w:t>
      </w:r>
    </w:p>
    <w:p w:rsidR="00CC2B3B" w:rsidRPr="00BC7796" w:rsidRDefault="00CC2B3B" w:rsidP="00F47BBB">
      <w:pPr>
        <w:jc w:val="center"/>
        <w:rPr>
          <w:b/>
        </w:rPr>
      </w:pPr>
    </w:p>
    <w:p w:rsidR="00976AE0" w:rsidRDefault="00F47BBB" w:rsidP="00976AE0">
      <w:pPr>
        <w:jc w:val="center"/>
        <w:rPr>
          <w:b/>
        </w:rPr>
      </w:pPr>
      <w:r w:rsidRPr="00BC7796">
        <w:rPr>
          <w:b/>
          <w:sz w:val="32"/>
          <w:szCs w:val="32"/>
        </w:rPr>
        <w:t xml:space="preserve">ze dne </w:t>
      </w:r>
      <w:r w:rsidR="00634527">
        <w:rPr>
          <w:b/>
          <w:sz w:val="32"/>
          <w:szCs w:val="32"/>
        </w:rPr>
        <w:t>4. 6. 2024</w:t>
      </w:r>
      <w:r w:rsidR="00976AE0" w:rsidRPr="00BC7796">
        <w:rPr>
          <w:b/>
          <w:sz w:val="32"/>
          <w:szCs w:val="32"/>
        </w:rPr>
        <w:t xml:space="preserve">, </w:t>
      </w:r>
      <w:r w:rsidR="00E7093F" w:rsidRPr="00BC7796">
        <w:rPr>
          <w:b/>
          <w:sz w:val="32"/>
          <w:szCs w:val="32"/>
        </w:rPr>
        <w:t xml:space="preserve">účinné od 1. </w:t>
      </w:r>
      <w:r w:rsidR="00634527">
        <w:rPr>
          <w:b/>
          <w:sz w:val="32"/>
          <w:szCs w:val="32"/>
        </w:rPr>
        <w:t>7</w:t>
      </w:r>
      <w:r w:rsidR="00E7093F" w:rsidRPr="00BC7796">
        <w:rPr>
          <w:b/>
          <w:sz w:val="32"/>
          <w:szCs w:val="32"/>
        </w:rPr>
        <w:t>. 20</w:t>
      </w:r>
      <w:r w:rsidR="005557FC">
        <w:rPr>
          <w:b/>
          <w:sz w:val="32"/>
          <w:szCs w:val="32"/>
        </w:rPr>
        <w:t>24</w:t>
      </w:r>
      <w:r w:rsidR="00AD7CC8" w:rsidRPr="00BC7796">
        <w:rPr>
          <w:b/>
          <w:sz w:val="32"/>
          <w:szCs w:val="32"/>
        </w:rPr>
        <w:t>,</w:t>
      </w:r>
      <w:r w:rsidR="00976AE0" w:rsidRPr="00976AE0">
        <w:rPr>
          <w:b/>
        </w:rPr>
        <w:t xml:space="preserve"> </w:t>
      </w:r>
      <w:r w:rsidR="00976AE0">
        <w:rPr>
          <w:b/>
        </w:rPr>
        <w:br/>
        <w:t xml:space="preserve">kterou schválilo Zastupitelstvo města Kyjova dne </w:t>
      </w:r>
      <w:r w:rsidR="00634527">
        <w:rPr>
          <w:b/>
        </w:rPr>
        <w:t>3. 6. 2024</w:t>
      </w:r>
    </w:p>
    <w:p w:rsidR="00E7093F" w:rsidRPr="002506F8" w:rsidRDefault="00E7093F" w:rsidP="00F47BBB">
      <w:pPr>
        <w:jc w:val="center"/>
        <w:rPr>
          <w:b/>
        </w:rPr>
      </w:pPr>
    </w:p>
    <w:p w:rsidR="00F47BBB" w:rsidRPr="002506F8" w:rsidRDefault="00F47BBB" w:rsidP="00F47BBB">
      <w:pPr>
        <w:jc w:val="center"/>
        <w:rPr>
          <w:b/>
        </w:rPr>
      </w:pPr>
    </w:p>
    <w:p w:rsidR="008379FC" w:rsidRPr="00BC7796" w:rsidRDefault="008379FC" w:rsidP="008379FC">
      <w:pPr>
        <w:jc w:val="center"/>
        <w:rPr>
          <w:b/>
        </w:rPr>
      </w:pPr>
      <w:r w:rsidRPr="003F12EA">
        <w:rPr>
          <w:b/>
          <w:sz w:val="32"/>
          <w:szCs w:val="32"/>
        </w:rPr>
        <w:t>ve znění Dodatku č. 1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br/>
      </w:r>
      <w:r w:rsidRPr="00BC7796">
        <w:rPr>
          <w:b/>
        </w:rPr>
        <w:t xml:space="preserve">ze dne </w:t>
      </w:r>
      <w:r w:rsidR="00BE0D60">
        <w:rPr>
          <w:b/>
        </w:rPr>
        <w:t>3. 12. 2024</w:t>
      </w:r>
      <w:r w:rsidRPr="00BC7796">
        <w:rPr>
          <w:b/>
        </w:rPr>
        <w:t xml:space="preserve">, účinného ode dne 1. </w:t>
      </w:r>
      <w:r w:rsidR="00BE0D60">
        <w:rPr>
          <w:b/>
        </w:rPr>
        <w:t>1</w:t>
      </w:r>
      <w:r w:rsidRPr="00BC7796">
        <w:rPr>
          <w:b/>
        </w:rPr>
        <w:t>. 20</w:t>
      </w:r>
      <w:r w:rsidR="00BE0D60">
        <w:rPr>
          <w:b/>
        </w:rPr>
        <w:t>25</w:t>
      </w:r>
      <w:r w:rsidRPr="00BC7796">
        <w:rPr>
          <w:b/>
        </w:rPr>
        <w:t>,</w:t>
      </w:r>
    </w:p>
    <w:p w:rsidR="008379FC" w:rsidRPr="00BC7796" w:rsidRDefault="008379FC" w:rsidP="008379FC">
      <w:pPr>
        <w:spacing w:after="120"/>
        <w:jc w:val="center"/>
        <w:rPr>
          <w:sz w:val="36"/>
          <w:szCs w:val="36"/>
        </w:rPr>
      </w:pPr>
      <w:r w:rsidRPr="00BC7796">
        <w:t xml:space="preserve">který schválilo Zastupitelstvo města Kyjova dne </w:t>
      </w:r>
      <w:r w:rsidR="00BE0D60">
        <w:t>2. 12. 2024</w:t>
      </w:r>
      <w:r w:rsidRPr="00BC7796">
        <w:t>,</w:t>
      </w:r>
    </w:p>
    <w:p w:rsidR="007060C4" w:rsidRDefault="007060C4" w:rsidP="00F47BBB"/>
    <w:p w:rsidR="00DD19E6" w:rsidRDefault="00DD19E6" w:rsidP="00976AE0">
      <w:pPr>
        <w:spacing w:after="120"/>
        <w:jc w:val="center"/>
        <w:rPr>
          <w:b/>
        </w:rPr>
      </w:pPr>
    </w:p>
    <w:p w:rsidR="00B041B5" w:rsidRDefault="00B041B5" w:rsidP="00976AE0">
      <w:pPr>
        <w:spacing w:after="120"/>
        <w:jc w:val="center"/>
        <w:rPr>
          <w:b/>
        </w:rPr>
      </w:pPr>
    </w:p>
    <w:p w:rsidR="00F47BBB" w:rsidRPr="00BE0D60" w:rsidRDefault="00F47BBB" w:rsidP="00976AE0">
      <w:pPr>
        <w:spacing w:after="120"/>
        <w:jc w:val="center"/>
        <w:rPr>
          <w:b/>
        </w:rPr>
      </w:pPr>
      <w:r w:rsidRPr="00BE0D60">
        <w:rPr>
          <w:b/>
        </w:rPr>
        <w:t>I.</w:t>
      </w:r>
    </w:p>
    <w:p w:rsidR="00F47BBB" w:rsidRDefault="00F47BBB" w:rsidP="009B283E">
      <w:pPr>
        <w:spacing w:after="600"/>
        <w:jc w:val="both"/>
      </w:pPr>
      <w:r w:rsidRPr="00BE0D60">
        <w:t xml:space="preserve">Zastupitelstvo města Kyjova na svém </w:t>
      </w:r>
      <w:r w:rsidR="00BE0D60" w:rsidRPr="00BE0D60">
        <w:t>XVIII</w:t>
      </w:r>
      <w:r w:rsidR="00BC7796" w:rsidRPr="00BE0D60">
        <w:rPr>
          <w:b/>
        </w:rPr>
        <w:t>.</w:t>
      </w:r>
      <w:r w:rsidRPr="00BE0D60">
        <w:rPr>
          <w:b/>
        </w:rPr>
        <w:t xml:space="preserve"> zasedání</w:t>
      </w:r>
      <w:r w:rsidRPr="00BE0D60">
        <w:t xml:space="preserve"> konaném</w:t>
      </w:r>
      <w:r w:rsidRPr="004716D3">
        <w:t xml:space="preserve"> </w:t>
      </w:r>
      <w:r w:rsidRPr="004716D3">
        <w:rPr>
          <w:b/>
        </w:rPr>
        <w:t xml:space="preserve">dne </w:t>
      </w:r>
      <w:r w:rsidR="00BE0D60">
        <w:rPr>
          <w:b/>
        </w:rPr>
        <w:t>9. 6. 2025</w:t>
      </w:r>
      <w:r w:rsidR="00CC2B3B" w:rsidRPr="004716D3">
        <w:t xml:space="preserve"> </w:t>
      </w:r>
      <w:r w:rsidR="00A216E2" w:rsidRPr="004716D3">
        <w:t>s</w:t>
      </w:r>
      <w:r w:rsidRPr="004716D3">
        <w:t>chválilo</w:t>
      </w:r>
      <w:r w:rsidR="00A216E2" w:rsidRPr="00781924">
        <w:t xml:space="preserve"> </w:t>
      </w:r>
      <w:r w:rsidR="00CC2B3B">
        <w:t>v souladu s § 84 odst. 2 písm. d</w:t>
      </w:r>
      <w:r w:rsidR="00CC2B3B" w:rsidRPr="00461B6E">
        <w:t>)</w:t>
      </w:r>
      <w:r w:rsidRPr="00461B6E">
        <w:t xml:space="preserve"> </w:t>
      </w:r>
      <w:r w:rsidR="00692823" w:rsidRPr="00461B6E">
        <w:t>zákona č. 128/2000 Sb., o obcích (obecní zřízení), ve znění pozdějších předpisů následující</w:t>
      </w:r>
      <w:r w:rsidR="00692823">
        <w:t xml:space="preserve"> </w:t>
      </w:r>
      <w:r w:rsidR="00976AE0" w:rsidRPr="00BC7796">
        <w:rPr>
          <w:b/>
        </w:rPr>
        <w:t xml:space="preserve">Dodatek č. </w:t>
      </w:r>
      <w:r w:rsidR="00BE0D60">
        <w:rPr>
          <w:b/>
        </w:rPr>
        <w:t>2</w:t>
      </w:r>
      <w:r>
        <w:t xml:space="preserve">, </w:t>
      </w:r>
      <w:r w:rsidR="00B041B5">
        <w:t xml:space="preserve">který mění ustanovení Zřizovací listiny </w:t>
      </w:r>
      <w:r w:rsidR="00634527">
        <w:t xml:space="preserve">Domu dětí a mládeže </w:t>
      </w:r>
      <w:r w:rsidR="00B041B5" w:rsidRPr="00976AE0">
        <w:t>Kyjov, příspěvkové organizace města Kyjova</w:t>
      </w:r>
      <w:r w:rsidR="00B041B5">
        <w:t xml:space="preserve">, ze dne </w:t>
      </w:r>
      <w:r w:rsidR="00634527">
        <w:t>4. 6. 2024</w:t>
      </w:r>
      <w:r w:rsidR="00B041B5" w:rsidRPr="00976AE0">
        <w:t>,</w:t>
      </w:r>
      <w:r w:rsidR="00B041B5">
        <w:t xml:space="preserve"> účinné </w:t>
      </w:r>
      <w:r w:rsidR="00B041B5">
        <w:br/>
      </w:r>
      <w:r w:rsidR="00B041B5">
        <w:lastRenderedPageBreak/>
        <w:t xml:space="preserve">od 1. </w:t>
      </w:r>
      <w:r w:rsidR="00634527">
        <w:t>7</w:t>
      </w:r>
      <w:r w:rsidR="00B041B5">
        <w:t xml:space="preserve">. 2024, kterou schválilo Zastupitelstvo města Kyjova dne </w:t>
      </w:r>
      <w:r w:rsidR="00634527">
        <w:t>3. 6. 2024</w:t>
      </w:r>
      <w:r w:rsidR="00BC7796">
        <w:t xml:space="preserve">, </w:t>
      </w:r>
      <w:r w:rsidR="00BE0D60">
        <w:t xml:space="preserve">ve znění Dodatku č. 1 ze dne 3. 12. 2024, účinného </w:t>
      </w:r>
      <w:bookmarkStart w:id="0" w:name="_GoBack"/>
      <w:bookmarkEnd w:id="0"/>
      <w:r w:rsidR="00BE0D60">
        <w:t>ode dne 1. 1. 2025,</w:t>
      </w:r>
      <w:r w:rsidR="002506F8">
        <w:t xml:space="preserve"> </w:t>
      </w:r>
      <w:r w:rsidR="00976AE0">
        <w:t>takto</w:t>
      </w:r>
      <w:r>
        <w:t xml:space="preserve">: </w:t>
      </w:r>
    </w:p>
    <w:p w:rsidR="00976AE0" w:rsidRDefault="00976AE0" w:rsidP="00976AE0">
      <w:pPr>
        <w:jc w:val="both"/>
      </w:pPr>
    </w:p>
    <w:p w:rsidR="00335561" w:rsidRPr="00335561" w:rsidRDefault="00DB358B" w:rsidP="00754E7A">
      <w:pPr>
        <w:numPr>
          <w:ilvl w:val="0"/>
          <w:numId w:val="6"/>
        </w:numPr>
        <w:spacing w:after="120"/>
        <w:jc w:val="both"/>
        <w:rPr>
          <w:b/>
        </w:rPr>
      </w:pPr>
      <w:r>
        <w:rPr>
          <w:b/>
          <w:bCs/>
          <w:sz w:val="23"/>
          <w:szCs w:val="23"/>
        </w:rPr>
        <w:t xml:space="preserve">Připojuje </w:t>
      </w:r>
      <w:r w:rsidR="00754E7A">
        <w:rPr>
          <w:b/>
          <w:bCs/>
          <w:sz w:val="23"/>
          <w:szCs w:val="23"/>
        </w:rPr>
        <w:t xml:space="preserve">se </w:t>
      </w:r>
      <w:r w:rsidR="00BE0D60">
        <w:rPr>
          <w:b/>
          <w:bCs/>
          <w:sz w:val="23"/>
          <w:szCs w:val="23"/>
        </w:rPr>
        <w:t>příloha č. 3</w:t>
      </w:r>
      <w:r w:rsidR="00504017">
        <w:rPr>
          <w:b/>
          <w:bCs/>
          <w:sz w:val="23"/>
          <w:szCs w:val="23"/>
        </w:rPr>
        <w:t>, kterou se rozšiřuje majetek</w:t>
      </w:r>
      <w:r w:rsidR="00AC2327">
        <w:rPr>
          <w:b/>
          <w:bCs/>
          <w:sz w:val="23"/>
          <w:szCs w:val="23"/>
        </w:rPr>
        <w:t xml:space="preserve"> předaný</w:t>
      </w:r>
      <w:r>
        <w:rPr>
          <w:b/>
          <w:bCs/>
          <w:sz w:val="23"/>
          <w:szCs w:val="23"/>
        </w:rPr>
        <w:t xml:space="preserve"> příspěvkové organizaci</w:t>
      </w:r>
      <w:r w:rsidR="00AC2327">
        <w:rPr>
          <w:b/>
          <w:bCs/>
          <w:sz w:val="23"/>
          <w:szCs w:val="23"/>
        </w:rPr>
        <w:t xml:space="preserve"> k</w:t>
      </w:r>
      <w:r>
        <w:rPr>
          <w:b/>
          <w:bCs/>
          <w:sz w:val="23"/>
          <w:szCs w:val="23"/>
        </w:rPr>
        <w:t> </w:t>
      </w:r>
      <w:r w:rsidR="00AC2327">
        <w:rPr>
          <w:b/>
          <w:bCs/>
          <w:sz w:val="23"/>
          <w:szCs w:val="23"/>
        </w:rPr>
        <w:t>hospodaření</w:t>
      </w:r>
      <w:r>
        <w:rPr>
          <w:b/>
          <w:bCs/>
          <w:sz w:val="23"/>
          <w:szCs w:val="23"/>
        </w:rPr>
        <w:t xml:space="preserve"> vymezený </w:t>
      </w:r>
      <w:r w:rsidR="00754E7A">
        <w:rPr>
          <w:b/>
          <w:bCs/>
          <w:sz w:val="23"/>
          <w:szCs w:val="23"/>
        </w:rPr>
        <w:t>v článku V. odst. 2</w:t>
      </w:r>
      <w:r>
        <w:rPr>
          <w:b/>
          <w:bCs/>
          <w:sz w:val="23"/>
          <w:szCs w:val="23"/>
        </w:rPr>
        <w:t xml:space="preserve">. </w:t>
      </w:r>
    </w:p>
    <w:p w:rsidR="000419C1" w:rsidRDefault="00DB358B" w:rsidP="00335561">
      <w:pPr>
        <w:spacing w:after="120"/>
        <w:ind w:left="720"/>
        <w:jc w:val="both"/>
        <w:rPr>
          <w:b/>
        </w:rPr>
      </w:pPr>
      <w:r>
        <w:rPr>
          <w:b/>
          <w:bCs/>
          <w:sz w:val="23"/>
          <w:szCs w:val="23"/>
        </w:rPr>
        <w:t xml:space="preserve">Příloha č. </w:t>
      </w:r>
      <w:r w:rsidR="00BE0D60">
        <w:rPr>
          <w:b/>
          <w:bCs/>
          <w:sz w:val="23"/>
          <w:szCs w:val="23"/>
        </w:rPr>
        <w:t>3</w:t>
      </w:r>
      <w:r w:rsidR="00AC2327">
        <w:rPr>
          <w:b/>
          <w:bCs/>
          <w:sz w:val="23"/>
          <w:szCs w:val="23"/>
        </w:rPr>
        <w:t xml:space="preserve"> je nedílnou součástí tohoto </w:t>
      </w:r>
      <w:r w:rsidR="00326011">
        <w:rPr>
          <w:b/>
          <w:bCs/>
          <w:sz w:val="23"/>
          <w:szCs w:val="23"/>
        </w:rPr>
        <w:t>D</w:t>
      </w:r>
      <w:r w:rsidR="00AC2327">
        <w:rPr>
          <w:b/>
          <w:bCs/>
          <w:sz w:val="23"/>
          <w:szCs w:val="23"/>
        </w:rPr>
        <w:t>odatku</w:t>
      </w:r>
      <w:r w:rsidR="00BE0D60">
        <w:rPr>
          <w:b/>
          <w:bCs/>
          <w:sz w:val="23"/>
          <w:szCs w:val="23"/>
        </w:rPr>
        <w:t xml:space="preserve"> č. 2</w:t>
      </w:r>
      <w:r w:rsidR="00326011">
        <w:rPr>
          <w:b/>
          <w:bCs/>
          <w:sz w:val="23"/>
          <w:szCs w:val="23"/>
        </w:rPr>
        <w:t>.</w:t>
      </w:r>
    </w:p>
    <w:p w:rsidR="00DC502F" w:rsidRDefault="00DC502F" w:rsidP="008B4F48">
      <w:pPr>
        <w:spacing w:after="120"/>
        <w:jc w:val="center"/>
        <w:rPr>
          <w:b/>
        </w:rPr>
      </w:pPr>
    </w:p>
    <w:p w:rsidR="00AC2327" w:rsidRDefault="00AC2327" w:rsidP="008B4F48">
      <w:pPr>
        <w:spacing w:after="120"/>
        <w:jc w:val="center"/>
        <w:rPr>
          <w:b/>
        </w:rPr>
      </w:pPr>
    </w:p>
    <w:p w:rsidR="00AC2327" w:rsidRDefault="00AC2327" w:rsidP="008B4F48">
      <w:pPr>
        <w:spacing w:after="120"/>
        <w:jc w:val="center"/>
        <w:rPr>
          <w:b/>
        </w:rPr>
      </w:pPr>
    </w:p>
    <w:p w:rsidR="007F5E9D" w:rsidRPr="007F5E9D" w:rsidRDefault="007F5E9D" w:rsidP="008B4F48">
      <w:pPr>
        <w:spacing w:after="120"/>
        <w:jc w:val="center"/>
        <w:rPr>
          <w:b/>
        </w:rPr>
      </w:pPr>
      <w:r w:rsidRPr="007F5E9D">
        <w:rPr>
          <w:b/>
        </w:rPr>
        <w:t>II.</w:t>
      </w:r>
    </w:p>
    <w:p w:rsidR="007F5E9D" w:rsidRDefault="008B4F48" w:rsidP="00EA3010">
      <w:pPr>
        <w:spacing w:after="600"/>
        <w:jc w:val="both"/>
      </w:pPr>
      <w:r>
        <w:t>Tento</w:t>
      </w:r>
      <w:r w:rsidR="009311F0">
        <w:t xml:space="preserve"> </w:t>
      </w:r>
      <w:r w:rsidRPr="00BC7796">
        <w:rPr>
          <w:b/>
        </w:rPr>
        <w:t>D</w:t>
      </w:r>
      <w:r w:rsidR="007F5E9D" w:rsidRPr="00BC7796">
        <w:rPr>
          <w:b/>
        </w:rPr>
        <w:t xml:space="preserve">odatek č. </w:t>
      </w:r>
      <w:r w:rsidR="00BE0D60">
        <w:rPr>
          <w:b/>
        </w:rPr>
        <w:t>2</w:t>
      </w:r>
      <w:r w:rsidR="007F5E9D">
        <w:t xml:space="preserve"> </w:t>
      </w:r>
      <w:r w:rsidR="009311F0">
        <w:t xml:space="preserve">ke </w:t>
      </w:r>
      <w:r w:rsidR="00E87C5E">
        <w:t xml:space="preserve">Zřizovací listině </w:t>
      </w:r>
      <w:r w:rsidR="00335561">
        <w:t xml:space="preserve">Domu dětí a mládeže </w:t>
      </w:r>
      <w:r w:rsidR="00335561" w:rsidRPr="00976AE0">
        <w:t>Kyjov, příspěvkové organizace města Kyjova</w:t>
      </w:r>
      <w:r w:rsidR="00335561">
        <w:t>, ze dne 4. 6. 2024</w:t>
      </w:r>
      <w:r w:rsidR="00335561" w:rsidRPr="00976AE0">
        <w:t>,</w:t>
      </w:r>
      <w:r w:rsidR="00335561">
        <w:t xml:space="preserve"> účinné od 1. 7. 2024, kterou schválilo Zastupitelstvo města Kyjova dne 3. 6. 2024</w:t>
      </w:r>
      <w:r w:rsidR="00BC7796">
        <w:t xml:space="preserve">, </w:t>
      </w:r>
      <w:r w:rsidR="00BE0D60">
        <w:t>ve znění Dodatku č. 1 ze dne 3. 12. 2024, účinného ode dne 1. 1. 2025</w:t>
      </w:r>
      <w:r w:rsidR="00BE0D60">
        <w:t xml:space="preserve">, </w:t>
      </w:r>
      <w:r w:rsidR="007F5E9D" w:rsidRPr="0046758F">
        <w:rPr>
          <w:b/>
        </w:rPr>
        <w:t xml:space="preserve">nabývá účinnosti dne </w:t>
      </w:r>
      <w:r w:rsidR="00504017">
        <w:rPr>
          <w:b/>
        </w:rPr>
        <w:t xml:space="preserve">1. </w:t>
      </w:r>
      <w:r w:rsidR="00BE0D60">
        <w:rPr>
          <w:b/>
        </w:rPr>
        <w:t>7</w:t>
      </w:r>
      <w:r w:rsidR="00504017">
        <w:rPr>
          <w:b/>
        </w:rPr>
        <w:t>. 202</w:t>
      </w:r>
      <w:r w:rsidR="00335561">
        <w:rPr>
          <w:b/>
        </w:rPr>
        <w:t>5</w:t>
      </w:r>
      <w:r w:rsidR="003160C5">
        <w:t>.</w:t>
      </w:r>
    </w:p>
    <w:p w:rsidR="007F5E9D" w:rsidRPr="007F5E9D" w:rsidRDefault="007F5E9D" w:rsidP="008B4F48">
      <w:pPr>
        <w:spacing w:after="120"/>
        <w:jc w:val="center"/>
        <w:rPr>
          <w:b/>
        </w:rPr>
      </w:pPr>
      <w:r w:rsidRPr="007F5E9D">
        <w:rPr>
          <w:b/>
        </w:rPr>
        <w:t>III.</w:t>
      </w:r>
    </w:p>
    <w:p w:rsidR="003160C5" w:rsidRDefault="007F5E9D" w:rsidP="003160C5">
      <w:pPr>
        <w:spacing w:after="120"/>
        <w:jc w:val="both"/>
      </w:pPr>
      <w:r w:rsidRPr="00BC7796">
        <w:rPr>
          <w:b/>
        </w:rPr>
        <w:t>Ostatní ustanovení</w:t>
      </w:r>
      <w:r>
        <w:t xml:space="preserve"> </w:t>
      </w:r>
      <w:r w:rsidR="00E87C5E">
        <w:t xml:space="preserve">Zřizovací listiny </w:t>
      </w:r>
      <w:r w:rsidR="00335561">
        <w:t xml:space="preserve">Domu dětí a mládeže </w:t>
      </w:r>
      <w:r w:rsidR="00335561" w:rsidRPr="00976AE0">
        <w:t>Kyjov, příspěvkové organizace města Kyjova</w:t>
      </w:r>
      <w:r w:rsidR="00335561">
        <w:t>, ze dne 4. 6. 2024</w:t>
      </w:r>
      <w:r w:rsidR="00335561" w:rsidRPr="00976AE0">
        <w:t>,</w:t>
      </w:r>
      <w:r w:rsidR="00335561">
        <w:t xml:space="preserve"> účinné od 1. 7. 2024, kterou schválilo Zastupitelstvo města Kyjova dne 3. 6. 2024</w:t>
      </w:r>
      <w:r w:rsidR="00BC7796">
        <w:t>,</w:t>
      </w:r>
      <w:r w:rsidR="00B571DF">
        <w:t xml:space="preserve"> </w:t>
      </w:r>
      <w:r w:rsidR="00BE0D60">
        <w:t xml:space="preserve">ve znění Dodatku č. 1 ze dne 3. 12. 2024, účinného ode dne </w:t>
      </w:r>
      <w:r w:rsidR="00BE0D60">
        <w:br/>
      </w:r>
      <w:r w:rsidR="00BE0D60">
        <w:t>1. 1. 2025</w:t>
      </w:r>
      <w:r w:rsidR="00BE0D60">
        <w:t xml:space="preserve">, </w:t>
      </w:r>
      <w:r w:rsidR="00DB358B" w:rsidRPr="00754E7A">
        <w:rPr>
          <w:b/>
        </w:rPr>
        <w:t>se nemění a</w:t>
      </w:r>
      <w:r w:rsidR="00DB358B">
        <w:t xml:space="preserve"> </w:t>
      </w:r>
      <w:r w:rsidR="0046758F" w:rsidRPr="00BC7796">
        <w:rPr>
          <w:b/>
        </w:rPr>
        <w:t>zůstávají v platnosti</w:t>
      </w:r>
      <w:r>
        <w:t xml:space="preserve">. </w:t>
      </w:r>
    </w:p>
    <w:p w:rsidR="00504017" w:rsidRDefault="00504017" w:rsidP="003160C5">
      <w:pPr>
        <w:spacing w:after="120"/>
        <w:jc w:val="both"/>
      </w:pPr>
    </w:p>
    <w:p w:rsidR="003160C5" w:rsidRDefault="007F5E9D" w:rsidP="003160C5">
      <w:pPr>
        <w:spacing w:after="120"/>
        <w:jc w:val="both"/>
        <w:rPr>
          <w:b/>
        </w:rPr>
      </w:pPr>
      <w:r w:rsidRPr="00BC7796">
        <w:rPr>
          <w:b/>
        </w:rPr>
        <w:t>Číslování jednotlivých článků</w:t>
      </w:r>
      <w:r>
        <w:t xml:space="preserve"> </w:t>
      </w:r>
      <w:r w:rsidR="00504017">
        <w:t xml:space="preserve">Zřizovací listiny </w:t>
      </w:r>
      <w:r w:rsidR="00335561">
        <w:t xml:space="preserve">Domu dětí a mládeže </w:t>
      </w:r>
      <w:r w:rsidR="00335561" w:rsidRPr="00976AE0">
        <w:t>Kyjov, příspěvkové organizace města Kyjova</w:t>
      </w:r>
      <w:r w:rsidR="00335561">
        <w:t>, ze dne 4. 6. 2024</w:t>
      </w:r>
      <w:r w:rsidR="00335561" w:rsidRPr="00976AE0">
        <w:t>,</w:t>
      </w:r>
      <w:r w:rsidR="00335561">
        <w:t xml:space="preserve"> účinné od 1. 7. 2024, kterou schválilo Zastupitelstvo města Kyjova dne 3. 6. 2024</w:t>
      </w:r>
      <w:r w:rsidR="00BC7796">
        <w:t>,</w:t>
      </w:r>
      <w:r w:rsidR="00BE0D60">
        <w:t xml:space="preserve"> </w:t>
      </w:r>
      <w:r w:rsidR="00BE0D60">
        <w:t>ve znění Dodatku č. 1 ze dne 3. 12. 2024, účinného ode dne 1. 1. 2025</w:t>
      </w:r>
      <w:r w:rsidR="00BE0D60">
        <w:t>,</w:t>
      </w:r>
      <w:r w:rsidR="008267C8">
        <w:t xml:space="preserve"> </w:t>
      </w:r>
      <w:r w:rsidRPr="00BC7796">
        <w:rPr>
          <w:b/>
        </w:rPr>
        <w:t xml:space="preserve">se nemění. </w:t>
      </w:r>
    </w:p>
    <w:p w:rsidR="00504017" w:rsidRPr="00BC7796" w:rsidRDefault="00504017" w:rsidP="003160C5">
      <w:pPr>
        <w:spacing w:after="120"/>
        <w:jc w:val="both"/>
        <w:rPr>
          <w:b/>
        </w:rPr>
      </w:pPr>
    </w:p>
    <w:p w:rsidR="007F5E9D" w:rsidRDefault="007F5E9D" w:rsidP="00FF510D">
      <w:pPr>
        <w:spacing w:after="720"/>
        <w:jc w:val="both"/>
      </w:pPr>
      <w:r>
        <w:t xml:space="preserve">Tento </w:t>
      </w:r>
      <w:r w:rsidR="008B4F48" w:rsidRPr="00BC7796">
        <w:rPr>
          <w:b/>
        </w:rPr>
        <w:t>D</w:t>
      </w:r>
      <w:r w:rsidR="004C0047" w:rsidRPr="00BC7796">
        <w:rPr>
          <w:b/>
        </w:rPr>
        <w:t xml:space="preserve">odatek č. </w:t>
      </w:r>
      <w:r w:rsidR="00BE0D60">
        <w:rPr>
          <w:b/>
        </w:rPr>
        <w:t>2</w:t>
      </w:r>
      <w:r>
        <w:t xml:space="preserve"> je vyhotoven ve </w:t>
      </w:r>
      <w:r w:rsidRPr="00BC7796">
        <w:rPr>
          <w:b/>
        </w:rPr>
        <w:t>4 stejnopisech</w:t>
      </w:r>
      <w:r>
        <w:t>, přičemž zřizovatel obdrží 2 vyhotovení, příspěvková organizace</w:t>
      </w:r>
      <w:r w:rsidR="007D3EC9">
        <w:t xml:space="preserve"> také</w:t>
      </w:r>
      <w:r>
        <w:t xml:space="preserve"> 2 vyhotovení.</w:t>
      </w:r>
    </w:p>
    <w:p w:rsidR="00B6397A" w:rsidRDefault="00B6397A" w:rsidP="00FF510D">
      <w:pPr>
        <w:spacing w:after="720"/>
        <w:jc w:val="both"/>
      </w:pPr>
    </w:p>
    <w:p w:rsidR="007F5E9D" w:rsidRDefault="007F5E9D" w:rsidP="00415FA8">
      <w:pPr>
        <w:spacing w:after="120"/>
      </w:pPr>
      <w:r>
        <w:t>V</w:t>
      </w:r>
      <w:r w:rsidR="008B4F48">
        <w:t> </w:t>
      </w:r>
      <w:r>
        <w:t>Kyjově</w:t>
      </w:r>
      <w:r w:rsidR="008B4F48">
        <w:t>,</w:t>
      </w:r>
      <w:r>
        <w:t xml:space="preserve"> dne</w:t>
      </w:r>
      <w:r w:rsidR="008B4F48">
        <w:t xml:space="preserve"> </w:t>
      </w:r>
      <w:r w:rsidR="00BE0D60">
        <w:t>10. 6. 2025</w:t>
      </w:r>
    </w:p>
    <w:p w:rsidR="007F5E9D" w:rsidRDefault="008B4F48" w:rsidP="008B4F48">
      <w:pPr>
        <w:jc w:val="center"/>
      </w:pPr>
      <w:r>
        <w:t xml:space="preserve">                                                                                              </w:t>
      </w:r>
      <w:r w:rsidR="007F5E9D">
        <w:t>…………………………</w:t>
      </w:r>
      <w:r>
        <w:t>………</w:t>
      </w:r>
    </w:p>
    <w:p w:rsidR="007F5E9D" w:rsidRDefault="007F5E9D" w:rsidP="008B4F48">
      <w:pPr>
        <w:ind w:left="5954" w:firstLine="283"/>
      </w:pPr>
      <w:r>
        <w:t>Mgr. František Lukl</w:t>
      </w:r>
      <w:r w:rsidR="008B4F48">
        <w:t>, MPA</w:t>
      </w:r>
    </w:p>
    <w:p w:rsidR="000962B4" w:rsidRDefault="008B4F48" w:rsidP="00E52689">
      <w:pPr>
        <w:tabs>
          <w:tab w:val="left" w:pos="6804"/>
        </w:tabs>
        <w:ind w:left="6096"/>
        <w:jc w:val="center"/>
      </w:pPr>
      <w:r>
        <w:t>s</w:t>
      </w:r>
      <w:r w:rsidR="007F5E9D">
        <w:t>tarosta města</w:t>
      </w:r>
    </w:p>
    <w:p w:rsidR="00BC7796" w:rsidRDefault="00BC7796">
      <w:pPr>
        <w:tabs>
          <w:tab w:val="left" w:pos="6804"/>
        </w:tabs>
        <w:ind w:left="6096"/>
        <w:jc w:val="center"/>
      </w:pPr>
    </w:p>
    <w:sectPr w:rsidR="00BC7796" w:rsidSect="00B041B5">
      <w:headerReference w:type="default" r:id="rId8"/>
      <w:pgSz w:w="11906" w:h="16838"/>
      <w:pgMar w:top="1560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88A" w:rsidRDefault="00B6188A" w:rsidP="005A65F8">
      <w:r>
        <w:separator/>
      </w:r>
    </w:p>
  </w:endnote>
  <w:endnote w:type="continuationSeparator" w:id="0">
    <w:p w:rsidR="00B6188A" w:rsidRDefault="00B6188A" w:rsidP="005A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88A" w:rsidRDefault="00B6188A" w:rsidP="005A65F8">
      <w:r>
        <w:separator/>
      </w:r>
    </w:p>
  </w:footnote>
  <w:footnote w:type="continuationSeparator" w:id="0">
    <w:p w:rsidR="00B6188A" w:rsidRDefault="00B6188A" w:rsidP="005A6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5F8" w:rsidRPr="00F2236E" w:rsidRDefault="005A65F8" w:rsidP="005A65F8">
    <w:pPr>
      <w:pStyle w:val="Zhlav"/>
      <w:jc w:val="center"/>
      <w:rPr>
        <w:sz w:val="22"/>
        <w:szCs w:val="22"/>
      </w:rPr>
    </w:pPr>
    <w:r w:rsidRPr="00F2236E">
      <w:rPr>
        <w:sz w:val="22"/>
        <w:szCs w:val="22"/>
      </w:rPr>
      <w:t xml:space="preserve">Dodatek č. </w:t>
    </w:r>
    <w:r w:rsidR="008379FC">
      <w:rPr>
        <w:sz w:val="22"/>
        <w:szCs w:val="22"/>
      </w:rPr>
      <w:t>2</w:t>
    </w:r>
    <w:r w:rsidRPr="00F2236E">
      <w:rPr>
        <w:sz w:val="22"/>
        <w:szCs w:val="22"/>
      </w:rPr>
      <w:t xml:space="preserve"> </w:t>
    </w:r>
    <w:r w:rsidR="005557FC" w:rsidRPr="00F2236E">
      <w:rPr>
        <w:sz w:val="22"/>
        <w:szCs w:val="22"/>
      </w:rPr>
      <w:t xml:space="preserve">ze dne </w:t>
    </w:r>
    <w:r w:rsidR="00BE0D60">
      <w:rPr>
        <w:sz w:val="22"/>
        <w:szCs w:val="22"/>
      </w:rPr>
      <w:t>10</w:t>
    </w:r>
    <w:r w:rsidR="008379FC">
      <w:rPr>
        <w:sz w:val="22"/>
        <w:szCs w:val="22"/>
      </w:rPr>
      <w:t>. 6. 2025</w:t>
    </w:r>
    <w:r w:rsidR="005557FC" w:rsidRPr="00F2236E">
      <w:rPr>
        <w:sz w:val="22"/>
        <w:szCs w:val="22"/>
      </w:rPr>
      <w:t xml:space="preserve"> </w:t>
    </w:r>
    <w:r w:rsidRPr="00F2236E">
      <w:rPr>
        <w:sz w:val="22"/>
        <w:szCs w:val="22"/>
      </w:rPr>
      <w:t xml:space="preserve">ke ZL </w:t>
    </w:r>
    <w:r w:rsidR="00634527">
      <w:rPr>
        <w:sz w:val="22"/>
        <w:szCs w:val="22"/>
      </w:rPr>
      <w:t>Domu dětí a mládeže</w:t>
    </w:r>
    <w:r w:rsidR="005557FC" w:rsidRPr="00F2236E">
      <w:rPr>
        <w:sz w:val="22"/>
        <w:szCs w:val="22"/>
      </w:rPr>
      <w:t xml:space="preserve"> Kyjov</w:t>
    </w:r>
    <w:r w:rsidRPr="00F2236E">
      <w:rPr>
        <w:sz w:val="22"/>
        <w:szCs w:val="22"/>
      </w:rPr>
      <w:t xml:space="preserve"> ze dne </w:t>
    </w:r>
    <w:r w:rsidR="00634527">
      <w:rPr>
        <w:sz w:val="22"/>
        <w:szCs w:val="22"/>
      </w:rPr>
      <w:t>4. 6. 2024</w:t>
    </w:r>
  </w:p>
  <w:p w:rsidR="005A65F8" w:rsidRDefault="005A65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62AE6"/>
    <w:multiLevelType w:val="hybridMultilevel"/>
    <w:tmpl w:val="D8F6E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45D39"/>
    <w:multiLevelType w:val="hybridMultilevel"/>
    <w:tmpl w:val="4B487F96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C701AA"/>
    <w:multiLevelType w:val="hybridMultilevel"/>
    <w:tmpl w:val="E02225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75DC0"/>
    <w:multiLevelType w:val="hybridMultilevel"/>
    <w:tmpl w:val="D3D8C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47341"/>
    <w:multiLevelType w:val="hybridMultilevel"/>
    <w:tmpl w:val="94FC2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05DED"/>
    <w:multiLevelType w:val="hybridMultilevel"/>
    <w:tmpl w:val="2F4CFF4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F02"/>
    <w:rsid w:val="00023041"/>
    <w:rsid w:val="00027EA3"/>
    <w:rsid w:val="00040B03"/>
    <w:rsid w:val="000419C1"/>
    <w:rsid w:val="00047D6E"/>
    <w:rsid w:val="000962B4"/>
    <w:rsid w:val="000A5D99"/>
    <w:rsid w:val="000D422F"/>
    <w:rsid w:val="001468D9"/>
    <w:rsid w:val="00182431"/>
    <w:rsid w:val="00223484"/>
    <w:rsid w:val="00237169"/>
    <w:rsid w:val="002506F8"/>
    <w:rsid w:val="002810CB"/>
    <w:rsid w:val="002D591F"/>
    <w:rsid w:val="003160C5"/>
    <w:rsid w:val="00326011"/>
    <w:rsid w:val="00335561"/>
    <w:rsid w:val="00335EEA"/>
    <w:rsid w:val="003746DA"/>
    <w:rsid w:val="00384AAD"/>
    <w:rsid w:val="003C4422"/>
    <w:rsid w:val="003D1C5B"/>
    <w:rsid w:val="003F12EA"/>
    <w:rsid w:val="00415FA8"/>
    <w:rsid w:val="00424AA3"/>
    <w:rsid w:val="00425850"/>
    <w:rsid w:val="00455A74"/>
    <w:rsid w:val="00461B6E"/>
    <w:rsid w:val="0046758F"/>
    <w:rsid w:val="004716D3"/>
    <w:rsid w:val="00486735"/>
    <w:rsid w:val="00487665"/>
    <w:rsid w:val="00492015"/>
    <w:rsid w:val="004B4097"/>
    <w:rsid w:val="004C0047"/>
    <w:rsid w:val="00504017"/>
    <w:rsid w:val="005557FC"/>
    <w:rsid w:val="00585F14"/>
    <w:rsid w:val="00596CD9"/>
    <w:rsid w:val="005A0ED2"/>
    <w:rsid w:val="005A59D4"/>
    <w:rsid w:val="005A65F8"/>
    <w:rsid w:val="005F27B2"/>
    <w:rsid w:val="006114B5"/>
    <w:rsid w:val="00634527"/>
    <w:rsid w:val="00692823"/>
    <w:rsid w:val="00696327"/>
    <w:rsid w:val="007060C4"/>
    <w:rsid w:val="007251AD"/>
    <w:rsid w:val="0073629E"/>
    <w:rsid w:val="00754E7A"/>
    <w:rsid w:val="00760373"/>
    <w:rsid w:val="00774F02"/>
    <w:rsid w:val="00781924"/>
    <w:rsid w:val="007A09C9"/>
    <w:rsid w:val="007D3EC9"/>
    <w:rsid w:val="007E125D"/>
    <w:rsid w:val="007F5E9D"/>
    <w:rsid w:val="008267C8"/>
    <w:rsid w:val="008379FC"/>
    <w:rsid w:val="00841CFD"/>
    <w:rsid w:val="008B4F48"/>
    <w:rsid w:val="008E1B77"/>
    <w:rsid w:val="009311F0"/>
    <w:rsid w:val="00976AE0"/>
    <w:rsid w:val="00982990"/>
    <w:rsid w:val="009B283E"/>
    <w:rsid w:val="009C6C67"/>
    <w:rsid w:val="00A1255A"/>
    <w:rsid w:val="00A216E2"/>
    <w:rsid w:val="00A80960"/>
    <w:rsid w:val="00A85A91"/>
    <w:rsid w:val="00A91EB7"/>
    <w:rsid w:val="00AA0700"/>
    <w:rsid w:val="00AA5593"/>
    <w:rsid w:val="00AC2327"/>
    <w:rsid w:val="00AD7CC8"/>
    <w:rsid w:val="00B041B5"/>
    <w:rsid w:val="00B10BB1"/>
    <w:rsid w:val="00B571DF"/>
    <w:rsid w:val="00B57515"/>
    <w:rsid w:val="00B6188A"/>
    <w:rsid w:val="00B6397A"/>
    <w:rsid w:val="00B91C04"/>
    <w:rsid w:val="00BC7796"/>
    <w:rsid w:val="00BE0D60"/>
    <w:rsid w:val="00C17265"/>
    <w:rsid w:val="00C3128E"/>
    <w:rsid w:val="00C37DE8"/>
    <w:rsid w:val="00C43B83"/>
    <w:rsid w:val="00C44430"/>
    <w:rsid w:val="00C70F2C"/>
    <w:rsid w:val="00C906EF"/>
    <w:rsid w:val="00CC2B3B"/>
    <w:rsid w:val="00CE38FC"/>
    <w:rsid w:val="00DB358B"/>
    <w:rsid w:val="00DC502F"/>
    <w:rsid w:val="00DD19E6"/>
    <w:rsid w:val="00E52689"/>
    <w:rsid w:val="00E7093F"/>
    <w:rsid w:val="00E87C5E"/>
    <w:rsid w:val="00EA20D9"/>
    <w:rsid w:val="00EA3010"/>
    <w:rsid w:val="00EA51F6"/>
    <w:rsid w:val="00EA7C51"/>
    <w:rsid w:val="00EB03A5"/>
    <w:rsid w:val="00EE17BE"/>
    <w:rsid w:val="00EF2A20"/>
    <w:rsid w:val="00F2091A"/>
    <w:rsid w:val="00F2197D"/>
    <w:rsid w:val="00F2236E"/>
    <w:rsid w:val="00F47BBB"/>
    <w:rsid w:val="00F6473E"/>
    <w:rsid w:val="00F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2A76CA5"/>
  <w15:chartTrackingRefBased/>
  <w15:docId w15:val="{4F7A5EF5-E7F9-42B7-BF04-E412293A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7BB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4F4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B4F4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A65F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A65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A65F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A65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1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Kyjov, Masarykovo náměstí 30, 697 22 Kyjov</vt:lpstr>
    </vt:vector>
  </TitlesOfParts>
  <Company>Město Kyjov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Kyjov, Masarykovo náměstí 30, 697 22 Kyjov</dc:title>
  <dc:subject/>
  <dc:creator>Andrea Šimečková</dc:creator>
  <cp:keywords/>
  <cp:lastModifiedBy>Andrea Šimečková</cp:lastModifiedBy>
  <cp:revision>3</cp:revision>
  <cp:lastPrinted>2024-10-31T12:58:00Z</cp:lastPrinted>
  <dcterms:created xsi:type="dcterms:W3CDTF">2025-05-23T07:01:00Z</dcterms:created>
  <dcterms:modified xsi:type="dcterms:W3CDTF">2025-05-23T07:07:00Z</dcterms:modified>
</cp:coreProperties>
</file>