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72" w:rsidRDefault="00F2482C" w:rsidP="00CA29D5">
      <w:r>
        <w:rPr>
          <w:noProof/>
          <w:color w:val="0000FF"/>
          <w:sz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5004435</wp:posOffset>
            </wp:positionH>
            <wp:positionV relativeFrom="paragraph">
              <wp:posOffset>69850</wp:posOffset>
            </wp:positionV>
            <wp:extent cx="547370" cy="648970"/>
            <wp:effectExtent l="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05EE">
        <w:t>Z</w:t>
      </w:r>
      <w:r w:rsidR="00EA1C72">
        <w:t xml:space="preserve">M </w:t>
      </w:r>
      <w:r w:rsidR="007205EE">
        <w:t>XVII</w:t>
      </w:r>
      <w:r w:rsidR="00EA1C72">
        <w:t>/</w:t>
      </w:r>
      <w:r w:rsidR="007205EE">
        <w:t>9</w:t>
      </w:r>
      <w:r w:rsidR="006963D3">
        <w:t xml:space="preserve"> </w:t>
      </w:r>
      <w:r w:rsidR="00DF2A26">
        <w:t>–</w:t>
      </w:r>
      <w:r w:rsidR="00EA1C72">
        <w:t xml:space="preserve"> </w:t>
      </w:r>
      <w:r w:rsidR="007205EE">
        <w:t>22</w:t>
      </w:r>
      <w:r w:rsidR="00E3274E">
        <w:t xml:space="preserve">. </w:t>
      </w:r>
      <w:r w:rsidR="009C5F88">
        <w:t>04.</w:t>
      </w:r>
      <w:r w:rsidR="00D26C17">
        <w:t xml:space="preserve"> </w:t>
      </w:r>
      <w:r w:rsidR="00E3274E">
        <w:t>20</w:t>
      </w:r>
      <w:r w:rsidR="002C30D5">
        <w:t>2</w:t>
      </w:r>
      <w:r w:rsidR="00422107">
        <w:t>5</w:t>
      </w:r>
    </w:p>
    <w:p w:rsidR="00CA29D5" w:rsidRDefault="00CA29D5">
      <w:pPr>
        <w:pStyle w:val="Nadpis1"/>
        <w:jc w:val="center"/>
        <w:rPr>
          <w:sz w:val="28"/>
          <w:u w:val="single"/>
        </w:rPr>
      </w:pPr>
    </w:p>
    <w:p w:rsidR="007C7F08" w:rsidRPr="007C7F08" w:rsidRDefault="007C7F08" w:rsidP="007C7F08"/>
    <w:p w:rsidR="00EA1C72" w:rsidRDefault="00EA1C72">
      <w:pPr>
        <w:pStyle w:val="Nadpis1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Materiál pro </w:t>
      </w:r>
      <w:r w:rsidR="007205EE">
        <w:rPr>
          <w:sz w:val="28"/>
          <w:u w:val="single"/>
        </w:rPr>
        <w:t>Zastupitelstvo</w:t>
      </w:r>
      <w:r>
        <w:rPr>
          <w:sz w:val="28"/>
          <w:u w:val="single"/>
        </w:rPr>
        <w:t xml:space="preserve"> města Kyjova </w:t>
      </w:r>
    </w:p>
    <w:p w:rsidR="00F36EDD" w:rsidRDefault="00F36EDD" w:rsidP="00CA29D5"/>
    <w:p w:rsidR="00554594" w:rsidRPr="00CA29D5" w:rsidRDefault="00554594" w:rsidP="00CA29D5"/>
    <w:p w:rsidR="00EA1C72" w:rsidRDefault="00EA1C72" w:rsidP="00E3274E">
      <w:pPr>
        <w:ind w:left="2130" w:hanging="2130"/>
      </w:pPr>
      <w:r>
        <w:rPr>
          <w:b/>
          <w:u w:val="single"/>
        </w:rPr>
        <w:t>Předmět jednání</w:t>
      </w:r>
      <w:r>
        <w:rPr>
          <w:b/>
        </w:rPr>
        <w:t>:</w:t>
      </w:r>
      <w:r>
        <w:t xml:space="preserve">   </w:t>
      </w:r>
      <w:r w:rsidR="00CA29D5">
        <w:tab/>
      </w:r>
      <w:r w:rsidR="00760606">
        <w:t>Program regenerace M</w:t>
      </w:r>
      <w:r w:rsidR="00D902DF">
        <w:t>ěstské památkové zóny</w:t>
      </w:r>
      <w:r w:rsidR="00760606">
        <w:t xml:space="preserve"> Kyjov</w:t>
      </w:r>
      <w:r w:rsidR="00265F99">
        <w:t xml:space="preserve"> </w:t>
      </w:r>
      <w:r w:rsidR="002C30D5">
        <w:t>2025</w:t>
      </w:r>
      <w:r w:rsidR="002936EB">
        <w:t xml:space="preserve"> </w:t>
      </w:r>
    </w:p>
    <w:p w:rsidR="00BE5C34" w:rsidRDefault="00BE5C34"/>
    <w:p w:rsidR="007C7F08" w:rsidRDefault="007C7F08"/>
    <w:p w:rsidR="00A8092B" w:rsidRDefault="00EA1C72" w:rsidP="00A8092B">
      <w:r>
        <w:rPr>
          <w:b/>
          <w:u w:val="single"/>
        </w:rPr>
        <w:t>Předkladatel:</w:t>
      </w:r>
      <w:r>
        <w:t xml:space="preserve">          </w:t>
      </w:r>
      <w:r w:rsidR="009C5F88">
        <w:tab/>
      </w:r>
      <w:r w:rsidR="00D26C17">
        <w:t>R</w:t>
      </w:r>
      <w:r w:rsidR="007205EE">
        <w:t>ada města</w:t>
      </w:r>
    </w:p>
    <w:p w:rsidR="00EA1C72" w:rsidRDefault="00EA1C72">
      <w:r w:rsidRPr="00CA29D5">
        <w:t xml:space="preserve">                           </w:t>
      </w:r>
      <w:r w:rsidR="00316881">
        <w:tab/>
      </w:r>
    </w:p>
    <w:p w:rsidR="007C7F08" w:rsidRDefault="007C7F08"/>
    <w:p w:rsidR="00EA1C72" w:rsidRDefault="00EA1C72">
      <w:pPr>
        <w:tabs>
          <w:tab w:val="left" w:pos="1985"/>
        </w:tabs>
        <w:ind w:left="1560" w:hanging="1560"/>
      </w:pPr>
      <w:r>
        <w:rPr>
          <w:b/>
          <w:u w:val="single"/>
        </w:rPr>
        <w:t>Zpracovatel:</w:t>
      </w:r>
      <w:r>
        <w:rPr>
          <w:b/>
        </w:rPr>
        <w:t xml:space="preserve">           </w:t>
      </w:r>
      <w:r w:rsidR="007B0D5D">
        <w:rPr>
          <w:b/>
        </w:rPr>
        <w:tab/>
      </w:r>
      <w:r w:rsidR="007B0D5D">
        <w:rPr>
          <w:b/>
        </w:rPr>
        <w:tab/>
      </w:r>
      <w:r w:rsidR="00F324CD">
        <w:t>Ing. Věra Pekárková</w:t>
      </w:r>
      <w:r w:rsidR="00316881" w:rsidRPr="00422107">
        <w:t>,</w:t>
      </w:r>
      <w:r w:rsidR="00F324CD">
        <w:t xml:space="preserve"> referent</w:t>
      </w:r>
      <w:r w:rsidR="00316881" w:rsidRPr="00422107">
        <w:t xml:space="preserve"> </w:t>
      </w:r>
      <w:r w:rsidR="009C5F88">
        <w:t>OM</w:t>
      </w:r>
    </w:p>
    <w:p w:rsidR="00554594" w:rsidRDefault="00554594">
      <w:pPr>
        <w:tabs>
          <w:tab w:val="left" w:pos="1985"/>
        </w:tabs>
        <w:ind w:left="1560" w:hanging="1560"/>
      </w:pPr>
    </w:p>
    <w:p w:rsidR="00E3274E" w:rsidRDefault="00E3274E">
      <w:pPr>
        <w:tabs>
          <w:tab w:val="left" w:pos="1843"/>
          <w:tab w:val="left" w:pos="1985"/>
        </w:tabs>
        <w:rPr>
          <w:b/>
          <w:u w:val="single"/>
        </w:rPr>
      </w:pPr>
    </w:p>
    <w:p w:rsidR="00EA1C72" w:rsidRDefault="00EA1C72">
      <w:pPr>
        <w:tabs>
          <w:tab w:val="left" w:pos="1843"/>
          <w:tab w:val="left" w:pos="1985"/>
        </w:tabs>
        <w:rPr>
          <w:b/>
          <w:u w:val="single"/>
        </w:rPr>
      </w:pPr>
      <w:r>
        <w:rPr>
          <w:b/>
          <w:u w:val="single"/>
        </w:rPr>
        <w:t>Zpracováno dne</w:t>
      </w:r>
      <w:r w:rsidRPr="00A069B7">
        <w:rPr>
          <w:b/>
          <w:u w:val="single"/>
        </w:rPr>
        <w:t>:</w:t>
      </w:r>
      <w:r w:rsidRPr="00A069B7">
        <w:t xml:space="preserve">    </w:t>
      </w:r>
      <w:r w:rsidR="00CA29D5" w:rsidRPr="00A069B7">
        <w:tab/>
      </w:r>
      <w:r w:rsidR="007205EE">
        <w:t>14</w:t>
      </w:r>
      <w:r w:rsidR="009C5F88" w:rsidRPr="000B0AAF">
        <w:t>. 0</w:t>
      </w:r>
      <w:r w:rsidR="007205EE">
        <w:t>4</w:t>
      </w:r>
      <w:r w:rsidR="009C5F88" w:rsidRPr="000B0AAF">
        <w:t>. 2025</w:t>
      </w:r>
    </w:p>
    <w:p w:rsidR="00EA1C72" w:rsidRDefault="00EA1C72">
      <w:pPr>
        <w:rPr>
          <w:color w:val="0000FF"/>
        </w:rPr>
      </w:pPr>
    </w:p>
    <w:p w:rsidR="00EA1C72" w:rsidRDefault="00EA1C72">
      <w:pPr>
        <w:rPr>
          <w:color w:val="0000FF"/>
        </w:rPr>
      </w:pPr>
    </w:p>
    <w:p w:rsidR="00EA1C72" w:rsidRDefault="00EA1C72" w:rsidP="003462EE">
      <w:pPr>
        <w:rPr>
          <w:b/>
          <w:u w:val="single"/>
        </w:rPr>
      </w:pPr>
      <w:r>
        <w:rPr>
          <w:b/>
          <w:u w:val="single"/>
        </w:rPr>
        <w:t>Návrh na usnesení:</w:t>
      </w:r>
    </w:p>
    <w:p w:rsidR="00CA29D5" w:rsidRDefault="00CA29D5" w:rsidP="003462EE">
      <w:pPr>
        <w:pStyle w:val="Zkladntext2"/>
        <w:spacing w:before="0"/>
        <w:rPr>
          <w:sz w:val="20"/>
        </w:rPr>
      </w:pPr>
    </w:p>
    <w:p w:rsidR="00760606" w:rsidRDefault="007205EE" w:rsidP="00760606">
      <w:pPr>
        <w:pStyle w:val="Zkladntext"/>
        <w:spacing w:line="360" w:lineRule="auto"/>
        <w:rPr>
          <w:i/>
        </w:rPr>
      </w:pPr>
      <w:r>
        <w:rPr>
          <w:i/>
        </w:rPr>
        <w:t>Zastupitelstvo</w:t>
      </w:r>
      <w:r w:rsidR="00760606" w:rsidRPr="00B647D5">
        <w:rPr>
          <w:i/>
        </w:rPr>
        <w:t xml:space="preserve"> města Kyjova v souladu s ustanovením § </w:t>
      </w:r>
      <w:r>
        <w:rPr>
          <w:i/>
        </w:rPr>
        <w:t>84</w:t>
      </w:r>
      <w:bookmarkStart w:id="0" w:name="_GoBack"/>
      <w:bookmarkEnd w:id="0"/>
      <w:r w:rsidR="00760606" w:rsidRPr="00B647D5">
        <w:rPr>
          <w:i/>
        </w:rPr>
        <w:t xml:space="preserve">, odst. </w:t>
      </w:r>
      <w:r w:rsidR="00760606">
        <w:rPr>
          <w:i/>
        </w:rPr>
        <w:t>1</w:t>
      </w:r>
      <w:r w:rsidR="00760606" w:rsidRPr="00B647D5">
        <w:rPr>
          <w:i/>
        </w:rPr>
        <w:t xml:space="preserve"> zákona </w:t>
      </w:r>
      <w:r w:rsidR="00760606">
        <w:rPr>
          <w:i/>
        </w:rPr>
        <w:t xml:space="preserve">č. </w:t>
      </w:r>
      <w:r w:rsidR="00760606" w:rsidRPr="00B647D5">
        <w:rPr>
          <w:i/>
        </w:rPr>
        <w:t xml:space="preserve">128/2000 Sb., v platném znění </w:t>
      </w:r>
      <w:r>
        <w:rPr>
          <w:i/>
        </w:rPr>
        <w:t>schvaluje</w:t>
      </w:r>
      <w:r w:rsidR="00760606">
        <w:rPr>
          <w:i/>
        </w:rPr>
        <w:t xml:space="preserve"> Program regenerace M</w:t>
      </w:r>
      <w:r w:rsidR="00265F99">
        <w:rPr>
          <w:i/>
        </w:rPr>
        <w:t xml:space="preserve">ěstské památkové zóny </w:t>
      </w:r>
      <w:r w:rsidR="00760606">
        <w:rPr>
          <w:i/>
        </w:rPr>
        <w:t>Kyjov</w:t>
      </w:r>
      <w:r w:rsidR="00C63AC6">
        <w:rPr>
          <w:i/>
        </w:rPr>
        <w:t xml:space="preserve"> </w:t>
      </w:r>
      <w:r w:rsidR="009C5F88">
        <w:rPr>
          <w:i/>
        </w:rPr>
        <w:t>2025</w:t>
      </w:r>
      <w:r w:rsidR="00265F99">
        <w:rPr>
          <w:i/>
        </w:rPr>
        <w:t xml:space="preserve">. </w:t>
      </w:r>
      <w:r w:rsidR="00C63AC6">
        <w:rPr>
          <w:i/>
        </w:rPr>
        <w:t xml:space="preserve"> </w:t>
      </w:r>
    </w:p>
    <w:p w:rsidR="00E1169B" w:rsidRDefault="00E1169B" w:rsidP="00760606">
      <w:pPr>
        <w:pStyle w:val="Zkladntext"/>
        <w:spacing w:line="360" w:lineRule="auto"/>
        <w:rPr>
          <w:i/>
        </w:rPr>
      </w:pPr>
    </w:p>
    <w:p w:rsidR="00EA1C72" w:rsidRDefault="00EA1C72" w:rsidP="007A3889">
      <w:pPr>
        <w:pStyle w:val="Zkladntext"/>
        <w:spacing w:before="240" w:after="0"/>
        <w:rPr>
          <w:b/>
          <w:u w:val="single"/>
        </w:rPr>
      </w:pPr>
      <w:r>
        <w:rPr>
          <w:b/>
          <w:u w:val="single"/>
        </w:rPr>
        <w:t>Důvodová zpráva:</w:t>
      </w:r>
    </w:p>
    <w:p w:rsidR="00EA1C72" w:rsidRDefault="00EA1C72" w:rsidP="007A3889">
      <w:pPr>
        <w:rPr>
          <w:b/>
          <w:u w:val="single"/>
        </w:rPr>
      </w:pPr>
    </w:p>
    <w:p w:rsidR="00265F99" w:rsidRDefault="00265F99" w:rsidP="00265F99">
      <w:pPr>
        <w:spacing w:line="360" w:lineRule="auto"/>
      </w:pPr>
      <w:r>
        <w:t>Program regenerace M</w:t>
      </w:r>
      <w:r w:rsidR="00C10359">
        <w:t xml:space="preserve">ěstské památkové zóny </w:t>
      </w:r>
      <w:r>
        <w:t>Kyjov</w:t>
      </w:r>
      <w:r w:rsidR="009E507E">
        <w:t xml:space="preserve"> (dále jen Program)</w:t>
      </w:r>
      <w:r>
        <w:t xml:space="preserve"> vychází z usnesení vlády ČR ze dne 25. března 1992 k Programu regenerace městských památkových rezervací a městských památkových zón. Program je potřebný pro získávání finančních příspěvků příp. dotací </w:t>
      </w:r>
      <w:r w:rsidR="00C10359">
        <w:t xml:space="preserve">v daném roce </w:t>
      </w:r>
      <w:r>
        <w:t xml:space="preserve">na kulturní památky </w:t>
      </w:r>
      <w:r w:rsidR="00D902DF">
        <w:t xml:space="preserve">nacházejících se </w:t>
      </w:r>
      <w:r>
        <w:t>v</w:t>
      </w:r>
      <w:r w:rsidR="009E507E">
        <w:t> </w:t>
      </w:r>
      <w:r>
        <w:t>MPZ</w:t>
      </w:r>
      <w:r w:rsidR="009E507E">
        <w:t xml:space="preserve"> Kyjov</w:t>
      </w:r>
      <w:r>
        <w:t xml:space="preserve"> dle Zásad Ministerstva kultury České republiky pro užití a alokaci státní finanční podpory v Programu regenerace městských památkových rezervací a městských památkových zón vydaných dne 12. května 2011.  </w:t>
      </w:r>
    </w:p>
    <w:p w:rsidR="00C63AC6" w:rsidRDefault="00265F99" w:rsidP="00265F99">
      <w:pPr>
        <w:widowControl w:val="0"/>
        <w:spacing w:line="360" w:lineRule="auto"/>
        <w:rPr>
          <w:szCs w:val="24"/>
        </w:rPr>
      </w:pPr>
      <w:r>
        <w:t xml:space="preserve">Program </w:t>
      </w:r>
      <w:r w:rsidR="009E507E">
        <w:t xml:space="preserve">na období </w:t>
      </w:r>
      <w:r>
        <w:t>do roku 2000 byl schválen ZM v roce 1996, dále byly vždy v pěti letých cyklech schvalovány ZM jeho aktualizace (pouze finanční stránka)</w:t>
      </w:r>
      <w:r w:rsidR="00D902DF">
        <w:t>. P</w:t>
      </w:r>
      <w:r>
        <w:t>oslední aktualizace programu byla</w:t>
      </w:r>
      <w:r w:rsidR="00553BCF">
        <w:t xml:space="preserve"> vypracovaná</w:t>
      </w:r>
      <w:r>
        <w:t xml:space="preserve"> na </w:t>
      </w:r>
      <w:r w:rsidR="00553BCF">
        <w:t>období let</w:t>
      </w:r>
      <w:r>
        <w:t xml:space="preserve"> 201</w:t>
      </w:r>
      <w:r w:rsidR="009C5F88">
        <w:t>6</w:t>
      </w:r>
      <w:r>
        <w:t xml:space="preserve"> – 20</w:t>
      </w:r>
      <w:r w:rsidR="009C5F88">
        <w:t>20</w:t>
      </w:r>
      <w:r>
        <w:t xml:space="preserve">. </w:t>
      </w:r>
      <w:r w:rsidR="007459C1">
        <w:rPr>
          <w:szCs w:val="24"/>
        </w:rPr>
        <w:t xml:space="preserve">  </w:t>
      </w:r>
      <w:r w:rsidR="00C63AC6">
        <w:rPr>
          <w:szCs w:val="24"/>
        </w:rPr>
        <w:t xml:space="preserve"> </w:t>
      </w:r>
    </w:p>
    <w:p w:rsidR="00887B7B" w:rsidRDefault="00887B7B" w:rsidP="00265F99">
      <w:pPr>
        <w:widowControl w:val="0"/>
        <w:spacing w:line="360" w:lineRule="auto"/>
        <w:rPr>
          <w:szCs w:val="24"/>
        </w:rPr>
      </w:pPr>
      <w:r>
        <w:rPr>
          <w:szCs w:val="24"/>
        </w:rPr>
        <w:t>Dokument je rozdělen na</w:t>
      </w:r>
      <w:r w:rsidR="00936A17">
        <w:rPr>
          <w:szCs w:val="24"/>
        </w:rPr>
        <w:t xml:space="preserve"> textovou a grafickou část. Textová část je rozdělena na</w:t>
      </w:r>
      <w:r>
        <w:rPr>
          <w:szCs w:val="24"/>
        </w:rPr>
        <w:t xml:space="preserve"> hlavní program, jehož obsahem a součástí je mimo jiné historie MPZ, seznam národní kulturní památky a kulturních památek v MPZ, cenných staveb a významných dominant, ochrana kulturních hodnot včetně grafické části MPZ a podmínky pro stavební činnost v rámci MPZ, a přílohu, jí</w:t>
      </w:r>
      <w:r w:rsidR="00936A17">
        <w:rPr>
          <w:szCs w:val="24"/>
        </w:rPr>
        <w:t>m</w:t>
      </w:r>
      <w:r>
        <w:rPr>
          <w:szCs w:val="24"/>
        </w:rPr>
        <w:t xml:space="preserve">ž obsahem je přehled akcí plánovaných v období 2025-2029. </w:t>
      </w:r>
    </w:p>
    <w:p w:rsidR="00936A17" w:rsidRDefault="00936A17" w:rsidP="00936A17">
      <w:pPr>
        <w:widowControl w:val="0"/>
        <w:spacing w:line="360" w:lineRule="auto"/>
        <w:rPr>
          <w:szCs w:val="24"/>
        </w:rPr>
      </w:pPr>
      <w:r>
        <w:rPr>
          <w:szCs w:val="24"/>
        </w:rPr>
        <w:lastRenderedPageBreak/>
        <w:t>Materiál bude návodem jak pro vlastníky nemovitostí, stavební firmy, projektanty, tak dotčené orgány při správních řízeních.</w:t>
      </w:r>
    </w:p>
    <w:p w:rsidR="00887B7B" w:rsidRDefault="00887B7B" w:rsidP="00265F99">
      <w:pPr>
        <w:widowControl w:val="0"/>
        <w:spacing w:line="360" w:lineRule="auto"/>
        <w:rPr>
          <w:szCs w:val="24"/>
        </w:rPr>
      </w:pPr>
      <w:r>
        <w:rPr>
          <w:szCs w:val="24"/>
        </w:rPr>
        <w:t>Dokument</w:t>
      </w:r>
      <w:r w:rsidR="00936A17">
        <w:rPr>
          <w:szCs w:val="24"/>
        </w:rPr>
        <w:t>, převážně část – tabulka podmínek pro stavební činnost,</w:t>
      </w:r>
      <w:r>
        <w:rPr>
          <w:szCs w:val="24"/>
        </w:rPr>
        <w:t xml:space="preserve"> byl při tvorbě projednáván s pracovníky úřadu</w:t>
      </w:r>
      <w:r w:rsidR="004B3842">
        <w:rPr>
          <w:szCs w:val="24"/>
        </w:rPr>
        <w:t xml:space="preserve">, s městským architektem, se zástupcem Památkového úřadu Brno a Komisí výstavby a urbanismu. </w:t>
      </w:r>
      <w:r w:rsidR="00936A17">
        <w:rPr>
          <w:szCs w:val="24"/>
        </w:rPr>
        <w:t>Finální varianta Programu byla</w:t>
      </w:r>
      <w:r w:rsidR="00214864">
        <w:rPr>
          <w:szCs w:val="24"/>
        </w:rPr>
        <w:t xml:space="preserve"> komisí výstavby a urbanismu doporučena radě města ke schválení </w:t>
      </w:r>
      <w:r w:rsidR="00936A17">
        <w:rPr>
          <w:szCs w:val="24"/>
        </w:rPr>
        <w:t>na 13. jednání dne 12. 3. 2025</w:t>
      </w:r>
      <w:r w:rsidR="00214864">
        <w:rPr>
          <w:szCs w:val="24"/>
        </w:rPr>
        <w:t xml:space="preserve">. </w:t>
      </w:r>
      <w:r w:rsidR="00936A17">
        <w:rPr>
          <w:szCs w:val="24"/>
        </w:rPr>
        <w:t xml:space="preserve"> </w:t>
      </w:r>
    </w:p>
    <w:p w:rsidR="00A069B7" w:rsidRDefault="00A069B7" w:rsidP="007A3889">
      <w:pPr>
        <w:spacing w:line="360" w:lineRule="auto"/>
        <w:rPr>
          <w:b/>
          <w:u w:val="single"/>
        </w:rPr>
      </w:pPr>
    </w:p>
    <w:p w:rsidR="00E962F3" w:rsidRDefault="00BC7C42" w:rsidP="007A3889">
      <w:pPr>
        <w:spacing w:line="360" w:lineRule="auto"/>
      </w:pPr>
      <w:r>
        <w:rPr>
          <w:b/>
          <w:u w:val="single"/>
        </w:rPr>
        <w:t>Do</w:t>
      </w:r>
      <w:r w:rsidR="005F3A26">
        <w:rPr>
          <w:b/>
          <w:u w:val="single"/>
        </w:rPr>
        <w:t>pad na rozpočet města:</w:t>
      </w:r>
      <w:r w:rsidR="005F3A26" w:rsidRPr="006865EF">
        <w:rPr>
          <w:b/>
        </w:rPr>
        <w:t xml:space="preserve"> </w:t>
      </w:r>
      <w:r w:rsidR="00C63AC6">
        <w:t xml:space="preserve"> </w:t>
      </w:r>
      <w:r w:rsidR="00450686">
        <w:t>bez dopadu na rozpočet</w:t>
      </w:r>
    </w:p>
    <w:p w:rsidR="00554594" w:rsidRDefault="00554594" w:rsidP="007A3889">
      <w:pPr>
        <w:spacing w:line="360" w:lineRule="auto"/>
      </w:pPr>
    </w:p>
    <w:p w:rsidR="00F2482C" w:rsidRPr="00474362" w:rsidRDefault="003E3B43" w:rsidP="00474362">
      <w:pPr>
        <w:spacing w:line="360" w:lineRule="auto"/>
        <w:rPr>
          <w:b/>
          <w:u w:val="single"/>
        </w:rPr>
      </w:pPr>
      <w:r>
        <w:rPr>
          <w:b/>
          <w:u w:val="single"/>
        </w:rPr>
        <w:t>Příloha:</w:t>
      </w:r>
      <w:r w:rsidR="00474362">
        <w:t xml:space="preserve"> </w:t>
      </w:r>
      <w:r w:rsidR="00D902DF">
        <w:t xml:space="preserve">Program regenerace městské památkové zóny Kyjov </w:t>
      </w:r>
      <w:r w:rsidR="009C5F88">
        <w:t>2025</w:t>
      </w:r>
      <w:r w:rsidR="00C63AC6">
        <w:t xml:space="preserve"> </w:t>
      </w:r>
      <w:r w:rsidR="00936A17">
        <w:t xml:space="preserve">včetně přílohy č. 1 a grafických částí (elektronicky).   </w:t>
      </w:r>
    </w:p>
    <w:sectPr w:rsidR="00F2482C" w:rsidRPr="00474362" w:rsidSect="00554594">
      <w:pgSz w:w="11906" w:h="16838"/>
      <w:pgMar w:top="1276" w:right="1418" w:bottom="1276" w:left="1418" w:header="567" w:footer="567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A2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904C8"/>
    <w:multiLevelType w:val="hybridMultilevel"/>
    <w:tmpl w:val="3A3435BA"/>
    <w:lvl w:ilvl="0" w:tplc="2A26589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087F"/>
    <w:multiLevelType w:val="hybridMultilevel"/>
    <w:tmpl w:val="154C511C"/>
    <w:lvl w:ilvl="0" w:tplc="05EA5E46">
      <w:start w:val="3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03E46E5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2147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8E7A4E"/>
    <w:multiLevelType w:val="hybridMultilevel"/>
    <w:tmpl w:val="063EEF7E"/>
    <w:lvl w:ilvl="0" w:tplc="AA30944E">
      <w:start w:val="3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6" w15:restartNumberingAfterBreak="0">
    <w:nsid w:val="08FE18A2"/>
    <w:multiLevelType w:val="singleLevel"/>
    <w:tmpl w:val="AF942F34"/>
    <w:lvl w:ilvl="0">
      <w:start w:val="1"/>
      <w:numFmt w:val="bullet"/>
      <w:pStyle w:val="Zkladntext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A6E5030"/>
    <w:multiLevelType w:val="hybridMultilevel"/>
    <w:tmpl w:val="D8CCCA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C1CF5"/>
    <w:multiLevelType w:val="hybridMultilevel"/>
    <w:tmpl w:val="E1A035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9F1E7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A91710C"/>
    <w:multiLevelType w:val="hybridMultilevel"/>
    <w:tmpl w:val="1A4C5206"/>
    <w:lvl w:ilvl="0" w:tplc="D3948C1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376A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0820CC"/>
    <w:multiLevelType w:val="hybridMultilevel"/>
    <w:tmpl w:val="8328033A"/>
    <w:lvl w:ilvl="0" w:tplc="B1FA49B8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1F4B3FC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0E11297"/>
    <w:multiLevelType w:val="hybridMultilevel"/>
    <w:tmpl w:val="6AC2F5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C2B1A"/>
    <w:multiLevelType w:val="hybridMultilevel"/>
    <w:tmpl w:val="384051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36EFE"/>
    <w:multiLevelType w:val="hybridMultilevel"/>
    <w:tmpl w:val="9B2C4D9E"/>
    <w:lvl w:ilvl="0" w:tplc="AA88A3C0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2D9D2600"/>
    <w:multiLevelType w:val="hybridMultilevel"/>
    <w:tmpl w:val="2966733C"/>
    <w:lvl w:ilvl="0" w:tplc="D16234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00541"/>
    <w:multiLevelType w:val="hybridMultilevel"/>
    <w:tmpl w:val="DE282104"/>
    <w:lvl w:ilvl="0" w:tplc="0706B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90F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1F5508F"/>
    <w:multiLevelType w:val="hybridMultilevel"/>
    <w:tmpl w:val="5506240E"/>
    <w:lvl w:ilvl="0" w:tplc="3B1872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21" w15:restartNumberingAfterBreak="0">
    <w:nsid w:val="33CD6A4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50547A4"/>
    <w:multiLevelType w:val="hybridMultilevel"/>
    <w:tmpl w:val="564640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AE1522"/>
    <w:multiLevelType w:val="hybridMultilevel"/>
    <w:tmpl w:val="DF3CBBF6"/>
    <w:lvl w:ilvl="0" w:tplc="1DC20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0D2DB8"/>
    <w:multiLevelType w:val="hybridMultilevel"/>
    <w:tmpl w:val="2F7ADA2A"/>
    <w:lvl w:ilvl="0" w:tplc="4EACA82C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5" w15:restartNumberingAfterBreak="0">
    <w:nsid w:val="3F99135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1B3A4D"/>
    <w:multiLevelType w:val="hybridMultilevel"/>
    <w:tmpl w:val="CCA8C9F6"/>
    <w:lvl w:ilvl="0" w:tplc="4FACD0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A3081"/>
    <w:multiLevelType w:val="hybridMultilevel"/>
    <w:tmpl w:val="CB3EC020"/>
    <w:lvl w:ilvl="0" w:tplc="F3908D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E04F4"/>
    <w:multiLevelType w:val="hybridMultilevel"/>
    <w:tmpl w:val="E3886C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0258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0AA446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3396CE4"/>
    <w:multiLevelType w:val="singleLevel"/>
    <w:tmpl w:val="926A6D52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5C6A8E"/>
    <w:multiLevelType w:val="hybridMultilevel"/>
    <w:tmpl w:val="1338B532"/>
    <w:lvl w:ilvl="0" w:tplc="016034D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436B0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DE961CC"/>
    <w:multiLevelType w:val="hybridMultilevel"/>
    <w:tmpl w:val="12B864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77782"/>
    <w:multiLevelType w:val="hybridMultilevel"/>
    <w:tmpl w:val="1750B3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33627"/>
    <w:multiLevelType w:val="hybridMultilevel"/>
    <w:tmpl w:val="25FC9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71759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3C76CDB"/>
    <w:multiLevelType w:val="hybridMultilevel"/>
    <w:tmpl w:val="64B6F6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F1872"/>
    <w:multiLevelType w:val="hybridMultilevel"/>
    <w:tmpl w:val="FA063F22"/>
    <w:lvl w:ilvl="0" w:tplc="887A3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C5D9A"/>
    <w:multiLevelType w:val="hybridMultilevel"/>
    <w:tmpl w:val="D8BE8FD8"/>
    <w:lvl w:ilvl="0" w:tplc="0F489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11"/>
  </w:num>
  <w:num w:numId="5">
    <w:abstractNumId w:val="33"/>
  </w:num>
  <w:num w:numId="6">
    <w:abstractNumId w:val="30"/>
  </w:num>
  <w:num w:numId="7">
    <w:abstractNumId w:val="0"/>
  </w:num>
  <w:num w:numId="8">
    <w:abstractNumId w:val="29"/>
  </w:num>
  <w:num w:numId="9">
    <w:abstractNumId w:val="6"/>
  </w:num>
  <w:num w:numId="10">
    <w:abstractNumId w:val="31"/>
  </w:num>
  <w:num w:numId="11">
    <w:abstractNumId w:val="25"/>
  </w:num>
  <w:num w:numId="12">
    <w:abstractNumId w:val="19"/>
  </w:num>
  <w:num w:numId="13">
    <w:abstractNumId w:val="37"/>
  </w:num>
  <w:num w:numId="14">
    <w:abstractNumId w:val="9"/>
  </w:num>
  <w:num w:numId="15">
    <w:abstractNumId w:val="21"/>
  </w:num>
  <w:num w:numId="16">
    <w:abstractNumId w:val="40"/>
  </w:num>
  <w:num w:numId="17">
    <w:abstractNumId w:val="20"/>
  </w:num>
  <w:num w:numId="18">
    <w:abstractNumId w:val="36"/>
  </w:num>
  <w:num w:numId="19">
    <w:abstractNumId w:val="10"/>
  </w:num>
  <w:num w:numId="20">
    <w:abstractNumId w:val="18"/>
  </w:num>
  <w:num w:numId="21">
    <w:abstractNumId w:val="1"/>
  </w:num>
  <w:num w:numId="22">
    <w:abstractNumId w:val="17"/>
  </w:num>
  <w:num w:numId="23">
    <w:abstractNumId w:val="28"/>
  </w:num>
  <w:num w:numId="24">
    <w:abstractNumId w:val="12"/>
  </w:num>
  <w:num w:numId="25">
    <w:abstractNumId w:val="26"/>
  </w:num>
  <w:num w:numId="26">
    <w:abstractNumId w:val="16"/>
  </w:num>
  <w:num w:numId="27">
    <w:abstractNumId w:val="24"/>
  </w:num>
  <w:num w:numId="28">
    <w:abstractNumId w:val="5"/>
  </w:num>
  <w:num w:numId="29">
    <w:abstractNumId w:val="2"/>
  </w:num>
  <w:num w:numId="30">
    <w:abstractNumId w:val="8"/>
  </w:num>
  <w:num w:numId="31">
    <w:abstractNumId w:val="38"/>
  </w:num>
  <w:num w:numId="32">
    <w:abstractNumId w:val="35"/>
  </w:num>
  <w:num w:numId="33">
    <w:abstractNumId w:val="22"/>
  </w:num>
  <w:num w:numId="34">
    <w:abstractNumId w:val="7"/>
  </w:num>
  <w:num w:numId="35">
    <w:abstractNumId w:val="34"/>
  </w:num>
  <w:num w:numId="36">
    <w:abstractNumId w:val="32"/>
  </w:num>
  <w:num w:numId="37">
    <w:abstractNumId w:val="14"/>
  </w:num>
  <w:num w:numId="38">
    <w:abstractNumId w:val="27"/>
  </w:num>
  <w:num w:numId="39">
    <w:abstractNumId w:val="15"/>
  </w:num>
  <w:num w:numId="40">
    <w:abstractNumId w:val="23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22"/>
    <w:rsid w:val="00026CEF"/>
    <w:rsid w:val="00053631"/>
    <w:rsid w:val="00055400"/>
    <w:rsid w:val="000617DD"/>
    <w:rsid w:val="00063AB5"/>
    <w:rsid w:val="000845E3"/>
    <w:rsid w:val="000947D7"/>
    <w:rsid w:val="000A263B"/>
    <w:rsid w:val="000A760A"/>
    <w:rsid w:val="000B3852"/>
    <w:rsid w:val="000D38A3"/>
    <w:rsid w:val="000D5EBB"/>
    <w:rsid w:val="000E61F3"/>
    <w:rsid w:val="000F4151"/>
    <w:rsid w:val="000F7009"/>
    <w:rsid w:val="00104824"/>
    <w:rsid w:val="001104DB"/>
    <w:rsid w:val="0012185B"/>
    <w:rsid w:val="00134533"/>
    <w:rsid w:val="00135887"/>
    <w:rsid w:val="00140DE0"/>
    <w:rsid w:val="00161FEB"/>
    <w:rsid w:val="00166A01"/>
    <w:rsid w:val="0017403D"/>
    <w:rsid w:val="00186E51"/>
    <w:rsid w:val="001916A9"/>
    <w:rsid w:val="00193E77"/>
    <w:rsid w:val="001950AA"/>
    <w:rsid w:val="00195409"/>
    <w:rsid w:val="001A0CBD"/>
    <w:rsid w:val="001D0B34"/>
    <w:rsid w:val="001D1CC8"/>
    <w:rsid w:val="001F2533"/>
    <w:rsid w:val="00203D25"/>
    <w:rsid w:val="002073A1"/>
    <w:rsid w:val="00214864"/>
    <w:rsid w:val="002277DC"/>
    <w:rsid w:val="002504B5"/>
    <w:rsid w:val="00257316"/>
    <w:rsid w:val="0026259A"/>
    <w:rsid w:val="00262841"/>
    <w:rsid w:val="00265F99"/>
    <w:rsid w:val="0027058E"/>
    <w:rsid w:val="00281EB7"/>
    <w:rsid w:val="00283576"/>
    <w:rsid w:val="002936EB"/>
    <w:rsid w:val="0029562A"/>
    <w:rsid w:val="002A0B3C"/>
    <w:rsid w:val="002A1B0A"/>
    <w:rsid w:val="002B2539"/>
    <w:rsid w:val="002B3CBD"/>
    <w:rsid w:val="002C30D5"/>
    <w:rsid w:val="002C476C"/>
    <w:rsid w:val="002C7CD8"/>
    <w:rsid w:val="002D7C01"/>
    <w:rsid w:val="002E5666"/>
    <w:rsid w:val="002E7471"/>
    <w:rsid w:val="00313536"/>
    <w:rsid w:val="00316881"/>
    <w:rsid w:val="003174EE"/>
    <w:rsid w:val="003222FD"/>
    <w:rsid w:val="003366E9"/>
    <w:rsid w:val="00344748"/>
    <w:rsid w:val="003462EE"/>
    <w:rsid w:val="00362F1D"/>
    <w:rsid w:val="0037354C"/>
    <w:rsid w:val="003754E7"/>
    <w:rsid w:val="003825C4"/>
    <w:rsid w:val="003A2012"/>
    <w:rsid w:val="003B2926"/>
    <w:rsid w:val="003B3315"/>
    <w:rsid w:val="003B5497"/>
    <w:rsid w:val="003D145C"/>
    <w:rsid w:val="003D5263"/>
    <w:rsid w:val="003D7B5A"/>
    <w:rsid w:val="003E3B43"/>
    <w:rsid w:val="003E4485"/>
    <w:rsid w:val="003F6FA5"/>
    <w:rsid w:val="00415E7C"/>
    <w:rsid w:val="00422107"/>
    <w:rsid w:val="00431D36"/>
    <w:rsid w:val="00432B6C"/>
    <w:rsid w:val="00450686"/>
    <w:rsid w:val="00457899"/>
    <w:rsid w:val="00474362"/>
    <w:rsid w:val="004818E7"/>
    <w:rsid w:val="00490759"/>
    <w:rsid w:val="0049536F"/>
    <w:rsid w:val="00495FB2"/>
    <w:rsid w:val="004A59C7"/>
    <w:rsid w:val="004B3842"/>
    <w:rsid w:val="004B52C9"/>
    <w:rsid w:val="004C28DE"/>
    <w:rsid w:val="004D7825"/>
    <w:rsid w:val="004F38EF"/>
    <w:rsid w:val="00510C05"/>
    <w:rsid w:val="00517E17"/>
    <w:rsid w:val="00521020"/>
    <w:rsid w:val="00526104"/>
    <w:rsid w:val="00532BDF"/>
    <w:rsid w:val="00553BCF"/>
    <w:rsid w:val="00554594"/>
    <w:rsid w:val="00555523"/>
    <w:rsid w:val="00566209"/>
    <w:rsid w:val="00570A09"/>
    <w:rsid w:val="00577522"/>
    <w:rsid w:val="005A160F"/>
    <w:rsid w:val="005A190C"/>
    <w:rsid w:val="005B55F5"/>
    <w:rsid w:val="005D4109"/>
    <w:rsid w:val="005E3F7B"/>
    <w:rsid w:val="005F1C25"/>
    <w:rsid w:val="005F3A26"/>
    <w:rsid w:val="0060237B"/>
    <w:rsid w:val="006057A7"/>
    <w:rsid w:val="00612643"/>
    <w:rsid w:val="006249D7"/>
    <w:rsid w:val="00665FEF"/>
    <w:rsid w:val="00674D56"/>
    <w:rsid w:val="00681038"/>
    <w:rsid w:val="00694B1D"/>
    <w:rsid w:val="006963D3"/>
    <w:rsid w:val="006B2FAD"/>
    <w:rsid w:val="006C78A3"/>
    <w:rsid w:val="006D7644"/>
    <w:rsid w:val="006E2150"/>
    <w:rsid w:val="006E23E4"/>
    <w:rsid w:val="006E5123"/>
    <w:rsid w:val="00700C8E"/>
    <w:rsid w:val="00701961"/>
    <w:rsid w:val="00707A12"/>
    <w:rsid w:val="007205EE"/>
    <w:rsid w:val="00723AD3"/>
    <w:rsid w:val="007332DC"/>
    <w:rsid w:val="007350C2"/>
    <w:rsid w:val="00737555"/>
    <w:rsid w:val="00744D7F"/>
    <w:rsid w:val="007459C1"/>
    <w:rsid w:val="007516C1"/>
    <w:rsid w:val="00752230"/>
    <w:rsid w:val="007528DA"/>
    <w:rsid w:val="00760606"/>
    <w:rsid w:val="007707C8"/>
    <w:rsid w:val="00775F77"/>
    <w:rsid w:val="00787B7C"/>
    <w:rsid w:val="007A1EE7"/>
    <w:rsid w:val="007A2C01"/>
    <w:rsid w:val="007A3889"/>
    <w:rsid w:val="007B0D5D"/>
    <w:rsid w:val="007C405C"/>
    <w:rsid w:val="007C7F08"/>
    <w:rsid w:val="007D2D4E"/>
    <w:rsid w:val="007D3EF3"/>
    <w:rsid w:val="007E0EB4"/>
    <w:rsid w:val="007F13A3"/>
    <w:rsid w:val="007F1F16"/>
    <w:rsid w:val="007F6BE7"/>
    <w:rsid w:val="00806E13"/>
    <w:rsid w:val="00807739"/>
    <w:rsid w:val="008079A9"/>
    <w:rsid w:val="00814084"/>
    <w:rsid w:val="008200B9"/>
    <w:rsid w:val="00824DA0"/>
    <w:rsid w:val="00826722"/>
    <w:rsid w:val="0082691E"/>
    <w:rsid w:val="0083030B"/>
    <w:rsid w:val="00843A8C"/>
    <w:rsid w:val="00845A92"/>
    <w:rsid w:val="00863F54"/>
    <w:rsid w:val="0086430D"/>
    <w:rsid w:val="00887967"/>
    <w:rsid w:val="00887B7B"/>
    <w:rsid w:val="008D2FCF"/>
    <w:rsid w:val="008D6BB2"/>
    <w:rsid w:val="008D7814"/>
    <w:rsid w:val="00931AFA"/>
    <w:rsid w:val="00936A17"/>
    <w:rsid w:val="00943530"/>
    <w:rsid w:val="00965E99"/>
    <w:rsid w:val="00976EAD"/>
    <w:rsid w:val="00985981"/>
    <w:rsid w:val="009A24EB"/>
    <w:rsid w:val="009A4404"/>
    <w:rsid w:val="009B7E5B"/>
    <w:rsid w:val="009C5F88"/>
    <w:rsid w:val="009E507E"/>
    <w:rsid w:val="00A02B35"/>
    <w:rsid w:val="00A069B7"/>
    <w:rsid w:val="00A13EA5"/>
    <w:rsid w:val="00A24AE0"/>
    <w:rsid w:val="00A6267C"/>
    <w:rsid w:val="00A8092B"/>
    <w:rsid w:val="00A811D0"/>
    <w:rsid w:val="00A87E03"/>
    <w:rsid w:val="00A95B8C"/>
    <w:rsid w:val="00A97C0D"/>
    <w:rsid w:val="00AA0B62"/>
    <w:rsid w:val="00AA4026"/>
    <w:rsid w:val="00AD3E3A"/>
    <w:rsid w:val="00AE3323"/>
    <w:rsid w:val="00AF4316"/>
    <w:rsid w:val="00AF73BD"/>
    <w:rsid w:val="00AF790B"/>
    <w:rsid w:val="00B007BA"/>
    <w:rsid w:val="00B0379A"/>
    <w:rsid w:val="00B24248"/>
    <w:rsid w:val="00B245FD"/>
    <w:rsid w:val="00B317B1"/>
    <w:rsid w:val="00B42496"/>
    <w:rsid w:val="00B5739A"/>
    <w:rsid w:val="00B633C6"/>
    <w:rsid w:val="00B6733B"/>
    <w:rsid w:val="00B72125"/>
    <w:rsid w:val="00B76D56"/>
    <w:rsid w:val="00B77A8D"/>
    <w:rsid w:val="00B87D82"/>
    <w:rsid w:val="00B901DB"/>
    <w:rsid w:val="00B92162"/>
    <w:rsid w:val="00B941D4"/>
    <w:rsid w:val="00BA1A6D"/>
    <w:rsid w:val="00BA2DEA"/>
    <w:rsid w:val="00BA6B1B"/>
    <w:rsid w:val="00BC5445"/>
    <w:rsid w:val="00BC7C42"/>
    <w:rsid w:val="00BE5C34"/>
    <w:rsid w:val="00C021BE"/>
    <w:rsid w:val="00C04FB9"/>
    <w:rsid w:val="00C10359"/>
    <w:rsid w:val="00C121A3"/>
    <w:rsid w:val="00C23D1C"/>
    <w:rsid w:val="00C443CA"/>
    <w:rsid w:val="00C511F9"/>
    <w:rsid w:val="00C63AC6"/>
    <w:rsid w:val="00C66F44"/>
    <w:rsid w:val="00C705E4"/>
    <w:rsid w:val="00C8274D"/>
    <w:rsid w:val="00C92602"/>
    <w:rsid w:val="00C93E9C"/>
    <w:rsid w:val="00CA1F0B"/>
    <w:rsid w:val="00CA29D5"/>
    <w:rsid w:val="00CA77CA"/>
    <w:rsid w:val="00CB37DF"/>
    <w:rsid w:val="00CB3AC0"/>
    <w:rsid w:val="00CD6D1A"/>
    <w:rsid w:val="00CF4D31"/>
    <w:rsid w:val="00CF4F80"/>
    <w:rsid w:val="00D02727"/>
    <w:rsid w:val="00D052B2"/>
    <w:rsid w:val="00D146BF"/>
    <w:rsid w:val="00D22C93"/>
    <w:rsid w:val="00D23865"/>
    <w:rsid w:val="00D26C17"/>
    <w:rsid w:val="00D309E3"/>
    <w:rsid w:val="00D41468"/>
    <w:rsid w:val="00D52437"/>
    <w:rsid w:val="00D56212"/>
    <w:rsid w:val="00D771FA"/>
    <w:rsid w:val="00D836CE"/>
    <w:rsid w:val="00D87A5F"/>
    <w:rsid w:val="00D902DF"/>
    <w:rsid w:val="00D94730"/>
    <w:rsid w:val="00DA1222"/>
    <w:rsid w:val="00DB2595"/>
    <w:rsid w:val="00DB45A6"/>
    <w:rsid w:val="00DC6354"/>
    <w:rsid w:val="00DC704B"/>
    <w:rsid w:val="00DC7C83"/>
    <w:rsid w:val="00DD236B"/>
    <w:rsid w:val="00DE11C7"/>
    <w:rsid w:val="00DF2A26"/>
    <w:rsid w:val="00DF6729"/>
    <w:rsid w:val="00E05772"/>
    <w:rsid w:val="00E072C2"/>
    <w:rsid w:val="00E1169B"/>
    <w:rsid w:val="00E14D5D"/>
    <w:rsid w:val="00E20E23"/>
    <w:rsid w:val="00E21452"/>
    <w:rsid w:val="00E23158"/>
    <w:rsid w:val="00E3038E"/>
    <w:rsid w:val="00E3274E"/>
    <w:rsid w:val="00E35BE0"/>
    <w:rsid w:val="00E5403C"/>
    <w:rsid w:val="00E54C1B"/>
    <w:rsid w:val="00E55015"/>
    <w:rsid w:val="00E720EC"/>
    <w:rsid w:val="00E83994"/>
    <w:rsid w:val="00E87ECE"/>
    <w:rsid w:val="00E962F3"/>
    <w:rsid w:val="00E9762F"/>
    <w:rsid w:val="00EA1C72"/>
    <w:rsid w:val="00EB21A2"/>
    <w:rsid w:val="00EC7CC1"/>
    <w:rsid w:val="00ED4EE3"/>
    <w:rsid w:val="00EE260A"/>
    <w:rsid w:val="00EF099D"/>
    <w:rsid w:val="00F15FE5"/>
    <w:rsid w:val="00F2482C"/>
    <w:rsid w:val="00F25BC5"/>
    <w:rsid w:val="00F25E6B"/>
    <w:rsid w:val="00F2607A"/>
    <w:rsid w:val="00F324CD"/>
    <w:rsid w:val="00F36EDD"/>
    <w:rsid w:val="00F439B8"/>
    <w:rsid w:val="00F44557"/>
    <w:rsid w:val="00F450AD"/>
    <w:rsid w:val="00F67640"/>
    <w:rsid w:val="00F71AA2"/>
    <w:rsid w:val="00F77A8E"/>
    <w:rsid w:val="00F810E4"/>
    <w:rsid w:val="00F839F9"/>
    <w:rsid w:val="00F90984"/>
    <w:rsid w:val="00F94BDD"/>
    <w:rsid w:val="00FA29E1"/>
    <w:rsid w:val="00FA672E"/>
    <w:rsid w:val="00FA71D3"/>
    <w:rsid w:val="00FB31FC"/>
    <w:rsid w:val="00FD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2586F"/>
  <w15:docId w15:val="{B7840ED8-B9FE-421D-A621-C0951E0F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jc w:val="left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spacing w:before="100" w:after="100"/>
      <w:jc w:val="center"/>
      <w:outlineLvl w:val="3"/>
    </w:pPr>
    <w:rPr>
      <w:b/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spacing w:before="100" w:after="100"/>
      <w:ind w:left="720"/>
    </w:pPr>
  </w:style>
  <w:style w:type="paragraph" w:styleId="Zkladntext">
    <w:name w:val="Body Text"/>
    <w:basedOn w:val="Normln"/>
    <w:pPr>
      <w:spacing w:before="100" w:after="100"/>
    </w:pPr>
  </w:style>
  <w:style w:type="paragraph" w:styleId="Zkladntext3">
    <w:name w:val="Body Text 3"/>
    <w:basedOn w:val="Normln"/>
    <w:pPr>
      <w:jc w:val="center"/>
    </w:pPr>
  </w:style>
  <w:style w:type="paragraph" w:styleId="Zkladntext2">
    <w:name w:val="Body Text 2"/>
    <w:basedOn w:val="Normln"/>
    <w:pPr>
      <w:spacing w:before="120"/>
    </w:pPr>
    <w:rPr>
      <w:color w:val="0000FF"/>
    </w:rPr>
  </w:style>
  <w:style w:type="paragraph" w:customStyle="1" w:styleId="Zkladntext21">
    <w:name w:val="Základní text 21"/>
    <w:basedOn w:val="Normln"/>
    <w:pPr>
      <w:numPr>
        <w:numId w:val="9"/>
      </w:numPr>
      <w:jc w:val="left"/>
    </w:pPr>
  </w:style>
  <w:style w:type="paragraph" w:styleId="Normlnweb">
    <w:name w:val="Normal (Web)"/>
    <w:basedOn w:val="Normln"/>
    <w:pPr>
      <w:spacing w:before="100" w:after="100"/>
      <w:jc w:val="left"/>
    </w:pPr>
  </w:style>
  <w:style w:type="paragraph" w:styleId="Nzev">
    <w:name w:val="Title"/>
    <w:basedOn w:val="Normln"/>
    <w:qFormat/>
    <w:pPr>
      <w:spacing w:before="100" w:after="100"/>
      <w:jc w:val="center"/>
    </w:pPr>
    <w:rPr>
      <w:b/>
      <w:u w:val="single"/>
    </w:rPr>
  </w:style>
  <w:style w:type="paragraph" w:styleId="Zkladntextodsazen2">
    <w:name w:val="Body Text Indent 2"/>
    <w:basedOn w:val="Normln"/>
    <w:pPr>
      <w:ind w:left="1560"/>
    </w:pPr>
    <w:rPr>
      <w:u w:val="dotted"/>
    </w:rPr>
  </w:style>
  <w:style w:type="paragraph" w:styleId="Zkladntextodsazen3">
    <w:name w:val="Body Text Indent 3"/>
    <w:basedOn w:val="Normln"/>
    <w:pPr>
      <w:spacing w:before="120"/>
      <w:ind w:left="1985" w:hanging="1985"/>
    </w:pPr>
    <w:rPr>
      <w:color w:val="008000"/>
    </w:rPr>
  </w:style>
  <w:style w:type="paragraph" w:styleId="Zhlav">
    <w:name w:val="header"/>
    <w:basedOn w:val="Normln"/>
    <w:rsid w:val="00B0379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D7B5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07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F1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09950-B0CA-439C-9E71-F4164150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Postup předkládání materiálů do Rady města Kyjova a Zastupitelstva města Kyjova</vt:lpstr>
    </vt:vector>
  </TitlesOfParts>
  <Company>Město Kyjov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Postup předkládání materiálů do Rady města Kyjova a Zastupitelstva města Kyjova</dc:title>
  <dc:creator>kst-mz</dc:creator>
  <cp:lastModifiedBy>Věra Pekárková</cp:lastModifiedBy>
  <cp:revision>3</cp:revision>
  <cp:lastPrinted>2015-09-09T08:39:00Z</cp:lastPrinted>
  <dcterms:created xsi:type="dcterms:W3CDTF">2025-04-14T06:18:00Z</dcterms:created>
  <dcterms:modified xsi:type="dcterms:W3CDTF">2025-04-14T06:33:00Z</dcterms:modified>
</cp:coreProperties>
</file>