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B23" w:rsidRDefault="00797B23" w:rsidP="00797B23">
      <w:pPr>
        <w:pStyle w:val="Nadpis1"/>
        <w:numPr>
          <w:ilvl w:val="0"/>
          <w:numId w:val="42"/>
        </w:numPr>
        <w:jc w:val="center"/>
        <w:rPr>
          <w:color w:val="FF0000"/>
        </w:rPr>
      </w:pPr>
      <w:r>
        <w:rPr>
          <w:color w:val="FF0000"/>
        </w:rPr>
        <w:t>Anonymizováno dle zákona č. 101/2000 Sb. o ochraně osobních údajů</w:t>
      </w:r>
    </w:p>
    <w:p w:rsidR="00797B23" w:rsidRDefault="00797B23" w:rsidP="00ED5747">
      <w:pPr>
        <w:jc w:val="center"/>
      </w:pPr>
    </w:p>
    <w:p w:rsidR="00C77E3C" w:rsidRDefault="00ED5747" w:rsidP="00ED5747">
      <w:pPr>
        <w:pStyle w:val="Nadpis1"/>
        <w:numPr>
          <w:ilvl w:val="0"/>
          <w:numId w:val="2"/>
        </w:numPr>
        <w:ind w:left="1140"/>
        <w:jc w:val="center"/>
      </w:pPr>
      <w:r>
        <w:t>M</w:t>
      </w:r>
      <w:r w:rsidR="0032592A">
        <w:t>ěsto Kyjov</w:t>
      </w:r>
    </w:p>
    <w:p w:rsidR="00C77E3C" w:rsidRDefault="00C77E3C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</w:p>
    <w:p w:rsidR="00C77E3C" w:rsidRDefault="00AD7D27">
      <w:pPr>
        <w:keepNext/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USNESENÍ</w:t>
      </w:r>
    </w:p>
    <w:p w:rsidR="00C77E3C" w:rsidRDefault="008E1DBC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z 69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. schůz</w:t>
      </w:r>
      <w:r w:rsidR="003A418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Rady města Kyjova konané dne 3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března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BB43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2025</w:t>
      </w:r>
      <w:r w:rsidR="008F777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  <w:r w:rsidR="00E5548D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v 1</w:t>
      </w:r>
      <w:r w:rsidR="001C74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6</w:t>
      </w:r>
      <w:r w:rsidR="0032592A" w:rsidRPr="00E05C3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>:00</w:t>
      </w:r>
      <w:r w:rsidR="003259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hodin</w:t>
      </w:r>
      <w:r w:rsidR="005038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zh-CN"/>
        </w:rPr>
        <w:t xml:space="preserve"> </w:t>
      </w:r>
    </w:p>
    <w:p w:rsidR="004C6D8C" w:rsidRDefault="004C6D8C" w:rsidP="00632BED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C77E3C" w:rsidRDefault="0032592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C77E3C" w:rsidRDefault="0076324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D90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Kyjova ze dne </w:t>
      </w:r>
      <w:r w:rsidR="008E1D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A4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E1DBC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. 2025</w:t>
      </w:r>
      <w:r w:rsidR="00E554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</w:t>
      </w:r>
      <w:r w:rsidR="008E1DBC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50385C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</w:p>
    <w:p w:rsidR="00C77E3C" w:rsidRDefault="0032592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813C8">
        <w:rPr>
          <w:rFonts w:ascii="Times New Roman" w:hAnsi="Times New Roman" w:cs="Times New Roman"/>
          <w:sz w:val="24"/>
          <w:szCs w:val="24"/>
        </w:rPr>
        <w:t>projednání (</w:t>
      </w:r>
      <w:r w:rsidR="0051746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DA1080" w:rsidRDefault="00FA6E80" w:rsidP="008737E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schválila </w:t>
      </w:r>
      <w:r w:rsidR="008E1DBC">
        <w:rPr>
          <w:rFonts w:ascii="Times New Roman" w:hAnsi="Times New Roman" w:cs="Times New Roman"/>
          <w:color w:val="000000" w:themeColor="text1"/>
          <w:sz w:val="24"/>
          <w:szCs w:val="24"/>
        </w:rPr>
        <w:t>program 69</w:t>
      </w:r>
      <w:r w:rsidR="0032592A">
        <w:rPr>
          <w:rFonts w:ascii="Times New Roman" w:hAnsi="Times New Roman" w:cs="Times New Roman"/>
          <w:color w:val="000000" w:themeColor="text1"/>
          <w:sz w:val="24"/>
          <w:szCs w:val="24"/>
        </w:rPr>
        <w:t>. schůze Rady města Kyjova.</w:t>
      </w:r>
    </w:p>
    <w:p w:rsidR="008E298A" w:rsidRDefault="008E29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1B5D54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1.</w:t>
      </w:r>
      <w:r w:rsidR="001B5D54" w:rsidRPr="00632BED">
        <w:rPr>
          <w:b/>
          <w:bCs/>
          <w:iCs/>
          <w:szCs w:val="24"/>
        </w:rPr>
        <w:t xml:space="preserve"> Majetkoprávní úkony</w:t>
      </w:r>
    </w:p>
    <w:p w:rsidR="00664A03" w:rsidRDefault="00664A03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B2BD9" w:rsidRDefault="001B2BD9" w:rsidP="001B2BD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B2BD9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69/2</w:t>
      </w:r>
    </w:p>
    <w:p w:rsidR="001B2BD9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1419ED">
        <w:rPr>
          <w:rFonts w:ascii="Times New Roman" w:hAnsi="Times New Roman" w:cs="Times New Roman"/>
          <w:sz w:val="24"/>
          <w:szCs w:val="24"/>
        </w:rPr>
        <w:t>projednání (5</w:t>
      </w:r>
      <w:r>
        <w:rPr>
          <w:rFonts w:ascii="Times New Roman" w:hAnsi="Times New Roman" w:cs="Times New Roman"/>
          <w:sz w:val="24"/>
          <w:szCs w:val="24"/>
        </w:rPr>
        <w:t>,0,0)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A27179">
        <w:rPr>
          <w:color w:val="000000" w:themeColor="text1"/>
          <w:szCs w:val="24"/>
        </w:rPr>
        <w:br/>
        <w:t xml:space="preserve">ve znění pozdějších předpisů, rozhodla zrušit své usnesení č. 68/12 přijaté na 68. schůzi konané dne </w:t>
      </w:r>
      <w:proofErr w:type="gramStart"/>
      <w:r w:rsidRPr="00A27179">
        <w:rPr>
          <w:color w:val="000000" w:themeColor="text1"/>
          <w:szCs w:val="24"/>
        </w:rPr>
        <w:t>17.02.2025</w:t>
      </w:r>
      <w:proofErr w:type="gramEnd"/>
      <w:r w:rsidRPr="00A27179">
        <w:rPr>
          <w:color w:val="000000" w:themeColor="text1"/>
          <w:szCs w:val="24"/>
        </w:rPr>
        <w:t xml:space="preserve"> a nahradit jej tímto usnesením: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Rada města Kyjova v souladu s ustanovením § 39 odst. 1 zákona č. 128/2000 Sb., o obcích, ve znění pozdějších předpisů, rozhodla vyhlásit záměr na pacht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2157/3 – zahrada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>. Kyjov o výměře cca 89 m2, za účelem užívání jako zahrádka.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517469">
        <w:rPr>
          <w:color w:val="000000" w:themeColor="text1"/>
          <w:szCs w:val="24"/>
        </w:rPr>
        <w:t>Kyjova ze dne 3. 3. 2025 č. 69/3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vyhlásit záměr na pacht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162/1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>. Kyjov o výměře cca 47 m2, za účelem užívání jako zahrádka.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69/4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F394A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 ustanovením § 39 odst. 1 zákona č. 128/2000 Sb., o obcích, ve znění pozdějších předpisů, rozhodla vyhlásit záměr na pacht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162/1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>. Kyjov o výměře cca 64 m2, za účelem užívání jako zahrádka.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69/5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 souladu s ustanovením § 102 odst. 3  zákona č. 128/2000 Sb., o obcích, </w:t>
      </w:r>
      <w:r w:rsidRPr="00A27179">
        <w:rPr>
          <w:color w:val="000000" w:themeColor="text1"/>
          <w:szCs w:val="24"/>
        </w:rPr>
        <w:br/>
        <w:t xml:space="preserve">ve znění pozdějších předpisů, rozhodla o zrušení záměru č. 47/2024, jehož vyhlášení schválila na své 46. schůzi konané dne 22.04.2024 usnesením č. 46/4, ve věci postoupení nájmu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1470/1 – ostatní plocha, ostatní komunikace, o výměře 106 m2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 xml:space="preserve">. Nětčice u Kyjova, dle ustanovení § 1895 občanského zákoníku. Postupovaný nájem byl sjednán smlouvou o nájmu ze dne </w:t>
      </w:r>
      <w:proofErr w:type="gramStart"/>
      <w:r w:rsidRPr="00A27179">
        <w:rPr>
          <w:color w:val="000000" w:themeColor="text1"/>
          <w:szCs w:val="24"/>
        </w:rPr>
        <w:t>15.09.2021</w:t>
      </w:r>
      <w:proofErr w:type="gramEnd"/>
      <w:r w:rsidRPr="00A27179">
        <w:rPr>
          <w:color w:val="000000" w:themeColor="text1"/>
          <w:szCs w:val="24"/>
        </w:rPr>
        <w:t xml:space="preserve"> mezi městem Kyjovem, jako vlastníkem pozemku </w:t>
      </w:r>
      <w:r w:rsidRPr="00A27179">
        <w:rPr>
          <w:color w:val="000000" w:themeColor="text1"/>
          <w:szCs w:val="24"/>
        </w:rPr>
        <w:lastRenderedPageBreak/>
        <w:t xml:space="preserve">a pronajímatelem, a panem </w:t>
      </w:r>
      <w:r w:rsidR="0099132C">
        <w:rPr>
          <w:color w:val="000000" w:themeColor="text1"/>
          <w:szCs w:val="24"/>
        </w:rPr>
        <w:t>M. S.</w:t>
      </w:r>
      <w:r w:rsidRPr="00A27179">
        <w:rPr>
          <w:color w:val="000000" w:themeColor="text1"/>
          <w:szCs w:val="24"/>
        </w:rPr>
        <w:t xml:space="preserve">, nar. </w:t>
      </w:r>
      <w:r w:rsidR="0099132C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>, trvale bytem Terezín, jako nájemcem, za účelem užívání jako předzahrádka s rekreační funkcí.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517469">
        <w:rPr>
          <w:color w:val="000000" w:themeColor="text1"/>
          <w:szCs w:val="24"/>
        </w:rPr>
        <w:t>Kyjova ze dne 3. 3. 2025 č. 69/6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 ustanovením § 102 odst.3 zákona. č. 128/2000 Sb., o obcích, </w:t>
      </w:r>
      <w:r w:rsidRPr="00A27179">
        <w:rPr>
          <w:color w:val="000000" w:themeColor="text1"/>
          <w:szCs w:val="24"/>
        </w:rPr>
        <w:br/>
        <w:t xml:space="preserve">ve znění pozdějších předpisů, rozhodla zrušit své usnesení č. 48/27 přijaté na 48. schůzi konané dne </w:t>
      </w:r>
      <w:proofErr w:type="gramStart"/>
      <w:r w:rsidRPr="00A27179">
        <w:rPr>
          <w:color w:val="000000" w:themeColor="text1"/>
          <w:szCs w:val="24"/>
        </w:rPr>
        <w:t>22.05.2024</w:t>
      </w:r>
      <w:proofErr w:type="gramEnd"/>
      <w:r w:rsidRPr="00A27179">
        <w:rPr>
          <w:color w:val="000000" w:themeColor="text1"/>
          <w:szCs w:val="24"/>
        </w:rPr>
        <w:t xml:space="preserve"> v tomto znění: 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„Rada města Kyjova v souladu s ustanovením § 102 odst.3 zákona. č. 128/2000 Sb., o obcích, ve znění pozdějších předpisů, rozhodla v souladu s ustanovením § 1895 občanského zákoníku o postoupení nájmu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1470/1 – ostatní plocha, ostatní komunikace, o výměře 106 m2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 xml:space="preserve">. Nětčice u Kyjova, který byl sjednán smlouvou o nájmu dne </w:t>
      </w:r>
      <w:proofErr w:type="gramStart"/>
      <w:r w:rsidRPr="00A27179">
        <w:rPr>
          <w:color w:val="000000" w:themeColor="text1"/>
          <w:szCs w:val="24"/>
        </w:rPr>
        <w:t>15.09.2021</w:t>
      </w:r>
      <w:proofErr w:type="gramEnd"/>
      <w:r w:rsidRPr="00A27179">
        <w:rPr>
          <w:color w:val="000000" w:themeColor="text1"/>
          <w:szCs w:val="24"/>
        </w:rPr>
        <w:t xml:space="preserve"> za účelem užívání jako předzahrádky s rekreační funkcí, s panem </w:t>
      </w:r>
      <w:r w:rsidR="0099132C">
        <w:rPr>
          <w:color w:val="000000" w:themeColor="text1"/>
          <w:szCs w:val="24"/>
        </w:rPr>
        <w:t>M. S.</w:t>
      </w:r>
      <w:r w:rsidRPr="00A27179">
        <w:rPr>
          <w:color w:val="000000" w:themeColor="text1"/>
          <w:szCs w:val="24"/>
        </w:rPr>
        <w:t xml:space="preserve">, nar. </w:t>
      </w:r>
      <w:r w:rsidR="0099132C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 xml:space="preserve">, trvale bytem Terezín, a současně rozhodla o uzavření trojstranné smlouvy o postoupení uvedeného nájmu mezi městem Kyjovem, IČ 00285030, se sídlem Masarykovo náměstí 30, 697 01 Kyjov, jako pronajímatelem a postoupenou stranou, panem </w:t>
      </w:r>
      <w:r w:rsidR="0099132C">
        <w:rPr>
          <w:color w:val="000000" w:themeColor="text1"/>
          <w:szCs w:val="24"/>
        </w:rPr>
        <w:t>M. S.</w:t>
      </w:r>
      <w:r w:rsidRPr="00A27179">
        <w:rPr>
          <w:color w:val="000000" w:themeColor="text1"/>
          <w:szCs w:val="24"/>
        </w:rPr>
        <w:t xml:space="preserve">, nar. </w:t>
      </w:r>
      <w:r w:rsidR="0099132C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 xml:space="preserve">, trvale bytem Terezín, jako původním nájemcem a postupitelem, a panem </w:t>
      </w:r>
      <w:r w:rsidR="0099132C">
        <w:rPr>
          <w:color w:val="000000" w:themeColor="text1"/>
          <w:szCs w:val="24"/>
        </w:rPr>
        <w:t>J. Š.</w:t>
      </w:r>
      <w:r w:rsidRPr="00A27179">
        <w:rPr>
          <w:color w:val="000000" w:themeColor="text1"/>
          <w:szCs w:val="24"/>
        </w:rPr>
        <w:t xml:space="preserve">, nar. </w:t>
      </w:r>
      <w:r w:rsidR="0099132C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 xml:space="preserve">, a paní </w:t>
      </w:r>
      <w:r w:rsidR="0099132C">
        <w:rPr>
          <w:color w:val="000000" w:themeColor="text1"/>
          <w:szCs w:val="24"/>
        </w:rPr>
        <w:t>V. Š.</w:t>
      </w:r>
      <w:r w:rsidRPr="00A27179">
        <w:rPr>
          <w:color w:val="000000" w:themeColor="text1"/>
          <w:szCs w:val="24"/>
        </w:rPr>
        <w:t xml:space="preserve">, nar. </w:t>
      </w:r>
      <w:r w:rsidR="0099132C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>, oba trvale bytem Kyjov, jako novými nájemci a postupníky. Smlouva o postoupení nájmu bude obsahovat souhlas města Kyjova s poskytnutím pronajatého pozemku do podnájmu třetí osobě při zachování stejného účelu užívání.“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69/7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F394A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 ustanovením § 102 odst. 3 zákona č. 128/2000 Sb., o obcích, ve znění pozdějších předpisů, rozhodla o ukončení smlouvy o nájmu ze dne 15.09.2021, na užívání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1470/1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 xml:space="preserve">. Nětčice u Kyjova o výměře 106 m2, za účelem užívání jako předzahrádky s rekreační funkcí, uzavřené mezi městem Kyjovem, IČ 00285030, Masarykovo náměstí 30, 697 01 Kyjov, jako pronajímatelem, a </w:t>
      </w:r>
      <w:r w:rsidR="00341AC2">
        <w:rPr>
          <w:color w:val="000000" w:themeColor="text1"/>
          <w:szCs w:val="24"/>
        </w:rPr>
        <w:t>M. S.</w:t>
      </w:r>
      <w:r w:rsidRPr="00A27179">
        <w:rPr>
          <w:color w:val="000000" w:themeColor="text1"/>
          <w:szCs w:val="24"/>
        </w:rPr>
        <w:t xml:space="preserve">, nar. </w:t>
      </w:r>
      <w:r w:rsidR="00341AC2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>, t</w:t>
      </w:r>
      <w:r w:rsidR="00341AC2">
        <w:rPr>
          <w:color w:val="000000" w:themeColor="text1"/>
          <w:szCs w:val="24"/>
        </w:rPr>
        <w:t xml:space="preserve">rvale bytem Terezín, </w:t>
      </w:r>
      <w:r w:rsidRPr="00A27179">
        <w:rPr>
          <w:color w:val="000000" w:themeColor="text1"/>
          <w:szCs w:val="24"/>
        </w:rPr>
        <w:t>jako nájemcem, a to dohodou ke dni podpisu dohody.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517469">
        <w:rPr>
          <w:color w:val="000000" w:themeColor="text1"/>
          <w:szCs w:val="24"/>
        </w:rPr>
        <w:t>Kyjova ze dne 3. 3. 2025 č. 69/8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 souladu s ustanovením § 102 odst. 3 zákona č. 128/2000 Sb., o obcích, </w:t>
      </w:r>
      <w:r w:rsidRPr="00A27179">
        <w:rPr>
          <w:color w:val="000000" w:themeColor="text1"/>
          <w:szCs w:val="24"/>
        </w:rPr>
        <w:br/>
        <w:t xml:space="preserve">ve znění pozdějších předpisů, rozhodla o uzavření dodatku č. 1 ke smlouvě o nájmu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2446/5 – ostatní plocha, manipulační plocha, o výměře 250 m2 a části pozemku </w:t>
      </w:r>
      <w:proofErr w:type="spell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 3067/1 – ostatní plocha, ostatní komunikace, o výměře 2 m2, vše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 xml:space="preserve">. Kyjov, ze dne </w:t>
      </w:r>
      <w:proofErr w:type="gramStart"/>
      <w:r w:rsidRPr="00A27179">
        <w:rPr>
          <w:color w:val="000000" w:themeColor="text1"/>
          <w:szCs w:val="24"/>
        </w:rPr>
        <w:t>21.9.2023</w:t>
      </w:r>
      <w:proofErr w:type="gramEnd"/>
      <w:r w:rsidRPr="00A27179">
        <w:rPr>
          <w:color w:val="000000" w:themeColor="text1"/>
          <w:szCs w:val="24"/>
        </w:rPr>
        <w:t xml:space="preserve">, která byla uzavřena mezi městem Kyjovem jako pronajímatelem a </w:t>
      </w:r>
      <w:r w:rsidR="00B72DF0">
        <w:rPr>
          <w:color w:val="000000" w:themeColor="text1"/>
          <w:szCs w:val="24"/>
        </w:rPr>
        <w:t>T. M.</w:t>
      </w:r>
      <w:r w:rsidRPr="00A27179">
        <w:rPr>
          <w:color w:val="000000" w:themeColor="text1"/>
          <w:szCs w:val="24"/>
        </w:rPr>
        <w:t xml:space="preserve"> nar. </w:t>
      </w:r>
      <w:r w:rsidR="00B72DF0">
        <w:rPr>
          <w:color w:val="000000" w:themeColor="text1"/>
          <w:szCs w:val="24"/>
        </w:rPr>
        <w:t>XXX</w:t>
      </w:r>
      <w:r w:rsidRPr="00A27179">
        <w:rPr>
          <w:color w:val="000000" w:themeColor="text1"/>
          <w:szCs w:val="24"/>
        </w:rPr>
        <w:t xml:space="preserve">, bytem Kyjov, jako nájemcem.  Předmětem dodatku č. 1 bude doplnění požadavku na elektronickou komunikaci. 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Rady města </w:t>
      </w:r>
      <w:r w:rsidR="00517469">
        <w:rPr>
          <w:color w:val="000000" w:themeColor="text1"/>
          <w:szCs w:val="24"/>
        </w:rPr>
        <w:t>Kyjova ze dne 3. 3. 2025 č. 69/9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27179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 souladu s ustanovením § 102 odst. 3 zákona č. 128/2000 Sb., o obcích, </w:t>
      </w:r>
      <w:r w:rsidRPr="00A27179">
        <w:rPr>
          <w:color w:val="000000" w:themeColor="text1"/>
          <w:szCs w:val="24"/>
        </w:rPr>
        <w:br/>
        <w:t xml:space="preserve">ve znění pozdějších předpisů, rozhodla o uzavření dodatku č. 1 ke smlouvě o nájmu části </w:t>
      </w:r>
      <w:r w:rsidRPr="00A27179">
        <w:rPr>
          <w:color w:val="000000" w:themeColor="text1"/>
          <w:szCs w:val="24"/>
        </w:rPr>
        <w:lastRenderedPageBreak/>
        <w:t xml:space="preserve">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682/1 – ostatní plocha, jiná plocha, o výměře 300 m2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 xml:space="preserve">. Kyjov ze dne </w:t>
      </w:r>
      <w:proofErr w:type="gramStart"/>
      <w:r w:rsidRPr="00A27179">
        <w:rPr>
          <w:color w:val="000000" w:themeColor="text1"/>
          <w:szCs w:val="24"/>
        </w:rPr>
        <w:t>25.4.2022</w:t>
      </w:r>
      <w:proofErr w:type="gramEnd"/>
      <w:r w:rsidRPr="00A27179">
        <w:rPr>
          <w:color w:val="000000" w:themeColor="text1"/>
          <w:szCs w:val="24"/>
        </w:rPr>
        <w:t>, která byla uzavřena mezi městem Kyjovem jako pronajímatelem a společností Autopark Kyjov, s.r.o., IČ 29261767, se sídlem Jakubské náměstí 580/4, 602 00 Brno, jako nájemcem.  Předmětem dodatku č. 1 bude zvýšení nájemného na 60,- Kč/m2/rok a doplnění účtování DPH.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Rady města Kyjova ze dne 3. 3. 2025 č. 69/1</w:t>
      </w:r>
      <w:r w:rsidR="00517469">
        <w:rPr>
          <w:color w:val="000000" w:themeColor="text1"/>
          <w:szCs w:val="24"/>
        </w:rPr>
        <w:t>0</w:t>
      </w:r>
    </w:p>
    <w:p w:rsidR="001419ED" w:rsidRDefault="001419ED" w:rsidP="00A2717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Pr="00A27179">
        <w:rPr>
          <w:color w:val="000000" w:themeColor="text1"/>
          <w:szCs w:val="24"/>
        </w:rPr>
        <w:t>projednání (5,0,0)</w:t>
      </w:r>
    </w:p>
    <w:p w:rsidR="001419ED" w:rsidRPr="00AD7D27" w:rsidRDefault="001419ED" w:rsidP="00AF394A">
      <w:pPr>
        <w:pStyle w:val="Zkladntext"/>
        <w:spacing w:before="0" w:after="0"/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 souladu s ustanovením § 102 odst. 3 zákona č. 128/2000 Sb., o obcích, </w:t>
      </w:r>
      <w:r w:rsidRPr="00A27179">
        <w:rPr>
          <w:color w:val="000000" w:themeColor="text1"/>
          <w:szCs w:val="24"/>
        </w:rPr>
        <w:br/>
        <w:t xml:space="preserve">ve znění pozdějších předpisů, rozhodla o uzavření dodatku č. 1 ke smlouvě o nájmu části pozemku </w:t>
      </w:r>
      <w:proofErr w:type="spellStart"/>
      <w:proofErr w:type="gramStart"/>
      <w:r w:rsidRPr="00A27179">
        <w:rPr>
          <w:color w:val="000000" w:themeColor="text1"/>
          <w:szCs w:val="24"/>
        </w:rPr>
        <w:t>p.č</w:t>
      </w:r>
      <w:proofErr w:type="spellEnd"/>
      <w:r w:rsidRPr="00A27179">
        <w:rPr>
          <w:color w:val="000000" w:themeColor="text1"/>
          <w:szCs w:val="24"/>
        </w:rPr>
        <w:t>.</w:t>
      </w:r>
      <w:proofErr w:type="gramEnd"/>
      <w:r w:rsidRPr="00A27179">
        <w:rPr>
          <w:color w:val="000000" w:themeColor="text1"/>
          <w:szCs w:val="24"/>
        </w:rPr>
        <w:t xml:space="preserve"> 3000/4 – orná půda, o výměře 80 m2 v </w:t>
      </w:r>
      <w:proofErr w:type="spellStart"/>
      <w:r w:rsidRPr="00A27179">
        <w:rPr>
          <w:color w:val="000000" w:themeColor="text1"/>
          <w:szCs w:val="24"/>
        </w:rPr>
        <w:t>k.ú</w:t>
      </w:r>
      <w:proofErr w:type="spellEnd"/>
      <w:r w:rsidRPr="00A27179">
        <w:rPr>
          <w:color w:val="000000" w:themeColor="text1"/>
          <w:szCs w:val="24"/>
        </w:rPr>
        <w:t xml:space="preserve">. Kyjov ze dne </w:t>
      </w:r>
      <w:proofErr w:type="gramStart"/>
      <w:r w:rsidRPr="00A27179">
        <w:rPr>
          <w:color w:val="000000" w:themeColor="text1"/>
          <w:szCs w:val="24"/>
        </w:rPr>
        <w:t>31.8.2020</w:t>
      </w:r>
      <w:proofErr w:type="gramEnd"/>
      <w:r w:rsidRPr="00A27179">
        <w:rPr>
          <w:color w:val="000000" w:themeColor="text1"/>
          <w:szCs w:val="24"/>
        </w:rPr>
        <w:t xml:space="preserve">, která byla uzavřena mezi městem Kyjovem jako pronajímatelem a společností HOPE </w:t>
      </w:r>
      <w:proofErr w:type="spellStart"/>
      <w:r w:rsidRPr="00A27179">
        <w:rPr>
          <w:color w:val="000000" w:themeColor="text1"/>
          <w:szCs w:val="24"/>
        </w:rPr>
        <w:t>Consulting</w:t>
      </w:r>
      <w:proofErr w:type="spellEnd"/>
      <w:r w:rsidRPr="00A27179">
        <w:rPr>
          <w:color w:val="000000" w:themeColor="text1"/>
          <w:szCs w:val="24"/>
        </w:rPr>
        <w:t>, s.r.o., IČ 28167449, Široká 96/9, 110 00 Praha 1 – Josefov, jako nájemcem.  Předmětem dodatku č. 1 bude zvýšení nájemného na 60,- Kč/m2/rok, doplnění účtování DPH a doplnění inflační doložky.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69/1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souladu s ustanovením § 102 odst. 3 zákona č. 128/2000 Sb., o obcích,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ve znění pozdějších předpisů, rozhodla o uzavření dodatku č. 2 ke smlouvě o nájmu části pozemku </w:t>
      </w:r>
      <w:proofErr w:type="spellStart"/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13/1 – ostatní plocha, jiná plocha, o výměře 500 m2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Nětčice u Kyjova ze dne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10.9.1996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která byla uzavřena mezi městem Kyjovem jako pronajímatelem a </w:t>
      </w:r>
      <w:r w:rsidR="00B7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M. Š.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nar. </w:t>
      </w:r>
      <w:r w:rsidR="00B7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bytem Kyjov, jako nájemcem. Předmětem dodatku č. 2 bude zvýše</w:t>
      </w:r>
      <w:r w:rsidR="00B72D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ní nájemného na 60,- Kč/m2/rok,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doplnění účtování DPH, doplnění inflační doložky a doplnění požadavku na elektronickou komunikaci do smlouvy. 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69/1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>
        <w:rPr>
          <w:rFonts w:ascii="Times New Roman" w:hAnsi="Times New Roman" w:cs="Times New Roman"/>
          <w:sz w:val="24"/>
          <w:szCs w:val="24"/>
        </w:rPr>
        <w:t>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souladu s ustanovením § 102 odst. 3 zákona č. 128/2000 Sb., o obcích,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ve znění pozdějších předpisů, rozhodla o podání výpovědi smlouvy o nájmu pozemku, která byla uzavřena dne 23.8.2002 mezi městem Kyjovem jako pronajímatelem a Janem Šohajem, IČ 40395642, se sídlem Stavěšice 39, 696 38 Strážovice, jako nájemcem, na užívání pozemku </w:t>
      </w:r>
      <w:proofErr w:type="spellStart"/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2275/2 a části pozemku 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2281/4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Kyjov pro účely parkování.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Usnesení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3. 3. 2025 č. 69/1</w:t>
      </w:r>
      <w:r w:rsidR="0051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souladu s ustanovením § 102 odst. 3 zákona č. 128/2000 Sb., o obcích,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ve znění pozdějších předpisů, rozhodla o uzavření dodatku č. 2 ke smlouvě o nájmu pozemku </w:t>
      </w:r>
      <w:proofErr w:type="spellStart"/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682/69 – ostatní plocha, jiná plocha, o výměře 493 m2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Kyjov ze dne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23.3.2010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která byla uzavřena mezi městem Kyjovem jako pronajímatelem a společností DIESEL CAR, s.r.o., IČ 27691993, se sídlem Jakubské náměstí 580/4, 602 00 Brno, jako nájemcem.  Předmětem dodatku č. 2 bude zvýšení nájemného na 60,-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Kč/m2/rok,  doplnění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účtování DPH a doplnění inflační doložky.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E1356E" w:rsidRDefault="00E1356E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Usnesení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3. 3. 2025 č. 69/1</w:t>
      </w:r>
      <w:r w:rsidR="0051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4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souladu s ustanovením § 102 odst. 3 zákona č. 128/2000 Sb., o obcích,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ve znění pozdějších předpisů, rozhodla o uzavření dodatku č. 1 ke smlouvě o nájmu části pozemku </w:t>
      </w:r>
      <w:proofErr w:type="spellStart"/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630/1 – zahrada a 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16/2 – trvalý travní porost  o celkové výměře 150  m2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Kyjov ze dne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21.7.2016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která byla uzavřena mezi městem Kyjovem jako pronajímatelem a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L. H.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nar.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bytem Dubňany,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 J. H.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nar.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bytem Kyjov, jako nájemci.  Předmětem dodatku č. 1 bude zvýšení nájemného u plochy užívané pro parkování na 60,- Kč/m2/rok a u plochy zeleně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   20,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- Kč/m2/rok, doplnění účtování DPH u plochy pro parkování, doplnění inflační doložky a doplnění požadavku na elektronickou komunikaci do smlouvy. 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3. 3. 2025 č. 69/1</w:t>
      </w:r>
      <w:r w:rsidR="0051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v souladu s ustanovením § 102 odst. 3 zákona č. 128/2000 Sb., o obcích (obecní zřízení), ve znění pozdějších předpisů, rozhodla za město Kyjov, jako vlastníka budovy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č.p.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34 na Masarykově náměstí v Kyjově nacházející se na pozemku st. 2421,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Kyjov (Dům kultury), o podobě  nájemní smlouvy, která bude uzavírána na základě výsledku výběrového řízení na veřejnou zakázku „Provozování restaurace v budově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č.p.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34 na Masarykově náměstí“ a na základě a za podmínek smlouvy o budoucí smlouvě o nájmu ze dne 26.7.2024, mezi Městským kulturním střediskem Kyjov, příspěvkovou organizací města Kyjova, IČ 00121649, jako pronajímatelem, a Pizzerií U Martina s.r.o., IČ 29036500, jako nájemcem, dle předloženého znění.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Usnesení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3. 3. 2025 č. 69/1</w:t>
      </w:r>
      <w:r w:rsidR="0051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v souladu s ustanovením § 102 odst. 3 zákona č. 128/2000 Sb., o obcích (obecní zřízení), ve znění pozdějších předpisů, rozhodla o uzavření dodatku č. 2 k nájemní smlouvě č. 2637102021, která byla dne 28.7.2021 uzavřena mezi Českými drahami a.s., IČ 70994226, se sídlem Nábřeží L. Svobody 1222, 110 15 Praha 1, jako pronajímatelem, a městem Kyjovem jako nájemcem za účelem dočasného odstavování vozidel rodičů dětí navštěvujících MŠ Nádražní Kyjov na pozemku </w:t>
      </w:r>
      <w:proofErr w:type="spellStart"/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3040/39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Kyjov. Předmětem dodatku č. 2 je přesun pro parkování vyhrazené plochy na základě žádosti vlastníka provozovny na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sousedním  pozemku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se souhlasem MŠ Nádražní Kyjov. Ostatní ustanovení nájemní smlouvy se nemění.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69/1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souladu s ustanovením § 102 odst. 3 zákona č. 128/2000 Sb., o obcích, ve znění pozdějších předpisů, rozhodla o uzavření Dodatku č. 1 ke Smlouvě o pachtu pozemku ze dne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29.08.2017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jejíž veškerá práva a povinnosti byly Smlouvou o postoupení nájemní smlouvy ze dne 18.11.2024 převedena z původního pachtýře – pana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J. J.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nar.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XXX, trvale bytem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Kyjov, jako postupitele, na nového nájemce – pana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M. D.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nar.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XXX, trvale bytem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Kyjov, jako postupníka, s čímž souhlasilo město Kyjov, jako postoupená strana. Předmětem smlouvy je užívání části pozemku </w:t>
      </w:r>
      <w:proofErr w:type="spellStart"/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p.č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806/8  o výměře 2372 m2 v 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k.ú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Bohuslavice u Kyjova. Dodatek č. 1 bude uzavřen mezi městem Kyjovem, jako propachtovatelem, a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M. D.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nar. </w:t>
      </w:r>
      <w:r w:rsidR="002D1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XXX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trvale bytem Kyjov, jako pachtýřem. Předmětem dodatku č. 1 je zvýšení 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pachtovného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2,-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>Kč/m2/rok, doplnění inflační doložky, požadavek na elektronickou komunikaci (e-mail) s pachtýřem.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Default="001419ED" w:rsidP="001419E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69/1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Pr="00A27179" w:rsidRDefault="001419ED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rozhodla v souladu s ustanovením § 102 odst. 3 zákona č. 128/2000 Sb.,    </w:t>
      </w: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  <w:t xml:space="preserve">o obcích, ve znění pozdějších předpisů, schválila aktualizovaný ubytovací řád ubytovny města Kyjova na adrese Havlíčkova 178 v Kyjově, který bude platit pro ubytované osoby, jimž je poskytována zvýšená sociální péče,  od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5.3.2025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 </w:t>
      </w:r>
    </w:p>
    <w:p w:rsidR="001419ED" w:rsidRDefault="001419ED" w:rsidP="00AF394A">
      <w:pPr>
        <w:pStyle w:val="Zkladntext"/>
        <w:spacing w:before="0" w:after="0"/>
        <w:rPr>
          <w:b/>
          <w:bCs/>
          <w:iCs/>
          <w:szCs w:val="24"/>
        </w:rPr>
      </w:pPr>
    </w:p>
    <w:p w:rsidR="001419ED" w:rsidRDefault="001419ED" w:rsidP="001419E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Rady města Kyjova ze dne 3. 3. 2025 č. 69/1</w:t>
      </w:r>
      <w:r w:rsidR="005174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9</w:t>
      </w:r>
    </w:p>
    <w:p w:rsidR="001419ED" w:rsidRPr="00A27179" w:rsidRDefault="001419ED" w:rsidP="001419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245DF3" w:rsidRPr="00A27179" w:rsidRDefault="00245DF3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  souladu  s ustanovením   §   102   odst.   3   zákona č. 128/2000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Sb., o   obcích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 ve  znění  pozdějších  předpisů, rozhodla o  uzavření  Smlouvy č.: HO-001030090253/001-ADSG o smlouvě budoucí o zřízení věcného břemene - služebnosti, mezi městem Kyjovem, Masarykovo náměstí 30/1,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697 01  Kyjov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,  IČ: 00285030,  jako „Budoucí povinná“, a společností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EG.D, s.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r.o., Lidická 1873/36, Černá Pole, 602 00  Brno, IČ: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21055050,  jako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„Budoucí oprávněná“. Předmětem smlouvy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je  sjednání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závazku obou smluvních stran uzavřít smlouvu o zřízení věcného břemene - služebnosti k tíži pozemků p. č. 3040/14 – ostatní plocha – dráha, p. č. 4055/22 – orná půda, p. č. 4055/23 – orná půda, p. č. 4055/95 – orná půda, vše v k. 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ú.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Kyjov, za účelem umístění distribuční soustavy – kabelové vedení VN, telekomunikační vedení, kabelové vedení NN, 2x kabelový pilíř NN, zemnění na pozemcích, a za účelem jejího provozování, jejímž obsahem bude právo Budoucí oprávněné zřídit, provozovat, opravovat a udržovat distribuční soustavu na pozemcích. Věcné břemeno - služebnosti bude zahrnovat též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právo  Budoucí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oprávněné provádět na distribuční soustavě úpravy za účelem její obnovy, výměny, modernizace nebo zlepšení její výkonnosti, včetně jejího odstranění.  Stavba realizovaná pod názvem: „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Kyjov,  Boršovská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proofErr w:type="spell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rozš</w:t>
      </w:r>
      <w:proofErr w:type="spell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VN, TS, NN, METALL“. Věcné břemeno - služebnosti bude zřízeno na dobu neurčitou, které zanikne pouze v případech stanovených zákonem, a za jednorázovou náhradu stanovenou dle platného Ceníku jednorázových náhrad za zřízení služebností inženýrských sítí k nemovitostem ve vlastnictví města Kyjova vydaného Radou města Kyjova dne 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21.10.2024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 Předpokládaná výše úplaty je 50.400,- Kč bez DPH. K této částce bude připočtena platná sazba DPH.</w:t>
      </w:r>
    </w:p>
    <w:p w:rsidR="00AD7D27" w:rsidRDefault="00AD7D27" w:rsidP="00245DF3">
      <w:pPr>
        <w:pStyle w:val="Zkladntext"/>
        <w:spacing w:before="0" w:after="0"/>
        <w:rPr>
          <w:color w:val="000000" w:themeColor="text1"/>
          <w:szCs w:val="24"/>
        </w:rPr>
      </w:pPr>
    </w:p>
    <w:p w:rsidR="00245DF3" w:rsidRDefault="00245DF3" w:rsidP="00245DF3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245DF3" w:rsidRDefault="00245DF3" w:rsidP="00245DF3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025 č. 69/20</w:t>
      </w:r>
    </w:p>
    <w:p w:rsidR="00245DF3" w:rsidRPr="00A27179" w:rsidRDefault="00245DF3" w:rsidP="00245D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Rada města Kyjova po projednání (5,0,0)</w:t>
      </w:r>
    </w:p>
    <w:p w:rsidR="001419ED" w:rsidRDefault="00245DF3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souladu s ustanovením § 102 odst. 3 zákona. </w:t>
      </w:r>
      <w:proofErr w:type="gramStart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č.</w:t>
      </w:r>
      <w:proofErr w:type="gramEnd"/>
      <w:r w:rsidRPr="00A271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128/2000 Sb., o obcích, ve znění pozdějších předpisů, po projednání  souhlasí s uzavřením dohody o společné  úhradě nákladů za likvidaci skládky odpadu nacházející se na zahrádce v lokalitě Polámané v Kyjově, a to částečně na pozemku ve vlastnictví města a částečně na pozemcích ve spoluvlastnictví fyzických osob. Likvidace bude provedena tak, že město Kyjov zajistí přistavení kontejneru a odvoz odpadem naloženého kontejneru na skládku v Těmicích, fyzické osoby zajistí vyčištění pozemku naložením odpadu na kontejner. Smluvní strany se dále dohodly na úhradě nákladů na likvidaci odpadu, a to tak, že město Kyjov uhradí polovinu nákladů na likvidaci odpadu a druhou polovinu uhradí společně a nerozdílně žadatelé, a to po vyčíslení celkových nákladů společností EKOR Kyjov, s.r.o. městu Kyjov a obdržení daňového dokladu k úhradě těchto nákladů, kdy město Kyjov sdělí žadatelům výši nákladů, které budou předmětem úhrady z jejich strany. </w:t>
      </w:r>
    </w:p>
    <w:p w:rsidR="00A27179" w:rsidRPr="00A27179" w:rsidRDefault="00A27179" w:rsidP="00A271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1B5D54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="001B5D54" w:rsidRPr="00632BED">
        <w:rPr>
          <w:b/>
          <w:bCs/>
          <w:iCs/>
          <w:szCs w:val="24"/>
        </w:rPr>
        <w:t>. Pravidla pro užívání pozemků ve vlastnictví města Kyjova</w:t>
      </w:r>
    </w:p>
    <w:p w:rsidR="001B2BD9" w:rsidRDefault="001B2BD9" w:rsidP="001B2BD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B2BD9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yjova ze dne 3. 3. 2025 č. 69/21</w:t>
      </w:r>
    </w:p>
    <w:p w:rsidR="001B2BD9" w:rsidRPr="00C421BF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C421BF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C421BF" w:rsidRPr="00C421BF" w:rsidRDefault="00C421BF" w:rsidP="00C421BF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 souladu s ustanovením § 102 odst. 3 zákona č. 128/2000 Sb., o obcích (obecní zřízení), po projednání schvaluje a vydává Pravidla pro užívání pozemků ve vlastnictví města Kyjova. </w:t>
      </w:r>
    </w:p>
    <w:p w:rsidR="00F40D8A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517469" w:rsidRPr="00517469" w:rsidRDefault="00517469" w:rsidP="001B5D54">
      <w:pPr>
        <w:pStyle w:val="Zkladntext"/>
        <w:tabs>
          <w:tab w:val="left" w:pos="0"/>
        </w:tabs>
        <w:rPr>
          <w:bCs/>
          <w:i/>
          <w:iCs/>
          <w:szCs w:val="24"/>
        </w:rPr>
      </w:pPr>
      <w:r w:rsidRPr="00517469">
        <w:rPr>
          <w:bCs/>
          <w:i/>
          <w:iCs/>
          <w:szCs w:val="24"/>
        </w:rPr>
        <w:t>16:20 odchod starosty – přítomni 4 členové rady</w:t>
      </w:r>
    </w:p>
    <w:p w:rsidR="00517469" w:rsidRDefault="00517469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1B5D54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</w:t>
      </w:r>
      <w:r w:rsidR="001B5D54" w:rsidRPr="00632BED">
        <w:rPr>
          <w:b/>
          <w:bCs/>
          <w:iCs/>
          <w:szCs w:val="24"/>
        </w:rPr>
        <w:t>. RO roku 2025</w:t>
      </w:r>
    </w:p>
    <w:p w:rsidR="001B2BD9" w:rsidRDefault="001B2BD9" w:rsidP="0079251F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B2BD9" w:rsidRDefault="001B2BD9" w:rsidP="0079251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č. 69/22</w:t>
      </w:r>
    </w:p>
    <w:p w:rsidR="0079251F" w:rsidRDefault="001B2BD9" w:rsidP="0079251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projednání (4</w:t>
      </w:r>
      <w:r w:rsidRPr="002E434B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F40D8A" w:rsidRPr="0079251F" w:rsidRDefault="002E434B" w:rsidP="0079251F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schvaluje dle § 102 </w:t>
      </w:r>
      <w:proofErr w:type="gramStart"/>
      <w:r w:rsidRPr="0079251F">
        <w:rPr>
          <w:rFonts w:ascii="Times New Roman" w:hAnsi="Times New Roman" w:cs="Times New Roman"/>
          <w:color w:val="000000" w:themeColor="text1"/>
          <w:sz w:val="24"/>
          <w:szCs w:val="24"/>
        </w:rPr>
        <w:t>odst. 2  písm.</w:t>
      </w:r>
      <w:proofErr w:type="gramEnd"/>
      <w:r w:rsidRPr="007925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) zákona č. 128/2000 Sb., o obcích (obecní zřízení) ve znění pozdějších předpisů,  rozpočtová  opatření  č. 320-323 r. 2025.</w:t>
      </w:r>
    </w:p>
    <w:p w:rsidR="00F745AD" w:rsidRDefault="00F745AD" w:rsidP="002E434B">
      <w:pPr>
        <w:pStyle w:val="Zkladntext"/>
        <w:tabs>
          <w:tab w:val="left" w:pos="0"/>
        </w:tabs>
        <w:rPr>
          <w:rFonts w:eastAsiaTheme="minorHAnsi"/>
          <w:color w:val="000000" w:themeColor="text1"/>
          <w:szCs w:val="24"/>
          <w:lang w:eastAsia="en-US"/>
        </w:rPr>
      </w:pPr>
    </w:p>
    <w:p w:rsidR="00F745AD" w:rsidRDefault="00F745AD" w:rsidP="00F745A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F745AD" w:rsidRDefault="00F745AD" w:rsidP="00F745A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 č. 69/23</w:t>
      </w:r>
    </w:p>
    <w:p w:rsidR="00F745AD" w:rsidRDefault="00F745AD" w:rsidP="00F745AD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17469">
        <w:rPr>
          <w:color w:val="000000" w:themeColor="text1"/>
          <w:szCs w:val="24"/>
        </w:rPr>
        <w:t>projednání (4</w:t>
      </w:r>
      <w:r w:rsidRPr="002E434B">
        <w:rPr>
          <w:color w:val="000000" w:themeColor="text1"/>
          <w:szCs w:val="24"/>
        </w:rPr>
        <w:t>,0,0)</w:t>
      </w:r>
    </w:p>
    <w:p w:rsidR="00F745AD" w:rsidRDefault="00F745AD" w:rsidP="00F745AD">
      <w:pPr>
        <w:pStyle w:val="Zkladntext"/>
        <w:spacing w:before="0" w:after="0"/>
        <w:rPr>
          <w:color w:val="000000" w:themeColor="text1"/>
          <w:szCs w:val="24"/>
        </w:rPr>
      </w:pPr>
      <w:r w:rsidRPr="00F745AD">
        <w:rPr>
          <w:color w:val="000000" w:themeColor="text1"/>
          <w:szCs w:val="24"/>
        </w:rPr>
        <w:t>v souladu s ustanovením § 102 odst. 1 zákona č. 128/2000 Sb., o obcích (obecní zřízení), ve znění pozdějších předpisů, doporučuje Zastupitelstvu města Kyjova  schválit rozpočtové opatření č. 406 r. 2025.</w:t>
      </w:r>
    </w:p>
    <w:p w:rsidR="00804F10" w:rsidRPr="00F745AD" w:rsidRDefault="00804F10" w:rsidP="00F745AD">
      <w:pPr>
        <w:pStyle w:val="Zkladntext"/>
        <w:spacing w:before="0" w:after="0"/>
        <w:rPr>
          <w:color w:val="000000" w:themeColor="text1"/>
          <w:szCs w:val="24"/>
        </w:rPr>
      </w:pPr>
    </w:p>
    <w:p w:rsidR="00804F10" w:rsidRDefault="00804F10" w:rsidP="00804F10">
      <w:pPr>
        <w:pStyle w:val="Zkladntext"/>
        <w:spacing w:before="0" w:after="0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04F10" w:rsidRDefault="00804F10" w:rsidP="00804F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yjova ze dne 3. 3. 2025 č. 69/24</w:t>
      </w:r>
    </w:p>
    <w:p w:rsidR="00F745AD" w:rsidRPr="00804F10" w:rsidRDefault="00804F10" w:rsidP="00804F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projednání (4</w:t>
      </w:r>
      <w:r w:rsidRPr="002E434B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804F10" w:rsidRPr="00804F10" w:rsidRDefault="00804F10" w:rsidP="00804F10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4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schvaluje dle § 102 </w:t>
      </w:r>
      <w:proofErr w:type="gramStart"/>
      <w:r w:rsidRPr="00804F10">
        <w:rPr>
          <w:rFonts w:ascii="Times New Roman" w:hAnsi="Times New Roman" w:cs="Times New Roman"/>
          <w:color w:val="000000" w:themeColor="text1"/>
          <w:sz w:val="24"/>
          <w:szCs w:val="24"/>
        </w:rPr>
        <w:t>odst. 2  písm.</w:t>
      </w:r>
      <w:proofErr w:type="gramEnd"/>
      <w:r w:rsidRPr="00804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) zákona č. 128/2000 Sb., o obcích (obecní zřízení) ve znění pozdějších předpisů,  rozpočtové  opatření  č. 324 r. 2025.</w:t>
      </w:r>
    </w:p>
    <w:p w:rsidR="00804F10" w:rsidRPr="002E434B" w:rsidRDefault="00804F10" w:rsidP="002E434B">
      <w:pPr>
        <w:pStyle w:val="Zkladntext"/>
        <w:tabs>
          <w:tab w:val="left" w:pos="0"/>
        </w:tabs>
        <w:rPr>
          <w:rFonts w:eastAsiaTheme="minorHAnsi"/>
          <w:color w:val="000000" w:themeColor="text1"/>
          <w:szCs w:val="24"/>
          <w:lang w:eastAsia="en-US"/>
        </w:rPr>
      </w:pPr>
    </w:p>
    <w:p w:rsidR="00F40D8A" w:rsidRPr="00744FAC" w:rsidRDefault="00F40D8A" w:rsidP="00F40D8A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4. </w:t>
      </w:r>
      <w:r w:rsidRPr="00744FAC">
        <w:rPr>
          <w:b/>
          <w:bCs/>
          <w:iCs/>
          <w:szCs w:val="24"/>
        </w:rPr>
        <w:t>Dohoda o spolupráci s městem Ždánice – poskytování metodické pomoci na úseku stavebního úřadu</w:t>
      </w:r>
    </w:p>
    <w:p w:rsidR="001B2BD9" w:rsidRDefault="001B2BD9" w:rsidP="001B2BD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B2BD9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yjova ze dne 3. 3. 2025 č. 69/25</w:t>
      </w:r>
    </w:p>
    <w:p w:rsidR="001B2BD9" w:rsidRPr="009542B0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projednání (4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9542B0" w:rsidRDefault="009542B0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 souladu s ustanovením § 102 odst. 3 zákona č. 128/2000 Sb., o obcích (obecní zřízení), ve znění pozdějších předpisů, rozhodla o uzavření Dohody o spolupráci, jejímž předmětem je poskytování metodické pomoci na úseku stavebního úřadu, mezi městem Kyjov, IČ: 00285030, se sídlem Masarykovo náměstí 30/1, 697 01 Kyjov, jako poskytovatelem metodické pomoci a městem Ždánice, IČ: 00285536, se sídlem Městečko 787, 696 32 Ždánice, jako příjemcem metodické pomoci. Za 1 hodinu </w:t>
      </w:r>
      <w:proofErr w:type="spellStart"/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mentoringu</w:t>
      </w:r>
      <w:proofErr w:type="spellEnd"/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metodické pomoci bude městu Ždánice účtována částka ve výši 350,- Kč. V případě požadavku na osobní konzultaci budou městu Ždánice účtovány náklady na přepravu.</w:t>
      </w:r>
    </w:p>
    <w:p w:rsidR="00F40D8A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6224D6" w:rsidRDefault="006224D6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F40D8A" w:rsidRPr="00744FAC" w:rsidRDefault="00F40D8A" w:rsidP="00F40D8A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744FAC">
        <w:rPr>
          <w:b/>
          <w:bCs/>
          <w:iCs/>
          <w:szCs w:val="24"/>
        </w:rPr>
        <w:lastRenderedPageBreak/>
        <w:t>5. Udělení souhlasu s podáním žádosti o finanční podporu – školské PO města Kyjov</w:t>
      </w:r>
    </w:p>
    <w:p w:rsidR="001B2BD9" w:rsidRDefault="001B2BD9" w:rsidP="00BE411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B2BD9" w:rsidRDefault="001B2BD9" w:rsidP="00BE4111">
      <w:pPr>
        <w:suppressAutoHyphens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517469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yjova ze dne 3. 3. 2025 č. 69/26</w:t>
      </w:r>
    </w:p>
    <w:p w:rsidR="001B2BD9" w:rsidRDefault="001B2BD9" w:rsidP="00BE4111">
      <w:pPr>
        <w:pStyle w:val="Zkladntext"/>
        <w:spacing w:before="0" w:after="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517469">
        <w:rPr>
          <w:color w:val="000000" w:themeColor="text1"/>
          <w:szCs w:val="24"/>
        </w:rPr>
        <w:t>projednání (4</w:t>
      </w:r>
      <w:r w:rsidRPr="00BE4111">
        <w:rPr>
          <w:color w:val="000000" w:themeColor="text1"/>
          <w:szCs w:val="24"/>
        </w:rPr>
        <w:t>,0,0)</w:t>
      </w:r>
    </w:p>
    <w:p w:rsidR="00F40D8A" w:rsidRDefault="00BE4111" w:rsidP="00BE4111">
      <w:pPr>
        <w:pStyle w:val="Zkladntext"/>
        <w:spacing w:before="0" w:after="0" w:line="276" w:lineRule="auto"/>
        <w:jc w:val="left"/>
        <w:rPr>
          <w:color w:val="000000" w:themeColor="text1"/>
          <w:szCs w:val="24"/>
        </w:rPr>
      </w:pPr>
      <w:r w:rsidRPr="00BE4111">
        <w:rPr>
          <w:color w:val="000000" w:themeColor="text1"/>
          <w:szCs w:val="24"/>
        </w:rPr>
        <w:t>a v souladu s ustanovením § 102 odst. 2 písm. b) zákona č. 128/2000 Sb., zákon o obcích, ve znění pozdějších předpisů, uděluje souhlas s podáním žádosti o finanční podpor</w:t>
      </w:r>
      <w:r>
        <w:rPr>
          <w:color w:val="000000" w:themeColor="text1"/>
          <w:szCs w:val="24"/>
        </w:rPr>
        <w:t xml:space="preserve">u z Operačního programu Výzkum, vývoj a vzdělávání </w:t>
      </w:r>
      <w:r w:rsidRPr="00BE4111">
        <w:rPr>
          <w:color w:val="000000" w:themeColor="text1"/>
          <w:szCs w:val="24"/>
        </w:rPr>
        <w:t>na období 2025 - 2028  výzva č. 02_24_034 MŠ a ZŠ II OP JAK a s realizací projektu v rámci tohoto programu, a to Mateřské škole Za Stadionem, příspěvkové organizaci města Kyjova, IČ 69651205, Mateřské škole Boršovská, příspě</w:t>
      </w:r>
      <w:r>
        <w:rPr>
          <w:color w:val="000000" w:themeColor="text1"/>
          <w:szCs w:val="24"/>
        </w:rPr>
        <w:t xml:space="preserve">vkové organizaci města Kyjova, </w:t>
      </w:r>
      <w:r w:rsidRPr="00BE4111">
        <w:rPr>
          <w:color w:val="000000" w:themeColor="text1"/>
          <w:szCs w:val="24"/>
        </w:rPr>
        <w:t xml:space="preserve">IČ 69651191, Mateřské škole Střed, příspěvkové organizaci města Kyjova, IČ 69651221, Mateřské škole Nádražní, příspěvkové organizaci města Kyjova, IČ 69651213, a Základní škole a Mateřské škole Dr. </w:t>
      </w:r>
      <w:proofErr w:type="spellStart"/>
      <w:r w:rsidRPr="00BE4111">
        <w:rPr>
          <w:color w:val="000000" w:themeColor="text1"/>
          <w:szCs w:val="24"/>
        </w:rPr>
        <w:t>Joklíka</w:t>
      </w:r>
      <w:proofErr w:type="spellEnd"/>
      <w:r w:rsidRPr="00BE4111">
        <w:rPr>
          <w:color w:val="000000" w:themeColor="text1"/>
          <w:szCs w:val="24"/>
        </w:rPr>
        <w:t>, příspěvkové organizaci města Kyjova, IČ 48847747, Základní škole a Mateřské škole Kyjov-Bohuslavice, příspěvkové organ</w:t>
      </w:r>
      <w:r w:rsidR="00681455">
        <w:rPr>
          <w:color w:val="000000" w:themeColor="text1"/>
          <w:szCs w:val="24"/>
        </w:rPr>
        <w:t>izaci města Kyjova, IČ 70982309</w:t>
      </w:r>
      <w:r w:rsidRPr="00BE4111">
        <w:rPr>
          <w:color w:val="000000" w:themeColor="text1"/>
          <w:szCs w:val="24"/>
        </w:rPr>
        <w:t xml:space="preserve"> a Základní škole J. A. Komenského, příspěvkové organizaci města Kyjova, </w:t>
      </w:r>
      <w:r w:rsidRPr="00BE4111">
        <w:rPr>
          <w:color w:val="000000" w:themeColor="text1"/>
          <w:szCs w:val="24"/>
        </w:rPr>
        <w:br/>
        <w:t>IČ 48847721.</w:t>
      </w:r>
    </w:p>
    <w:p w:rsidR="00517469" w:rsidRDefault="00517469" w:rsidP="00BE4111">
      <w:pPr>
        <w:pStyle w:val="Zkladntext"/>
        <w:spacing w:before="0" w:after="0" w:line="276" w:lineRule="auto"/>
        <w:jc w:val="left"/>
        <w:rPr>
          <w:color w:val="000000" w:themeColor="text1"/>
          <w:szCs w:val="24"/>
        </w:rPr>
      </w:pPr>
    </w:p>
    <w:p w:rsidR="00517469" w:rsidRPr="00517469" w:rsidRDefault="00517469" w:rsidP="00BE4111">
      <w:pPr>
        <w:pStyle w:val="Zkladntext"/>
        <w:spacing w:before="0" w:after="0" w:line="276" w:lineRule="auto"/>
        <w:jc w:val="left"/>
        <w:rPr>
          <w:i/>
          <w:color w:val="000000" w:themeColor="text1"/>
          <w:szCs w:val="24"/>
        </w:rPr>
      </w:pPr>
      <w:r w:rsidRPr="00517469">
        <w:rPr>
          <w:i/>
          <w:color w:val="000000" w:themeColor="text1"/>
          <w:szCs w:val="24"/>
        </w:rPr>
        <w:t>16:30 příchod starosty – přítomno 5 členů rady</w:t>
      </w:r>
    </w:p>
    <w:p w:rsidR="001B5D54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6</w:t>
      </w:r>
      <w:r w:rsidR="001B5D54" w:rsidRPr="00632BED">
        <w:rPr>
          <w:b/>
          <w:bCs/>
          <w:iCs/>
          <w:szCs w:val="24"/>
        </w:rPr>
        <w:t>. Odbor rozvoje města</w:t>
      </w:r>
    </w:p>
    <w:p w:rsidR="00820420" w:rsidRPr="00820420" w:rsidRDefault="00820420" w:rsidP="00820420">
      <w:pPr>
        <w:tabs>
          <w:tab w:val="left" w:pos="2268"/>
        </w:tabs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820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6.1 Schválení smlouvy o poskytnutí dotace z rozpočtu JMK na projekt „Obnova </w:t>
      </w:r>
      <w:proofErr w:type="spellStart"/>
      <w:r w:rsidRPr="00820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cyklopiktogramových</w:t>
      </w:r>
      <w:proofErr w:type="spellEnd"/>
      <w:r w:rsidRPr="00820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 koridorů Kyjov“</w:t>
      </w:r>
    </w:p>
    <w:p w:rsidR="00820420" w:rsidRDefault="00137399" w:rsidP="009542B0">
      <w:pPr>
        <w:pStyle w:val="Zkladntext"/>
        <w:tabs>
          <w:tab w:val="left" w:pos="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odloženo na další jednání rady</w:t>
      </w:r>
    </w:p>
    <w:p w:rsidR="00137399" w:rsidRDefault="00137399" w:rsidP="009542B0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542B0" w:rsidRPr="009542B0" w:rsidRDefault="009542B0" w:rsidP="009542B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9542B0">
        <w:rPr>
          <w:b/>
          <w:bCs/>
          <w:iCs/>
          <w:szCs w:val="24"/>
        </w:rPr>
        <w:t xml:space="preserve">6.2 Vyhodnocení VZ v režimu zákona č. 134/2016 Sb. s názvem „Stavební úpravy objektu </w:t>
      </w:r>
      <w:proofErr w:type="gramStart"/>
      <w:r w:rsidRPr="009542B0">
        <w:rPr>
          <w:b/>
          <w:bCs/>
          <w:iCs/>
          <w:szCs w:val="24"/>
        </w:rPr>
        <w:t>č.p.</w:t>
      </w:r>
      <w:proofErr w:type="gramEnd"/>
      <w:r w:rsidRPr="009542B0">
        <w:rPr>
          <w:b/>
          <w:bCs/>
          <w:iCs/>
          <w:szCs w:val="24"/>
        </w:rPr>
        <w:t xml:space="preserve"> 2650 v Kyjově – hudební klub </w:t>
      </w:r>
      <w:proofErr w:type="spellStart"/>
      <w:r w:rsidRPr="009542B0">
        <w:rPr>
          <w:b/>
          <w:bCs/>
          <w:iCs/>
          <w:szCs w:val="24"/>
        </w:rPr>
        <w:t>Jančovka</w:t>
      </w:r>
      <w:proofErr w:type="spellEnd"/>
    </w:p>
    <w:p w:rsidR="001B2BD9" w:rsidRDefault="001B2BD9" w:rsidP="001B2BD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B2BD9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jova ze dne 3. 3. 2025 č. 69/27</w:t>
      </w:r>
    </w:p>
    <w:p w:rsidR="001B2BD9" w:rsidRDefault="001B2BD9" w:rsidP="001B2BD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137399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102BC8" w:rsidRDefault="009542B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 souladu s ustanovením § 102 odst. 3 zákona č. 128/2000 Sb., o obcích (obecní zřízení), ve znění pozdějších předpisů a v souladu se zákonem č. 134/2016 Sb., o zadávání veřejných zakázek, ve znění pozdějších předpisů, bere na vědomí doporučení hodnotící komise, schvaluje výsledky veřejné zakázky „Stavební úpravy objektu </w:t>
      </w:r>
      <w:proofErr w:type="gramStart"/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č.p.</w:t>
      </w:r>
      <w:proofErr w:type="gramEnd"/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2650 v Kyjově – hudební klub </w:t>
      </w:r>
      <w:proofErr w:type="spellStart"/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Jančovka</w:t>
      </w:r>
      <w:proofErr w:type="spellEnd"/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“ a rozhodla o uzavření smlouvy o dílo s účastníkem STAVEBNÍ FIRMA PLUS s.r.o., IČO: 26285363, se sídlem Měšťanská 3992/109, 695 01 Hodonín, s nabídkovou cenou 16 690 000,00 Kč bez DPH, tj. 20 194 900,00 Kč včetně DPH.</w:t>
      </w:r>
    </w:p>
    <w:p w:rsidR="009542B0" w:rsidRDefault="009542B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420" w:rsidRPr="00820420" w:rsidRDefault="00820420" w:rsidP="00820420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820420">
        <w:rPr>
          <w:b/>
          <w:bCs/>
          <w:iCs/>
          <w:szCs w:val="24"/>
        </w:rPr>
        <w:t xml:space="preserve">6.3 Schválení smlouvy o poskytnutí dotace z rozpočtu JMK na projekt „Oprava povrchu cyklostezky </w:t>
      </w:r>
      <w:proofErr w:type="spellStart"/>
      <w:r w:rsidRPr="00820420">
        <w:rPr>
          <w:b/>
          <w:bCs/>
          <w:iCs/>
          <w:szCs w:val="24"/>
        </w:rPr>
        <w:t>Mutěnka</w:t>
      </w:r>
      <w:proofErr w:type="spellEnd"/>
      <w:r w:rsidRPr="00820420">
        <w:rPr>
          <w:b/>
          <w:bCs/>
          <w:iCs/>
          <w:szCs w:val="24"/>
        </w:rPr>
        <w:t>“</w:t>
      </w:r>
    </w:p>
    <w:p w:rsidR="00820420" w:rsidRDefault="00820420" w:rsidP="0082042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820420" w:rsidRDefault="00820420" w:rsidP="00820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69/28</w:t>
      </w:r>
    </w:p>
    <w:p w:rsidR="00820420" w:rsidRDefault="00820420" w:rsidP="0082042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Rada města Kyjova po </w:t>
      </w:r>
      <w:r w:rsidR="00137399">
        <w:rPr>
          <w:color w:val="000000" w:themeColor="text1"/>
          <w:szCs w:val="24"/>
        </w:rPr>
        <w:t>projednání (5</w:t>
      </w:r>
      <w:r w:rsidRPr="009542B0">
        <w:rPr>
          <w:color w:val="000000" w:themeColor="text1"/>
          <w:szCs w:val="24"/>
        </w:rPr>
        <w:t>,0,0)</w:t>
      </w:r>
    </w:p>
    <w:p w:rsidR="00820420" w:rsidRPr="00820420" w:rsidRDefault="00820420" w:rsidP="00820420">
      <w:pPr>
        <w:pStyle w:val="Zkladntext"/>
        <w:spacing w:before="0" w:after="0"/>
        <w:rPr>
          <w:color w:val="000000" w:themeColor="text1"/>
          <w:szCs w:val="24"/>
        </w:rPr>
      </w:pPr>
      <w:r w:rsidRPr="00820420">
        <w:rPr>
          <w:color w:val="000000" w:themeColor="text1"/>
          <w:szCs w:val="24"/>
        </w:rPr>
        <w:t xml:space="preserve">a v souladu s ustanovením § 102, odst. 3 zákona č. 128/2000 Sb., o obcích (obecní zřízení), ve znění pozdějších předpisů, schvaluje přijetí dotace z rozpočtu Jihomoravského kraje ve výši 850 765,00 Kč na realizaci projektu „Oprava povrchu cyklostezky </w:t>
      </w:r>
      <w:proofErr w:type="spellStart"/>
      <w:r w:rsidRPr="00820420">
        <w:rPr>
          <w:color w:val="000000" w:themeColor="text1"/>
          <w:szCs w:val="24"/>
        </w:rPr>
        <w:t>Mutěnka</w:t>
      </w:r>
      <w:proofErr w:type="spellEnd"/>
      <w:r w:rsidRPr="00820420">
        <w:rPr>
          <w:color w:val="000000" w:themeColor="text1"/>
          <w:szCs w:val="24"/>
        </w:rPr>
        <w:t xml:space="preserve">“ za podmínek </w:t>
      </w:r>
      <w:r w:rsidRPr="00820420">
        <w:rPr>
          <w:color w:val="000000" w:themeColor="text1"/>
          <w:szCs w:val="24"/>
        </w:rPr>
        <w:lastRenderedPageBreak/>
        <w:t>návrhu smlouvy o poskytnutí dotace z rozpočtu Jihomoravského kraje a rozhodla o uzavření Smlouvy o poskytnutí dotace z rozpočtu Jihomoravského kraje a to s Jihomoravským krajem, Žerotínovo náměstí 449/3, 601 82 Brno, IČ: 70888337.</w:t>
      </w:r>
    </w:p>
    <w:p w:rsidR="00820420" w:rsidRDefault="0082042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0420" w:rsidRDefault="00820420" w:rsidP="00954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  <w:r w:rsidRPr="008204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 xml:space="preserve">6.4 Finanční vypořádání spoluvlastníků budovy čp. 1363 na ulici Dobrovského v Kyjově – oprava sklepních prostor – paní </w:t>
      </w:r>
      <w:r w:rsidR="001E71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  <w:t>H. K.</w:t>
      </w:r>
    </w:p>
    <w:p w:rsidR="00AD7D27" w:rsidRDefault="00AD7D27" w:rsidP="009542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:rsidR="00820420" w:rsidRPr="00137399" w:rsidRDefault="00137399" w:rsidP="008204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399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- odloženo na další jednání rady</w:t>
      </w:r>
    </w:p>
    <w:p w:rsidR="007F6F58" w:rsidRDefault="007F6F58" w:rsidP="008204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cs-CZ"/>
        </w:rPr>
      </w:pPr>
    </w:p>
    <w:p w:rsidR="00137399" w:rsidRDefault="00137399" w:rsidP="007F6F58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6.5 </w:t>
      </w:r>
      <w:r w:rsidRPr="00137399">
        <w:rPr>
          <w:b/>
          <w:bCs/>
          <w:iCs/>
          <w:szCs w:val="24"/>
        </w:rPr>
        <w:t>Lávka přes trať – studie</w:t>
      </w:r>
    </w:p>
    <w:p w:rsidR="00137399" w:rsidRDefault="00137399" w:rsidP="00137399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137399" w:rsidRDefault="00137399" w:rsidP="0013739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69/29</w:t>
      </w:r>
    </w:p>
    <w:p w:rsidR="00137399" w:rsidRDefault="00137399" w:rsidP="0013739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města Kyjova po projednání (5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,0,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0)</w:t>
      </w:r>
    </w:p>
    <w:p w:rsidR="00137399" w:rsidRDefault="00137399" w:rsidP="0013739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 souladu s ustanovením § 102, odst. 3 zákona č. 128/2000 Sb., o obcích, ve znění pozdějších předpisů, bere na vědomí a souhlasí se zpracováním studie záměru „lávka přes trať“ za cenu 70.000,- bez DPH zpracovatelem </w:t>
      </w:r>
      <w:proofErr w:type="spellStart"/>
      <w:r w:rsidRPr="00137399">
        <w:rPr>
          <w:rFonts w:ascii="Times New Roman" w:hAnsi="Times New Roman" w:cs="Times New Roman"/>
          <w:color w:val="000000" w:themeColor="text1"/>
          <w:sz w:val="24"/>
          <w:szCs w:val="24"/>
        </w:rPr>
        <w:t>EXprojekt</w:t>
      </w:r>
      <w:proofErr w:type="spellEnd"/>
      <w:r w:rsidRPr="001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s.r.o., IČ 292 85 801, Heršpická 758/13, 619 00 Brno za účelem navázání spolupráce se Správou železnic.      </w:t>
      </w:r>
    </w:p>
    <w:p w:rsidR="00137399" w:rsidRPr="00137399" w:rsidRDefault="00137399" w:rsidP="0013739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7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6F58" w:rsidRDefault="007F6F58" w:rsidP="007F6F58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6.6 </w:t>
      </w:r>
      <w:r w:rsidRPr="007F6F58">
        <w:rPr>
          <w:b/>
          <w:bCs/>
          <w:iCs/>
          <w:szCs w:val="24"/>
        </w:rPr>
        <w:t>Vyhodnocení VZMR „Oprava mostu M04 v Bohuslavicích“</w:t>
      </w:r>
    </w:p>
    <w:p w:rsidR="007F6F58" w:rsidRDefault="00137399" w:rsidP="007F6F58">
      <w:pPr>
        <w:pStyle w:val="Zkladntext"/>
        <w:tabs>
          <w:tab w:val="left" w:pos="0"/>
        </w:tabs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odložen na další jednání rady</w:t>
      </w:r>
    </w:p>
    <w:p w:rsidR="00AD7D27" w:rsidRPr="00820420" w:rsidRDefault="00AD7D27" w:rsidP="007F6F58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1B5D54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7</w:t>
      </w:r>
      <w:r w:rsidR="001B5D54" w:rsidRPr="00632BED">
        <w:rPr>
          <w:b/>
          <w:bCs/>
          <w:iCs/>
          <w:szCs w:val="24"/>
        </w:rPr>
        <w:t>. Různé</w:t>
      </w:r>
    </w:p>
    <w:p w:rsidR="00F40D8A" w:rsidRDefault="009542B0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7.1 </w:t>
      </w:r>
      <w:r w:rsidRPr="009542B0">
        <w:rPr>
          <w:b/>
          <w:bCs/>
          <w:iCs/>
          <w:szCs w:val="24"/>
        </w:rPr>
        <w:t>Udělení souhlasu s převzetím majetku nepatrné hodnoty</w:t>
      </w:r>
      <w:r>
        <w:rPr>
          <w:b/>
          <w:bCs/>
          <w:iCs/>
          <w:szCs w:val="24"/>
        </w:rPr>
        <w:t xml:space="preserve"> – materiál bude následně předložen zastupitelstvu</w:t>
      </w:r>
    </w:p>
    <w:p w:rsidR="009542B0" w:rsidRDefault="009542B0" w:rsidP="009542B0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9542B0" w:rsidRDefault="009542B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Rady města 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>Kyjova ze dne 3. 3. 2025 č. 69/30</w:t>
      </w:r>
    </w:p>
    <w:p w:rsidR="009542B0" w:rsidRDefault="009542B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137399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9542B0" w:rsidRPr="009542B0" w:rsidRDefault="009542B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 souladu s ustanovením § 102 odst. 1 zákona č. 128/2000 Sb., o obcích (obecní zřízení), ve znění pozdějších předpisů, doporučuje Zastupitelstvu města Kyjova přijmout následující usnesení: </w:t>
      </w:r>
    </w:p>
    <w:p w:rsidR="009542B0" w:rsidRPr="009542B0" w:rsidRDefault="009542B0" w:rsidP="009542B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Zastupitelstvo města Kyjova po projednání a v souladu s ustanovením § 85 písm. a) zákona č. 128/2000 Sb., o obcích (obecní zřízení), ve znění pozdějších předpisů, souhlasí s nabytím hmotných nemovitých věcí, a to spoluvlastnického podílu ve výši ideální 1/3 na těchto nemovitostech: pozemky parcelní číslo 1807/1, 1807/2 a 1969/37, vše v katastrálním území Nedakonice, zapsáno na listu vlastnictví č. 1015, se všemi zákonnými součástmi a příslušenstvím, jakožto majetku nepatrné hodnoty po zemřelém </w:t>
      </w:r>
      <w:r w:rsidR="00C32E31">
        <w:rPr>
          <w:rFonts w:ascii="Times New Roman" w:hAnsi="Times New Roman" w:cs="Times New Roman"/>
          <w:color w:val="000000" w:themeColor="text1"/>
          <w:sz w:val="24"/>
          <w:szCs w:val="24"/>
        </w:rPr>
        <w:t>J. H.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nar. </w:t>
      </w:r>
      <w:r w:rsidR="00C32E31">
        <w:rPr>
          <w:rFonts w:ascii="Times New Roman" w:hAnsi="Times New Roman" w:cs="Times New Roman"/>
          <w:color w:val="000000" w:themeColor="text1"/>
          <w:sz w:val="24"/>
          <w:szCs w:val="24"/>
        </w:rPr>
        <w:t>XXX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C3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město Kyjov, jako </w:t>
      </w:r>
      <w:proofErr w:type="spellStart"/>
      <w:r w:rsidRPr="000C3945">
        <w:rPr>
          <w:rFonts w:ascii="Times New Roman" w:hAnsi="Times New Roman" w:cs="Times New Roman"/>
          <w:color w:val="000000" w:themeColor="text1"/>
          <w:sz w:val="24"/>
          <w:szCs w:val="24"/>
        </w:rPr>
        <w:t>vypravitele</w:t>
      </w:r>
      <w:proofErr w:type="spellEnd"/>
      <w:r w:rsidRPr="000C3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pohřbu po uvedeném zemřelém.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F40D8A" w:rsidRDefault="00F40D8A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E262E6" w:rsidRDefault="00E262E6" w:rsidP="001B5D5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7.2 </w:t>
      </w:r>
      <w:r w:rsidRPr="00E262E6">
        <w:rPr>
          <w:b/>
          <w:bCs/>
          <w:iCs/>
          <w:szCs w:val="24"/>
        </w:rPr>
        <w:t>Jmenování tajemnice Městského úřadu Kyjov</w:t>
      </w:r>
    </w:p>
    <w:p w:rsidR="00E262E6" w:rsidRDefault="00E262E6" w:rsidP="00E262E6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E262E6" w:rsidRDefault="00E262E6" w:rsidP="00E262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</w:t>
      </w:r>
      <w:r w:rsidR="009465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3. 2025 č. 69/31</w:t>
      </w:r>
    </w:p>
    <w:p w:rsidR="00E262E6" w:rsidRDefault="00E262E6" w:rsidP="00E262E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 w:rsidR="00137399">
        <w:rPr>
          <w:rFonts w:ascii="Times New Roman" w:hAnsi="Times New Roman" w:cs="Times New Roman"/>
          <w:color w:val="000000" w:themeColor="text1"/>
          <w:sz w:val="24"/>
          <w:szCs w:val="24"/>
        </w:rPr>
        <w:t>projednání (5</w:t>
      </w:r>
      <w:r w:rsidRPr="009542B0">
        <w:rPr>
          <w:rFonts w:ascii="Times New Roman" w:hAnsi="Times New Roman" w:cs="Times New Roman"/>
          <w:color w:val="000000" w:themeColor="text1"/>
          <w:sz w:val="24"/>
          <w:szCs w:val="24"/>
        </w:rPr>
        <w:t>,0,0)</w:t>
      </w:r>
    </w:p>
    <w:p w:rsidR="00E262E6" w:rsidRDefault="00E262E6" w:rsidP="00647BE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62E6">
        <w:rPr>
          <w:rFonts w:ascii="Times New Roman" w:hAnsi="Times New Roman" w:cs="Times New Roman"/>
          <w:color w:val="000000" w:themeColor="text1"/>
          <w:sz w:val="24"/>
          <w:szCs w:val="24"/>
        </w:rPr>
        <w:t>bere na vědomí jmenování Mgr. Veroniky Kmentové tajemnicí Městského úřadu Kyjov, v souladu s ustanovením § 103 odst. 3 zákona č. 128/2000 Sb., zákona o obcích, ve znění pozdějších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ředpisů a v souladu se zákonem </w:t>
      </w:r>
      <w:r w:rsidRPr="00E262E6">
        <w:rPr>
          <w:rFonts w:ascii="Times New Roman" w:hAnsi="Times New Roman" w:cs="Times New Roman"/>
          <w:color w:val="000000" w:themeColor="text1"/>
          <w:sz w:val="24"/>
          <w:szCs w:val="24"/>
        </w:rPr>
        <w:t>č. 312/2002 Sb., o úřednících územních samosprávných celků, ve znění pozdějších předpisů.</w:t>
      </w:r>
    </w:p>
    <w:p w:rsidR="00647BE3" w:rsidRDefault="00647BE3" w:rsidP="00647BE3">
      <w:pPr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C4EE4" w:rsidRDefault="006C4EE4" w:rsidP="006C4EE4">
      <w:pPr>
        <w:pStyle w:val="Zkladntext"/>
        <w:tabs>
          <w:tab w:val="left" w:pos="0"/>
        </w:tabs>
        <w:rPr>
          <w:b/>
          <w:bCs/>
          <w:iCs/>
          <w:szCs w:val="24"/>
        </w:rPr>
      </w:pPr>
      <w:r w:rsidRPr="006C4EE4">
        <w:rPr>
          <w:b/>
          <w:bCs/>
          <w:iCs/>
          <w:szCs w:val="24"/>
        </w:rPr>
        <w:t>7.3 Prodloužení smlouvy o nájmu – radar Strážovice</w:t>
      </w:r>
    </w:p>
    <w:p w:rsidR="00077472" w:rsidRDefault="00077472" w:rsidP="0007747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77472" w:rsidRDefault="00077472" w:rsidP="00077472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69/32</w:t>
      </w:r>
    </w:p>
    <w:p w:rsidR="00077472" w:rsidRDefault="00077472" w:rsidP="00077472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Rada města Kyjova po projednání (5</w:t>
      </w:r>
      <w:r w:rsidRPr="009542B0">
        <w:rPr>
          <w:color w:val="000000" w:themeColor="text1"/>
          <w:szCs w:val="24"/>
        </w:rPr>
        <w:t>,0,0)</w:t>
      </w:r>
    </w:p>
    <w:p w:rsidR="00077472" w:rsidRDefault="00077472" w:rsidP="00077472">
      <w:pPr>
        <w:pStyle w:val="Zkladntext"/>
        <w:spacing w:before="0" w:after="0"/>
        <w:rPr>
          <w:color w:val="000000" w:themeColor="text1"/>
          <w:szCs w:val="24"/>
        </w:rPr>
      </w:pPr>
      <w:r w:rsidRPr="00077472">
        <w:rPr>
          <w:color w:val="000000" w:themeColor="text1"/>
          <w:szCs w:val="24"/>
        </w:rPr>
        <w:t>a v souladu s ustanovením § 102 odst. 3 zákona č. 128/2000 Sb., o obcích (obecní zřízení), ve znění pozdějších předpisů, rozhodla v souladu s odst. 3.5. Smlouvy o nájmu uzavřenou mezi městem Kyjovem, IČ: 00285030, jako nájemcem, a společností GEMOS DOPRAVNÍ SYSTÉMY a.s., IČ: 24132098, se sídlem Hálova 47/12, 190 15 Praha 9 - Satalice, jako pronajímatelem, dne 14. 2. 2024 na veřejnou zakázku „Nájem zařízení pro úsekové měření rychlosti v obci Strážovice“, o prodloužení doby jejího trvání o 12 kalendářních měsíců, tj. do 4. 4. 2026.</w:t>
      </w:r>
    </w:p>
    <w:p w:rsidR="00143094" w:rsidRPr="00077472" w:rsidRDefault="00143094" w:rsidP="00077472">
      <w:pPr>
        <w:pStyle w:val="Zkladntext"/>
        <w:spacing w:before="0" w:after="0"/>
        <w:rPr>
          <w:color w:val="000000" w:themeColor="text1"/>
          <w:szCs w:val="24"/>
        </w:rPr>
      </w:pPr>
    </w:p>
    <w:p w:rsidR="00077472" w:rsidRDefault="00704C51" w:rsidP="006C4EE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7.4 Spolupořadatelství akce Budoucnost řemesel</w:t>
      </w:r>
    </w:p>
    <w:p w:rsidR="00704C51" w:rsidRDefault="00704C51" w:rsidP="00704C51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704C51" w:rsidRDefault="00704C51" w:rsidP="0014309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69/33</w:t>
      </w:r>
    </w:p>
    <w:p w:rsidR="00704C51" w:rsidRDefault="00704C51" w:rsidP="0014309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>
        <w:rPr>
          <w:rFonts w:ascii="Times New Roman" w:hAnsi="Times New Roman" w:cs="Times New Roman"/>
          <w:sz w:val="24"/>
          <w:szCs w:val="24"/>
        </w:rPr>
        <w:t>projednání (5,0,0)</w:t>
      </w:r>
    </w:p>
    <w:p w:rsidR="00704C51" w:rsidRDefault="00704C51" w:rsidP="00143094">
      <w:pPr>
        <w:pStyle w:val="Zkladntext"/>
        <w:tabs>
          <w:tab w:val="left" w:pos="0"/>
        </w:tabs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 ustanovením § 102 odst.3 zákona. </w:t>
      </w:r>
      <w:proofErr w:type="gramStart"/>
      <w:r w:rsidRPr="00A27179">
        <w:rPr>
          <w:color w:val="000000" w:themeColor="text1"/>
          <w:szCs w:val="24"/>
        </w:rPr>
        <w:t>č.</w:t>
      </w:r>
      <w:proofErr w:type="gramEnd"/>
      <w:r w:rsidRPr="00A27179">
        <w:rPr>
          <w:color w:val="000000" w:themeColor="text1"/>
          <w:szCs w:val="24"/>
        </w:rPr>
        <w:t xml:space="preserve"> 128/2000 Sb., o obcích, </w:t>
      </w:r>
      <w:r w:rsidRPr="00A27179">
        <w:rPr>
          <w:color w:val="000000" w:themeColor="text1"/>
          <w:szCs w:val="24"/>
        </w:rPr>
        <w:br/>
        <w:t>ve znění pozdějších předpisů,</w:t>
      </w:r>
      <w:r>
        <w:rPr>
          <w:color w:val="000000" w:themeColor="text1"/>
          <w:szCs w:val="24"/>
        </w:rPr>
        <w:t xml:space="preserve"> schvaluje spolupořadatelství Města Kyjova na akci Budoucnost řemesel, která se uskuteční 9. dubna 2025</w:t>
      </w:r>
      <w:r w:rsidR="006E5A84">
        <w:rPr>
          <w:color w:val="000000" w:themeColor="text1"/>
          <w:szCs w:val="24"/>
        </w:rPr>
        <w:t xml:space="preserve"> v Kulturním domě v Kyjově</w:t>
      </w:r>
      <w:r>
        <w:rPr>
          <w:color w:val="000000" w:themeColor="text1"/>
          <w:szCs w:val="24"/>
        </w:rPr>
        <w:t>, a jejímž hlavním pořadatelem je Okresní hospodářská komora Hodonín.</w:t>
      </w:r>
    </w:p>
    <w:p w:rsidR="00064E6A" w:rsidRDefault="00064E6A" w:rsidP="00143094">
      <w:pPr>
        <w:pStyle w:val="Zkladntext"/>
        <w:tabs>
          <w:tab w:val="left" w:pos="0"/>
        </w:tabs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7.5 Schválení účasti advokáta Mgr. </w:t>
      </w:r>
      <w:proofErr w:type="spellStart"/>
      <w:r>
        <w:rPr>
          <w:b/>
          <w:bCs/>
          <w:iCs/>
          <w:szCs w:val="24"/>
        </w:rPr>
        <w:t>Joukla</w:t>
      </w:r>
      <w:proofErr w:type="spellEnd"/>
      <w:r>
        <w:rPr>
          <w:b/>
          <w:bCs/>
          <w:iCs/>
          <w:szCs w:val="24"/>
        </w:rPr>
        <w:t xml:space="preserve"> na zasedání zastupitelstva</w:t>
      </w:r>
    </w:p>
    <w:p w:rsidR="00064E6A" w:rsidRDefault="00064E6A" w:rsidP="00064E6A">
      <w:pPr>
        <w:pStyle w:val="Zkladntext"/>
        <w:spacing w:before="0" w:after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Usnesení</w:t>
      </w:r>
    </w:p>
    <w:p w:rsidR="00064E6A" w:rsidRDefault="00064E6A" w:rsidP="00064E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města Kyjova ze dne 3. 3. 2025 č. 69/34</w:t>
      </w:r>
    </w:p>
    <w:p w:rsidR="00064E6A" w:rsidRDefault="00064E6A" w:rsidP="00064E6A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Rada města Kyjova po </w:t>
      </w:r>
      <w:r>
        <w:rPr>
          <w:rFonts w:ascii="Times New Roman" w:hAnsi="Times New Roman" w:cs="Times New Roman"/>
          <w:sz w:val="24"/>
          <w:szCs w:val="24"/>
        </w:rPr>
        <w:t>projednání (5,0,0)</w:t>
      </w:r>
    </w:p>
    <w:p w:rsidR="00064E6A" w:rsidRDefault="00064E6A" w:rsidP="00064E6A">
      <w:pPr>
        <w:pStyle w:val="Zkladntext"/>
        <w:tabs>
          <w:tab w:val="left" w:pos="0"/>
        </w:tabs>
        <w:rPr>
          <w:color w:val="000000" w:themeColor="text1"/>
          <w:szCs w:val="24"/>
        </w:rPr>
      </w:pPr>
      <w:r w:rsidRPr="00A27179">
        <w:rPr>
          <w:color w:val="000000" w:themeColor="text1"/>
          <w:szCs w:val="24"/>
        </w:rPr>
        <w:t xml:space="preserve">v souladu s ustanovením § 102 odst.3 zákona. </w:t>
      </w:r>
      <w:proofErr w:type="gramStart"/>
      <w:r w:rsidRPr="00A27179">
        <w:rPr>
          <w:color w:val="000000" w:themeColor="text1"/>
          <w:szCs w:val="24"/>
        </w:rPr>
        <w:t>č.</w:t>
      </w:r>
      <w:proofErr w:type="gramEnd"/>
      <w:r w:rsidRPr="00A27179">
        <w:rPr>
          <w:color w:val="000000" w:themeColor="text1"/>
          <w:szCs w:val="24"/>
        </w:rPr>
        <w:t xml:space="preserve"> 128/2000 Sb., o obcích, </w:t>
      </w:r>
      <w:r w:rsidRPr="00A27179">
        <w:rPr>
          <w:color w:val="000000" w:themeColor="text1"/>
          <w:szCs w:val="24"/>
        </w:rPr>
        <w:br/>
        <w:t>ve znění pozdějších předpisů,</w:t>
      </w:r>
      <w:r>
        <w:rPr>
          <w:color w:val="000000" w:themeColor="text1"/>
          <w:szCs w:val="24"/>
        </w:rPr>
        <w:t xml:space="preserve"> schvaluje účast advokáta Mgr. Zdeňka </w:t>
      </w:r>
      <w:proofErr w:type="spellStart"/>
      <w:r>
        <w:rPr>
          <w:color w:val="000000" w:themeColor="text1"/>
          <w:szCs w:val="24"/>
        </w:rPr>
        <w:t>Joukla</w:t>
      </w:r>
      <w:proofErr w:type="spellEnd"/>
      <w:r>
        <w:rPr>
          <w:color w:val="000000" w:themeColor="text1"/>
          <w:szCs w:val="24"/>
        </w:rPr>
        <w:t xml:space="preserve"> na zasedání Zastupitelstva města Kyjova dne 3. března 2025 ke zodpovězení pracovněprávních záležitostí.</w:t>
      </w:r>
    </w:p>
    <w:p w:rsidR="00064E6A" w:rsidRPr="006C4EE4" w:rsidRDefault="00064E6A" w:rsidP="00064E6A">
      <w:pPr>
        <w:pStyle w:val="Zkladntext"/>
        <w:tabs>
          <w:tab w:val="left" w:pos="0"/>
        </w:tabs>
        <w:rPr>
          <w:b/>
          <w:bCs/>
          <w:iCs/>
          <w:szCs w:val="24"/>
        </w:rPr>
      </w:pPr>
    </w:p>
    <w:p w:rsidR="009E58FC" w:rsidRPr="002456B9" w:rsidRDefault="002456B9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456B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Závěr</w:t>
      </w:r>
    </w:p>
    <w:p w:rsidR="00B869EA" w:rsidRDefault="00B869EA" w:rsidP="005B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612B8" w:rsidRDefault="00966010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Zapsal</w:t>
      </w:r>
      <w:r w:rsidR="009726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a</w:t>
      </w:r>
      <w:r w:rsidR="003259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: </w:t>
      </w:r>
      <w:r w:rsidR="005100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Ing. Hana Crhounková</w:t>
      </w: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F06A3F" w:rsidRDefault="00F06A3F" w:rsidP="005B01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774FFF" w:rsidRDefault="00A44A95" w:rsidP="00A44A95">
      <w:pPr>
        <w:tabs>
          <w:tab w:val="left" w:pos="71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ab/>
      </w:r>
    </w:p>
    <w:p w:rsidR="00C77E3C" w:rsidRPr="00AC694C" w:rsidRDefault="00C77E3C" w:rsidP="000627DF">
      <w:pPr>
        <w:spacing w:after="0" w:line="240" w:lineRule="auto"/>
        <w:jc w:val="both"/>
      </w:pPr>
    </w:p>
    <w:sectPr w:rsidR="00C77E3C" w:rsidRPr="00AC694C" w:rsidSect="00C2571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7D0"/>
    <w:multiLevelType w:val="hybridMultilevel"/>
    <w:tmpl w:val="BF5A6C64"/>
    <w:lvl w:ilvl="0" w:tplc="22A8F5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33A3"/>
    <w:multiLevelType w:val="multilevel"/>
    <w:tmpl w:val="47260AF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03BD1C06"/>
    <w:multiLevelType w:val="hybridMultilevel"/>
    <w:tmpl w:val="852A052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F019B"/>
    <w:multiLevelType w:val="multilevel"/>
    <w:tmpl w:val="728827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0BB00E9A"/>
    <w:multiLevelType w:val="hybridMultilevel"/>
    <w:tmpl w:val="2826AE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1721D"/>
    <w:multiLevelType w:val="hybridMultilevel"/>
    <w:tmpl w:val="20DE3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034E9"/>
    <w:multiLevelType w:val="hybridMultilevel"/>
    <w:tmpl w:val="1FEAC9D0"/>
    <w:lvl w:ilvl="0" w:tplc="F6F263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B15C4"/>
    <w:multiLevelType w:val="hybridMultilevel"/>
    <w:tmpl w:val="F9500540"/>
    <w:lvl w:ilvl="0" w:tplc="CB7CF8A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2757"/>
    <w:multiLevelType w:val="hybridMultilevel"/>
    <w:tmpl w:val="33F0D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7C18"/>
    <w:multiLevelType w:val="hybridMultilevel"/>
    <w:tmpl w:val="4732D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56738"/>
    <w:multiLevelType w:val="hybridMultilevel"/>
    <w:tmpl w:val="FE362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9DE"/>
    <w:multiLevelType w:val="hybridMultilevel"/>
    <w:tmpl w:val="364663FC"/>
    <w:lvl w:ilvl="0" w:tplc="81169F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602F"/>
    <w:multiLevelType w:val="hybridMultilevel"/>
    <w:tmpl w:val="8996D7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E668C"/>
    <w:multiLevelType w:val="hybridMultilevel"/>
    <w:tmpl w:val="C8D8B0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2210EA"/>
    <w:multiLevelType w:val="hybridMultilevel"/>
    <w:tmpl w:val="D5C22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C2ED5"/>
    <w:multiLevelType w:val="hybridMultilevel"/>
    <w:tmpl w:val="B1604E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92704"/>
    <w:multiLevelType w:val="hybridMultilevel"/>
    <w:tmpl w:val="D04EC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C67F4"/>
    <w:multiLevelType w:val="hybridMultilevel"/>
    <w:tmpl w:val="DA880C52"/>
    <w:lvl w:ilvl="0" w:tplc="E3F490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F5B56"/>
    <w:multiLevelType w:val="hybridMultilevel"/>
    <w:tmpl w:val="32C28B1C"/>
    <w:lvl w:ilvl="0" w:tplc="51023B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2BEE"/>
    <w:multiLevelType w:val="hybridMultilevel"/>
    <w:tmpl w:val="AD621F9A"/>
    <w:lvl w:ilvl="0" w:tplc="9FE459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B4B8F"/>
    <w:multiLevelType w:val="hybridMultilevel"/>
    <w:tmpl w:val="057A71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744CD"/>
    <w:multiLevelType w:val="hybridMultilevel"/>
    <w:tmpl w:val="E3E0AE62"/>
    <w:lvl w:ilvl="0" w:tplc="BC5233A6">
      <w:start w:val="1"/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i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B00772"/>
    <w:multiLevelType w:val="hybridMultilevel"/>
    <w:tmpl w:val="7C287C52"/>
    <w:lvl w:ilvl="0" w:tplc="C4EE674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77BA8"/>
    <w:multiLevelType w:val="hybridMultilevel"/>
    <w:tmpl w:val="61A43BD4"/>
    <w:lvl w:ilvl="0" w:tplc="E56CF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398"/>
    <w:multiLevelType w:val="hybridMultilevel"/>
    <w:tmpl w:val="F5A6A1B4"/>
    <w:lvl w:ilvl="0" w:tplc="DDF6D4B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240BFE"/>
    <w:multiLevelType w:val="hybridMultilevel"/>
    <w:tmpl w:val="418A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96F2A"/>
    <w:multiLevelType w:val="hybridMultilevel"/>
    <w:tmpl w:val="57305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67DB2"/>
    <w:multiLevelType w:val="hybridMultilevel"/>
    <w:tmpl w:val="50CE405C"/>
    <w:lvl w:ilvl="0" w:tplc="F48C4F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7E6FB3"/>
    <w:multiLevelType w:val="hybridMultilevel"/>
    <w:tmpl w:val="702A5D6E"/>
    <w:lvl w:ilvl="0" w:tplc="03308F0E">
      <w:start w:val="1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4243EFF"/>
    <w:multiLevelType w:val="hybridMultilevel"/>
    <w:tmpl w:val="32544136"/>
    <w:lvl w:ilvl="0" w:tplc="7FD6BDF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9527A8"/>
    <w:multiLevelType w:val="hybridMultilevel"/>
    <w:tmpl w:val="6DE42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676198"/>
    <w:multiLevelType w:val="hybridMultilevel"/>
    <w:tmpl w:val="94E80864"/>
    <w:lvl w:ilvl="0" w:tplc="62468A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D4D4B"/>
    <w:multiLevelType w:val="multilevel"/>
    <w:tmpl w:val="011C12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3" w15:restartNumberingAfterBreak="0">
    <w:nsid w:val="5E58152B"/>
    <w:multiLevelType w:val="hybridMultilevel"/>
    <w:tmpl w:val="E75E9432"/>
    <w:lvl w:ilvl="0" w:tplc="056C3F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05347"/>
    <w:multiLevelType w:val="hybridMultilevel"/>
    <w:tmpl w:val="FBC0821E"/>
    <w:lvl w:ilvl="0" w:tplc="28C8F4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B586C"/>
    <w:multiLevelType w:val="hybridMultilevel"/>
    <w:tmpl w:val="2C562DA6"/>
    <w:lvl w:ilvl="0" w:tplc="8E32968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FB5E0A"/>
    <w:multiLevelType w:val="hybridMultilevel"/>
    <w:tmpl w:val="788E4214"/>
    <w:lvl w:ilvl="0" w:tplc="A70856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A5097"/>
    <w:multiLevelType w:val="multilevel"/>
    <w:tmpl w:val="11D0C80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8" w15:restartNumberingAfterBreak="0">
    <w:nsid w:val="6C36330E"/>
    <w:multiLevelType w:val="hybridMultilevel"/>
    <w:tmpl w:val="7234CEFE"/>
    <w:lvl w:ilvl="0" w:tplc="329A8F5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F6D64"/>
    <w:multiLevelType w:val="hybridMultilevel"/>
    <w:tmpl w:val="E3B0891C"/>
    <w:lvl w:ilvl="0" w:tplc="3EF82E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BA59FF"/>
    <w:multiLevelType w:val="hybridMultilevel"/>
    <w:tmpl w:val="CF1E6AEC"/>
    <w:lvl w:ilvl="0" w:tplc="5538A880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F234BC"/>
    <w:multiLevelType w:val="hybridMultilevel"/>
    <w:tmpl w:val="9126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5"/>
  </w:num>
  <w:num w:numId="5">
    <w:abstractNumId w:val="13"/>
  </w:num>
  <w:num w:numId="6">
    <w:abstractNumId w:val="12"/>
  </w:num>
  <w:num w:numId="7">
    <w:abstractNumId w:val="18"/>
  </w:num>
  <w:num w:numId="8">
    <w:abstractNumId w:val="34"/>
  </w:num>
  <w:num w:numId="9">
    <w:abstractNumId w:val="28"/>
  </w:num>
  <w:num w:numId="10">
    <w:abstractNumId w:val="29"/>
  </w:num>
  <w:num w:numId="11">
    <w:abstractNumId w:val="33"/>
  </w:num>
  <w:num w:numId="12">
    <w:abstractNumId w:val="27"/>
  </w:num>
  <w:num w:numId="13">
    <w:abstractNumId w:val="39"/>
  </w:num>
  <w:num w:numId="14">
    <w:abstractNumId w:val="17"/>
  </w:num>
  <w:num w:numId="15">
    <w:abstractNumId w:val="36"/>
  </w:num>
  <w:num w:numId="16">
    <w:abstractNumId w:val="11"/>
  </w:num>
  <w:num w:numId="17">
    <w:abstractNumId w:val="31"/>
  </w:num>
  <w:num w:numId="18">
    <w:abstractNumId w:val="6"/>
  </w:num>
  <w:num w:numId="19">
    <w:abstractNumId w:val="8"/>
  </w:num>
  <w:num w:numId="20">
    <w:abstractNumId w:val="14"/>
  </w:num>
  <w:num w:numId="21">
    <w:abstractNumId w:val="30"/>
  </w:num>
  <w:num w:numId="22">
    <w:abstractNumId w:val="4"/>
  </w:num>
  <w:num w:numId="23">
    <w:abstractNumId w:val="7"/>
  </w:num>
  <w:num w:numId="24">
    <w:abstractNumId w:val="15"/>
  </w:num>
  <w:num w:numId="25">
    <w:abstractNumId w:val="21"/>
  </w:num>
  <w:num w:numId="26">
    <w:abstractNumId w:val="20"/>
  </w:num>
  <w:num w:numId="27">
    <w:abstractNumId w:val="16"/>
  </w:num>
  <w:num w:numId="28">
    <w:abstractNumId w:val="26"/>
  </w:num>
  <w:num w:numId="29">
    <w:abstractNumId w:val="22"/>
  </w:num>
  <w:num w:numId="30">
    <w:abstractNumId w:val="2"/>
  </w:num>
  <w:num w:numId="31">
    <w:abstractNumId w:val="5"/>
  </w:num>
  <w:num w:numId="32">
    <w:abstractNumId w:val="10"/>
  </w:num>
  <w:num w:numId="33">
    <w:abstractNumId w:val="23"/>
  </w:num>
  <w:num w:numId="34">
    <w:abstractNumId w:val="40"/>
  </w:num>
  <w:num w:numId="35">
    <w:abstractNumId w:val="24"/>
  </w:num>
  <w:num w:numId="36">
    <w:abstractNumId w:val="35"/>
  </w:num>
  <w:num w:numId="37">
    <w:abstractNumId w:val="37"/>
  </w:num>
  <w:num w:numId="38">
    <w:abstractNumId w:val="38"/>
  </w:num>
  <w:num w:numId="39">
    <w:abstractNumId w:val="0"/>
  </w:num>
  <w:num w:numId="40">
    <w:abstractNumId w:val="41"/>
  </w:num>
  <w:num w:numId="41">
    <w:abstractNumId w:val="19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7E3C"/>
    <w:rsid w:val="00000BD9"/>
    <w:rsid w:val="0000162A"/>
    <w:rsid w:val="000019E7"/>
    <w:rsid w:val="00002390"/>
    <w:rsid w:val="00002520"/>
    <w:rsid w:val="000030E4"/>
    <w:rsid w:val="000048B9"/>
    <w:rsid w:val="0000537A"/>
    <w:rsid w:val="00007738"/>
    <w:rsid w:val="0001125E"/>
    <w:rsid w:val="0001152A"/>
    <w:rsid w:val="00013CC1"/>
    <w:rsid w:val="00015FDE"/>
    <w:rsid w:val="000179F1"/>
    <w:rsid w:val="00017D26"/>
    <w:rsid w:val="00021B18"/>
    <w:rsid w:val="00022756"/>
    <w:rsid w:val="0002672B"/>
    <w:rsid w:val="00026A79"/>
    <w:rsid w:val="00027C0C"/>
    <w:rsid w:val="0003122E"/>
    <w:rsid w:val="000319EF"/>
    <w:rsid w:val="00031FB0"/>
    <w:rsid w:val="00032BCE"/>
    <w:rsid w:val="00041393"/>
    <w:rsid w:val="00043983"/>
    <w:rsid w:val="000443DE"/>
    <w:rsid w:val="00044EFA"/>
    <w:rsid w:val="00045561"/>
    <w:rsid w:val="0004578B"/>
    <w:rsid w:val="00046062"/>
    <w:rsid w:val="000512A5"/>
    <w:rsid w:val="00051527"/>
    <w:rsid w:val="0005156C"/>
    <w:rsid w:val="0005266B"/>
    <w:rsid w:val="00054CEE"/>
    <w:rsid w:val="000555FB"/>
    <w:rsid w:val="00055BB9"/>
    <w:rsid w:val="000563AE"/>
    <w:rsid w:val="00060B11"/>
    <w:rsid w:val="00060BCC"/>
    <w:rsid w:val="0006171B"/>
    <w:rsid w:val="000627DF"/>
    <w:rsid w:val="000636F5"/>
    <w:rsid w:val="00064E6A"/>
    <w:rsid w:val="0006518A"/>
    <w:rsid w:val="0006706D"/>
    <w:rsid w:val="00070A20"/>
    <w:rsid w:val="00071B9B"/>
    <w:rsid w:val="00072AE6"/>
    <w:rsid w:val="00075788"/>
    <w:rsid w:val="00076EEA"/>
    <w:rsid w:val="00077472"/>
    <w:rsid w:val="000777D6"/>
    <w:rsid w:val="00080111"/>
    <w:rsid w:val="000809B1"/>
    <w:rsid w:val="00080ADD"/>
    <w:rsid w:val="00081598"/>
    <w:rsid w:val="00083CD3"/>
    <w:rsid w:val="00083E9E"/>
    <w:rsid w:val="000842E0"/>
    <w:rsid w:val="0008650D"/>
    <w:rsid w:val="00087285"/>
    <w:rsid w:val="00091E7B"/>
    <w:rsid w:val="00092253"/>
    <w:rsid w:val="0009377D"/>
    <w:rsid w:val="0009429F"/>
    <w:rsid w:val="000969F5"/>
    <w:rsid w:val="000A063C"/>
    <w:rsid w:val="000A11E8"/>
    <w:rsid w:val="000A2E55"/>
    <w:rsid w:val="000A5919"/>
    <w:rsid w:val="000B1245"/>
    <w:rsid w:val="000B3350"/>
    <w:rsid w:val="000B46E7"/>
    <w:rsid w:val="000C12A5"/>
    <w:rsid w:val="000C3085"/>
    <w:rsid w:val="000C3691"/>
    <w:rsid w:val="000C3945"/>
    <w:rsid w:val="000C448C"/>
    <w:rsid w:val="000C64DC"/>
    <w:rsid w:val="000C73B7"/>
    <w:rsid w:val="000C750A"/>
    <w:rsid w:val="000D1888"/>
    <w:rsid w:val="000D2250"/>
    <w:rsid w:val="000D2C2A"/>
    <w:rsid w:val="000D320E"/>
    <w:rsid w:val="000D672E"/>
    <w:rsid w:val="000E0FBC"/>
    <w:rsid w:val="000E20EF"/>
    <w:rsid w:val="000E280B"/>
    <w:rsid w:val="000E45AE"/>
    <w:rsid w:val="000E6A0C"/>
    <w:rsid w:val="000E7C41"/>
    <w:rsid w:val="000F02E5"/>
    <w:rsid w:val="000F0E0B"/>
    <w:rsid w:val="000F26FF"/>
    <w:rsid w:val="000F290A"/>
    <w:rsid w:val="000F60A9"/>
    <w:rsid w:val="000F6294"/>
    <w:rsid w:val="000F7E6E"/>
    <w:rsid w:val="0010005D"/>
    <w:rsid w:val="001001DA"/>
    <w:rsid w:val="001026F9"/>
    <w:rsid w:val="00102BC8"/>
    <w:rsid w:val="00103F3E"/>
    <w:rsid w:val="0010481F"/>
    <w:rsid w:val="00105093"/>
    <w:rsid w:val="0010575E"/>
    <w:rsid w:val="0010597D"/>
    <w:rsid w:val="001062FA"/>
    <w:rsid w:val="001066FA"/>
    <w:rsid w:val="0011124C"/>
    <w:rsid w:val="00113F16"/>
    <w:rsid w:val="00114016"/>
    <w:rsid w:val="001150CA"/>
    <w:rsid w:val="00115F9C"/>
    <w:rsid w:val="001169BB"/>
    <w:rsid w:val="00116AF2"/>
    <w:rsid w:val="001176A7"/>
    <w:rsid w:val="00120E08"/>
    <w:rsid w:val="0012162E"/>
    <w:rsid w:val="001221EA"/>
    <w:rsid w:val="00122834"/>
    <w:rsid w:val="00126514"/>
    <w:rsid w:val="0012746E"/>
    <w:rsid w:val="00130033"/>
    <w:rsid w:val="0013034B"/>
    <w:rsid w:val="00130FAA"/>
    <w:rsid w:val="00136094"/>
    <w:rsid w:val="00136DB5"/>
    <w:rsid w:val="00137301"/>
    <w:rsid w:val="00137399"/>
    <w:rsid w:val="00141523"/>
    <w:rsid w:val="001419ED"/>
    <w:rsid w:val="00143094"/>
    <w:rsid w:val="00145998"/>
    <w:rsid w:val="00145D5B"/>
    <w:rsid w:val="001473F3"/>
    <w:rsid w:val="00150F16"/>
    <w:rsid w:val="00151DA4"/>
    <w:rsid w:val="00151EBD"/>
    <w:rsid w:val="001525F6"/>
    <w:rsid w:val="0015277B"/>
    <w:rsid w:val="00155330"/>
    <w:rsid w:val="00155508"/>
    <w:rsid w:val="0016031C"/>
    <w:rsid w:val="00160814"/>
    <w:rsid w:val="0016150F"/>
    <w:rsid w:val="00161757"/>
    <w:rsid w:val="00162C4A"/>
    <w:rsid w:val="00162D9A"/>
    <w:rsid w:val="0016403C"/>
    <w:rsid w:val="001641C5"/>
    <w:rsid w:val="00164676"/>
    <w:rsid w:val="00165DCF"/>
    <w:rsid w:val="00171F7B"/>
    <w:rsid w:val="001727BE"/>
    <w:rsid w:val="00173427"/>
    <w:rsid w:val="00173BF0"/>
    <w:rsid w:val="00173D6D"/>
    <w:rsid w:val="00174B3B"/>
    <w:rsid w:val="001750EB"/>
    <w:rsid w:val="0017514B"/>
    <w:rsid w:val="0017738D"/>
    <w:rsid w:val="0018405D"/>
    <w:rsid w:val="00184C8B"/>
    <w:rsid w:val="001859DB"/>
    <w:rsid w:val="0018653F"/>
    <w:rsid w:val="0018680B"/>
    <w:rsid w:val="001970B5"/>
    <w:rsid w:val="001A1265"/>
    <w:rsid w:val="001A1A6D"/>
    <w:rsid w:val="001A211E"/>
    <w:rsid w:val="001A2AC0"/>
    <w:rsid w:val="001A3225"/>
    <w:rsid w:val="001A485C"/>
    <w:rsid w:val="001A48E8"/>
    <w:rsid w:val="001A5E58"/>
    <w:rsid w:val="001A6124"/>
    <w:rsid w:val="001A6C7E"/>
    <w:rsid w:val="001A6F93"/>
    <w:rsid w:val="001B2BD9"/>
    <w:rsid w:val="001B5D54"/>
    <w:rsid w:val="001B6B19"/>
    <w:rsid w:val="001B6C00"/>
    <w:rsid w:val="001C0141"/>
    <w:rsid w:val="001C18B9"/>
    <w:rsid w:val="001C3DA1"/>
    <w:rsid w:val="001C3E1D"/>
    <w:rsid w:val="001C4B60"/>
    <w:rsid w:val="001C74EB"/>
    <w:rsid w:val="001D0E98"/>
    <w:rsid w:val="001D2CB4"/>
    <w:rsid w:val="001D3F6D"/>
    <w:rsid w:val="001D47F4"/>
    <w:rsid w:val="001D5A3C"/>
    <w:rsid w:val="001D6B82"/>
    <w:rsid w:val="001D7651"/>
    <w:rsid w:val="001E00F1"/>
    <w:rsid w:val="001E096C"/>
    <w:rsid w:val="001E1505"/>
    <w:rsid w:val="001E1546"/>
    <w:rsid w:val="001E4983"/>
    <w:rsid w:val="001E57D9"/>
    <w:rsid w:val="001E5A4E"/>
    <w:rsid w:val="001E5E66"/>
    <w:rsid w:val="001E60E7"/>
    <w:rsid w:val="001E6F58"/>
    <w:rsid w:val="001E7106"/>
    <w:rsid w:val="001E7479"/>
    <w:rsid w:val="001E7E2F"/>
    <w:rsid w:val="001E7F3E"/>
    <w:rsid w:val="001F1859"/>
    <w:rsid w:val="001F712C"/>
    <w:rsid w:val="0020516E"/>
    <w:rsid w:val="00205700"/>
    <w:rsid w:val="0020737F"/>
    <w:rsid w:val="00210039"/>
    <w:rsid w:val="002117C5"/>
    <w:rsid w:val="00211E62"/>
    <w:rsid w:val="00214B70"/>
    <w:rsid w:val="00215CBB"/>
    <w:rsid w:val="00216EF4"/>
    <w:rsid w:val="00216F22"/>
    <w:rsid w:val="002173B5"/>
    <w:rsid w:val="00220560"/>
    <w:rsid w:val="00220C59"/>
    <w:rsid w:val="002212C2"/>
    <w:rsid w:val="00221AA0"/>
    <w:rsid w:val="0022346F"/>
    <w:rsid w:val="00223A25"/>
    <w:rsid w:val="0022551A"/>
    <w:rsid w:val="0022587D"/>
    <w:rsid w:val="00225EC4"/>
    <w:rsid w:val="002304FB"/>
    <w:rsid w:val="00231E8B"/>
    <w:rsid w:val="002326D7"/>
    <w:rsid w:val="002333EE"/>
    <w:rsid w:val="0023371C"/>
    <w:rsid w:val="00236526"/>
    <w:rsid w:val="00237A80"/>
    <w:rsid w:val="00237E80"/>
    <w:rsid w:val="00241957"/>
    <w:rsid w:val="00242271"/>
    <w:rsid w:val="002431E7"/>
    <w:rsid w:val="0024551C"/>
    <w:rsid w:val="002456B9"/>
    <w:rsid w:val="00245DF3"/>
    <w:rsid w:val="00250A1E"/>
    <w:rsid w:val="00252E6E"/>
    <w:rsid w:val="00256C91"/>
    <w:rsid w:val="002608FA"/>
    <w:rsid w:val="002643AE"/>
    <w:rsid w:val="002651AB"/>
    <w:rsid w:val="00266A0E"/>
    <w:rsid w:val="002701BB"/>
    <w:rsid w:val="00270DF4"/>
    <w:rsid w:val="00270E62"/>
    <w:rsid w:val="002728A7"/>
    <w:rsid w:val="00276669"/>
    <w:rsid w:val="00276918"/>
    <w:rsid w:val="002773C7"/>
    <w:rsid w:val="002778D6"/>
    <w:rsid w:val="00277E19"/>
    <w:rsid w:val="00280EDD"/>
    <w:rsid w:val="00283147"/>
    <w:rsid w:val="00283639"/>
    <w:rsid w:val="002869AA"/>
    <w:rsid w:val="00290D7D"/>
    <w:rsid w:val="00291485"/>
    <w:rsid w:val="00292B39"/>
    <w:rsid w:val="00293232"/>
    <w:rsid w:val="0029375A"/>
    <w:rsid w:val="00293FDB"/>
    <w:rsid w:val="00294153"/>
    <w:rsid w:val="00294558"/>
    <w:rsid w:val="00295588"/>
    <w:rsid w:val="002970D6"/>
    <w:rsid w:val="00297CBB"/>
    <w:rsid w:val="002A1D28"/>
    <w:rsid w:val="002A2237"/>
    <w:rsid w:val="002B26EA"/>
    <w:rsid w:val="002B2987"/>
    <w:rsid w:val="002B2A15"/>
    <w:rsid w:val="002B435C"/>
    <w:rsid w:val="002B5C93"/>
    <w:rsid w:val="002B64D7"/>
    <w:rsid w:val="002C08F7"/>
    <w:rsid w:val="002C18CA"/>
    <w:rsid w:val="002C6768"/>
    <w:rsid w:val="002D11F7"/>
    <w:rsid w:val="002D22E4"/>
    <w:rsid w:val="002D661B"/>
    <w:rsid w:val="002D7CAE"/>
    <w:rsid w:val="002E0037"/>
    <w:rsid w:val="002E04F1"/>
    <w:rsid w:val="002E2268"/>
    <w:rsid w:val="002E325A"/>
    <w:rsid w:val="002E3CDD"/>
    <w:rsid w:val="002E4017"/>
    <w:rsid w:val="002E434B"/>
    <w:rsid w:val="002E47B7"/>
    <w:rsid w:val="002E59A2"/>
    <w:rsid w:val="002E60B0"/>
    <w:rsid w:val="002E6EC8"/>
    <w:rsid w:val="002F0E6F"/>
    <w:rsid w:val="002F10C3"/>
    <w:rsid w:val="002F1B0C"/>
    <w:rsid w:val="002F45CB"/>
    <w:rsid w:val="002F4B30"/>
    <w:rsid w:val="002F5BBC"/>
    <w:rsid w:val="002F5D17"/>
    <w:rsid w:val="002F5E46"/>
    <w:rsid w:val="002F7ADC"/>
    <w:rsid w:val="002F7BA7"/>
    <w:rsid w:val="002F7D39"/>
    <w:rsid w:val="002F7EB1"/>
    <w:rsid w:val="00300057"/>
    <w:rsid w:val="003002E2"/>
    <w:rsid w:val="003037DD"/>
    <w:rsid w:val="0030427D"/>
    <w:rsid w:val="003064EA"/>
    <w:rsid w:val="00306B4A"/>
    <w:rsid w:val="00307149"/>
    <w:rsid w:val="003105E4"/>
    <w:rsid w:val="003115C1"/>
    <w:rsid w:val="00312F24"/>
    <w:rsid w:val="00312F6C"/>
    <w:rsid w:val="00315778"/>
    <w:rsid w:val="003217A7"/>
    <w:rsid w:val="003228D9"/>
    <w:rsid w:val="00324531"/>
    <w:rsid w:val="0032592A"/>
    <w:rsid w:val="0032776A"/>
    <w:rsid w:val="00331204"/>
    <w:rsid w:val="00336546"/>
    <w:rsid w:val="00340388"/>
    <w:rsid w:val="0034113C"/>
    <w:rsid w:val="00341403"/>
    <w:rsid w:val="00341AC2"/>
    <w:rsid w:val="00354C4F"/>
    <w:rsid w:val="0035533C"/>
    <w:rsid w:val="003561AF"/>
    <w:rsid w:val="003579B6"/>
    <w:rsid w:val="0036268D"/>
    <w:rsid w:val="00364329"/>
    <w:rsid w:val="00365F70"/>
    <w:rsid w:val="00366109"/>
    <w:rsid w:val="00370732"/>
    <w:rsid w:val="00370C6C"/>
    <w:rsid w:val="003720FD"/>
    <w:rsid w:val="003723D0"/>
    <w:rsid w:val="003729FC"/>
    <w:rsid w:val="00372BC8"/>
    <w:rsid w:val="00373D47"/>
    <w:rsid w:val="00374E07"/>
    <w:rsid w:val="00375AFE"/>
    <w:rsid w:val="00376616"/>
    <w:rsid w:val="0037715C"/>
    <w:rsid w:val="00377739"/>
    <w:rsid w:val="00384FF6"/>
    <w:rsid w:val="00385333"/>
    <w:rsid w:val="00386455"/>
    <w:rsid w:val="00387A0E"/>
    <w:rsid w:val="00387AC9"/>
    <w:rsid w:val="003910D1"/>
    <w:rsid w:val="00394713"/>
    <w:rsid w:val="00394A0E"/>
    <w:rsid w:val="0039586F"/>
    <w:rsid w:val="00395A2A"/>
    <w:rsid w:val="003A0FCD"/>
    <w:rsid w:val="003A24A3"/>
    <w:rsid w:val="003A2715"/>
    <w:rsid w:val="003A4182"/>
    <w:rsid w:val="003A4F6D"/>
    <w:rsid w:val="003A5876"/>
    <w:rsid w:val="003A7220"/>
    <w:rsid w:val="003A7E7C"/>
    <w:rsid w:val="003A7F42"/>
    <w:rsid w:val="003B246C"/>
    <w:rsid w:val="003B593C"/>
    <w:rsid w:val="003B5AF3"/>
    <w:rsid w:val="003B6AD5"/>
    <w:rsid w:val="003B7003"/>
    <w:rsid w:val="003B73FF"/>
    <w:rsid w:val="003B7E3B"/>
    <w:rsid w:val="003C05E5"/>
    <w:rsid w:val="003C1DFC"/>
    <w:rsid w:val="003C1EE1"/>
    <w:rsid w:val="003C3F42"/>
    <w:rsid w:val="003C490A"/>
    <w:rsid w:val="003C61EC"/>
    <w:rsid w:val="003D0BA7"/>
    <w:rsid w:val="003D267D"/>
    <w:rsid w:val="003D2E1D"/>
    <w:rsid w:val="003D3E79"/>
    <w:rsid w:val="003D5727"/>
    <w:rsid w:val="003D7670"/>
    <w:rsid w:val="003E0609"/>
    <w:rsid w:val="003E2F2E"/>
    <w:rsid w:val="003E3931"/>
    <w:rsid w:val="003E3C88"/>
    <w:rsid w:val="003E584E"/>
    <w:rsid w:val="003E5BC4"/>
    <w:rsid w:val="003E5D58"/>
    <w:rsid w:val="003E6701"/>
    <w:rsid w:val="003F1D54"/>
    <w:rsid w:val="003F3464"/>
    <w:rsid w:val="003F463B"/>
    <w:rsid w:val="003F4974"/>
    <w:rsid w:val="003F5200"/>
    <w:rsid w:val="003F53B4"/>
    <w:rsid w:val="003F6F09"/>
    <w:rsid w:val="003F6F61"/>
    <w:rsid w:val="003F6F67"/>
    <w:rsid w:val="003F7050"/>
    <w:rsid w:val="0040005F"/>
    <w:rsid w:val="004018AD"/>
    <w:rsid w:val="004029F8"/>
    <w:rsid w:val="0040521B"/>
    <w:rsid w:val="00405F9C"/>
    <w:rsid w:val="00406DA3"/>
    <w:rsid w:val="0040774B"/>
    <w:rsid w:val="00412388"/>
    <w:rsid w:val="0041394E"/>
    <w:rsid w:val="00413E9D"/>
    <w:rsid w:val="00415959"/>
    <w:rsid w:val="00415A93"/>
    <w:rsid w:val="00415E5E"/>
    <w:rsid w:val="00415FAE"/>
    <w:rsid w:val="00416168"/>
    <w:rsid w:val="00416458"/>
    <w:rsid w:val="0042136A"/>
    <w:rsid w:val="0042477D"/>
    <w:rsid w:val="004262B6"/>
    <w:rsid w:val="00426E8B"/>
    <w:rsid w:val="004279A1"/>
    <w:rsid w:val="0043036C"/>
    <w:rsid w:val="00430879"/>
    <w:rsid w:val="004319C2"/>
    <w:rsid w:val="004327F8"/>
    <w:rsid w:val="004328FC"/>
    <w:rsid w:val="004359DC"/>
    <w:rsid w:val="0044058F"/>
    <w:rsid w:val="00440E31"/>
    <w:rsid w:val="00443F10"/>
    <w:rsid w:val="00445083"/>
    <w:rsid w:val="004462D8"/>
    <w:rsid w:val="00451EE5"/>
    <w:rsid w:val="00452CEC"/>
    <w:rsid w:val="00453D53"/>
    <w:rsid w:val="00453DD7"/>
    <w:rsid w:val="00455F17"/>
    <w:rsid w:val="0046157E"/>
    <w:rsid w:val="00461764"/>
    <w:rsid w:val="00462768"/>
    <w:rsid w:val="00462F6B"/>
    <w:rsid w:val="00463549"/>
    <w:rsid w:val="004641A3"/>
    <w:rsid w:val="00467F00"/>
    <w:rsid w:val="00471594"/>
    <w:rsid w:val="00472BA5"/>
    <w:rsid w:val="004734E4"/>
    <w:rsid w:val="00476711"/>
    <w:rsid w:val="00477E8E"/>
    <w:rsid w:val="00481632"/>
    <w:rsid w:val="004855D9"/>
    <w:rsid w:val="0048607D"/>
    <w:rsid w:val="0048696F"/>
    <w:rsid w:val="00487561"/>
    <w:rsid w:val="00487885"/>
    <w:rsid w:val="004904D1"/>
    <w:rsid w:val="00491CFB"/>
    <w:rsid w:val="004A0CD5"/>
    <w:rsid w:val="004A0F7F"/>
    <w:rsid w:val="004A1882"/>
    <w:rsid w:val="004A1E2F"/>
    <w:rsid w:val="004A376C"/>
    <w:rsid w:val="004A71F9"/>
    <w:rsid w:val="004A7994"/>
    <w:rsid w:val="004B0C3B"/>
    <w:rsid w:val="004B16DD"/>
    <w:rsid w:val="004B28FF"/>
    <w:rsid w:val="004B3B24"/>
    <w:rsid w:val="004B52A5"/>
    <w:rsid w:val="004B59AF"/>
    <w:rsid w:val="004B5EC0"/>
    <w:rsid w:val="004B7BB9"/>
    <w:rsid w:val="004C1693"/>
    <w:rsid w:val="004C2743"/>
    <w:rsid w:val="004C2D8C"/>
    <w:rsid w:val="004C3F86"/>
    <w:rsid w:val="004C4089"/>
    <w:rsid w:val="004C5262"/>
    <w:rsid w:val="004C5879"/>
    <w:rsid w:val="004C6C00"/>
    <w:rsid w:val="004C6D8C"/>
    <w:rsid w:val="004D0181"/>
    <w:rsid w:val="004D0830"/>
    <w:rsid w:val="004D09D2"/>
    <w:rsid w:val="004D197A"/>
    <w:rsid w:val="004D2881"/>
    <w:rsid w:val="004D28F5"/>
    <w:rsid w:val="004D4A41"/>
    <w:rsid w:val="004D5E19"/>
    <w:rsid w:val="004D6259"/>
    <w:rsid w:val="004D6AE1"/>
    <w:rsid w:val="004D773C"/>
    <w:rsid w:val="004E0450"/>
    <w:rsid w:val="004E2BEB"/>
    <w:rsid w:val="004E36CE"/>
    <w:rsid w:val="004E3DF2"/>
    <w:rsid w:val="004E435C"/>
    <w:rsid w:val="004E5B08"/>
    <w:rsid w:val="004E6044"/>
    <w:rsid w:val="004E7D3F"/>
    <w:rsid w:val="004E7EAB"/>
    <w:rsid w:val="004F276B"/>
    <w:rsid w:val="004F2A7C"/>
    <w:rsid w:val="004F2CCD"/>
    <w:rsid w:val="004F3355"/>
    <w:rsid w:val="004F335E"/>
    <w:rsid w:val="004F5250"/>
    <w:rsid w:val="004F63B8"/>
    <w:rsid w:val="004F7686"/>
    <w:rsid w:val="0050100B"/>
    <w:rsid w:val="005019C9"/>
    <w:rsid w:val="0050385C"/>
    <w:rsid w:val="00503AB0"/>
    <w:rsid w:val="00504183"/>
    <w:rsid w:val="0050432E"/>
    <w:rsid w:val="00504504"/>
    <w:rsid w:val="00506310"/>
    <w:rsid w:val="0050741F"/>
    <w:rsid w:val="005100CA"/>
    <w:rsid w:val="00510486"/>
    <w:rsid w:val="00511072"/>
    <w:rsid w:val="00511D8A"/>
    <w:rsid w:val="00515153"/>
    <w:rsid w:val="0051576E"/>
    <w:rsid w:val="00517469"/>
    <w:rsid w:val="005200BC"/>
    <w:rsid w:val="00520CDA"/>
    <w:rsid w:val="00522574"/>
    <w:rsid w:val="00522C10"/>
    <w:rsid w:val="005237B1"/>
    <w:rsid w:val="005249CD"/>
    <w:rsid w:val="00524D02"/>
    <w:rsid w:val="00525B42"/>
    <w:rsid w:val="00527738"/>
    <w:rsid w:val="00527F1B"/>
    <w:rsid w:val="00531CAB"/>
    <w:rsid w:val="0053209A"/>
    <w:rsid w:val="00535618"/>
    <w:rsid w:val="00540962"/>
    <w:rsid w:val="00544FF6"/>
    <w:rsid w:val="0054566B"/>
    <w:rsid w:val="005463C1"/>
    <w:rsid w:val="0054685C"/>
    <w:rsid w:val="00546E88"/>
    <w:rsid w:val="00550C54"/>
    <w:rsid w:val="00551523"/>
    <w:rsid w:val="00552820"/>
    <w:rsid w:val="00552C1E"/>
    <w:rsid w:val="00562DD0"/>
    <w:rsid w:val="0056482F"/>
    <w:rsid w:val="0056485E"/>
    <w:rsid w:val="00565936"/>
    <w:rsid w:val="00565D7D"/>
    <w:rsid w:val="00566ADB"/>
    <w:rsid w:val="00566E37"/>
    <w:rsid w:val="0057064C"/>
    <w:rsid w:val="00570753"/>
    <w:rsid w:val="0057126F"/>
    <w:rsid w:val="005728A0"/>
    <w:rsid w:val="00572A09"/>
    <w:rsid w:val="005736B7"/>
    <w:rsid w:val="005747C3"/>
    <w:rsid w:val="005749D5"/>
    <w:rsid w:val="00576C50"/>
    <w:rsid w:val="005813C8"/>
    <w:rsid w:val="00582C0B"/>
    <w:rsid w:val="005830C5"/>
    <w:rsid w:val="005851D5"/>
    <w:rsid w:val="005858BD"/>
    <w:rsid w:val="005871FA"/>
    <w:rsid w:val="005921D6"/>
    <w:rsid w:val="00593BA2"/>
    <w:rsid w:val="00593D9F"/>
    <w:rsid w:val="005957B3"/>
    <w:rsid w:val="005A4873"/>
    <w:rsid w:val="005A4A06"/>
    <w:rsid w:val="005A70AB"/>
    <w:rsid w:val="005A70E5"/>
    <w:rsid w:val="005A7B6E"/>
    <w:rsid w:val="005B01DA"/>
    <w:rsid w:val="005B133D"/>
    <w:rsid w:val="005B1523"/>
    <w:rsid w:val="005B2D56"/>
    <w:rsid w:val="005B504D"/>
    <w:rsid w:val="005B7203"/>
    <w:rsid w:val="005B7251"/>
    <w:rsid w:val="005B7EFA"/>
    <w:rsid w:val="005C0AAD"/>
    <w:rsid w:val="005C31B5"/>
    <w:rsid w:val="005C3F51"/>
    <w:rsid w:val="005C4295"/>
    <w:rsid w:val="005C493F"/>
    <w:rsid w:val="005C73AF"/>
    <w:rsid w:val="005C75B8"/>
    <w:rsid w:val="005C7A62"/>
    <w:rsid w:val="005D0F22"/>
    <w:rsid w:val="005D2761"/>
    <w:rsid w:val="005D2F87"/>
    <w:rsid w:val="005D422E"/>
    <w:rsid w:val="005D6241"/>
    <w:rsid w:val="005D7473"/>
    <w:rsid w:val="005E0299"/>
    <w:rsid w:val="005E0406"/>
    <w:rsid w:val="005E0830"/>
    <w:rsid w:val="005E0E73"/>
    <w:rsid w:val="005E39E8"/>
    <w:rsid w:val="005E4E3E"/>
    <w:rsid w:val="005E5AA3"/>
    <w:rsid w:val="005E7B52"/>
    <w:rsid w:val="005F0CAF"/>
    <w:rsid w:val="005F3218"/>
    <w:rsid w:val="005F3D3C"/>
    <w:rsid w:val="005F3E10"/>
    <w:rsid w:val="005F4AD1"/>
    <w:rsid w:val="005F5722"/>
    <w:rsid w:val="005F606D"/>
    <w:rsid w:val="005F7B1E"/>
    <w:rsid w:val="005F7EDD"/>
    <w:rsid w:val="00601E07"/>
    <w:rsid w:val="00603691"/>
    <w:rsid w:val="00605056"/>
    <w:rsid w:val="006071D9"/>
    <w:rsid w:val="00607760"/>
    <w:rsid w:val="0060790C"/>
    <w:rsid w:val="00610BF7"/>
    <w:rsid w:val="006134A7"/>
    <w:rsid w:val="006224D6"/>
    <w:rsid w:val="006229F6"/>
    <w:rsid w:val="00624674"/>
    <w:rsid w:val="006252BE"/>
    <w:rsid w:val="00631A1D"/>
    <w:rsid w:val="00632BED"/>
    <w:rsid w:val="00633B22"/>
    <w:rsid w:val="0063624A"/>
    <w:rsid w:val="00640D7C"/>
    <w:rsid w:val="00641D4B"/>
    <w:rsid w:val="00642002"/>
    <w:rsid w:val="006420F0"/>
    <w:rsid w:val="00642BB8"/>
    <w:rsid w:val="00642C69"/>
    <w:rsid w:val="00645DB2"/>
    <w:rsid w:val="006478A0"/>
    <w:rsid w:val="00647BE3"/>
    <w:rsid w:val="00652645"/>
    <w:rsid w:val="006541A3"/>
    <w:rsid w:val="00654FC8"/>
    <w:rsid w:val="006559B4"/>
    <w:rsid w:val="00655C23"/>
    <w:rsid w:val="0065706F"/>
    <w:rsid w:val="0065727A"/>
    <w:rsid w:val="0066078C"/>
    <w:rsid w:val="00661B0B"/>
    <w:rsid w:val="006620F4"/>
    <w:rsid w:val="0066260E"/>
    <w:rsid w:val="006628ED"/>
    <w:rsid w:val="0066314D"/>
    <w:rsid w:val="00664431"/>
    <w:rsid w:val="00664A03"/>
    <w:rsid w:val="006654EB"/>
    <w:rsid w:val="00667618"/>
    <w:rsid w:val="0066798E"/>
    <w:rsid w:val="00670383"/>
    <w:rsid w:val="00671844"/>
    <w:rsid w:val="00671A84"/>
    <w:rsid w:val="006724BF"/>
    <w:rsid w:val="00673791"/>
    <w:rsid w:val="00674F7B"/>
    <w:rsid w:val="00675238"/>
    <w:rsid w:val="006765ED"/>
    <w:rsid w:val="00677537"/>
    <w:rsid w:val="0068091E"/>
    <w:rsid w:val="00681280"/>
    <w:rsid w:val="00681455"/>
    <w:rsid w:val="006827DF"/>
    <w:rsid w:val="00684BFE"/>
    <w:rsid w:val="00686481"/>
    <w:rsid w:val="0068714B"/>
    <w:rsid w:val="00687C27"/>
    <w:rsid w:val="00690CC1"/>
    <w:rsid w:val="00691FFB"/>
    <w:rsid w:val="00694989"/>
    <w:rsid w:val="00695252"/>
    <w:rsid w:val="00696CF7"/>
    <w:rsid w:val="006A236D"/>
    <w:rsid w:val="006A2D8C"/>
    <w:rsid w:val="006A4176"/>
    <w:rsid w:val="006A5CF9"/>
    <w:rsid w:val="006A6518"/>
    <w:rsid w:val="006B05A2"/>
    <w:rsid w:val="006B0A62"/>
    <w:rsid w:val="006B1740"/>
    <w:rsid w:val="006B3B5A"/>
    <w:rsid w:val="006B5C50"/>
    <w:rsid w:val="006B66CA"/>
    <w:rsid w:val="006C1152"/>
    <w:rsid w:val="006C2CE5"/>
    <w:rsid w:val="006C4EE4"/>
    <w:rsid w:val="006C64F3"/>
    <w:rsid w:val="006C7563"/>
    <w:rsid w:val="006D1057"/>
    <w:rsid w:val="006D1E68"/>
    <w:rsid w:val="006D3A4B"/>
    <w:rsid w:val="006D3BAA"/>
    <w:rsid w:val="006D6984"/>
    <w:rsid w:val="006D75BE"/>
    <w:rsid w:val="006E0E3C"/>
    <w:rsid w:val="006E1325"/>
    <w:rsid w:val="006E2DBF"/>
    <w:rsid w:val="006E2E07"/>
    <w:rsid w:val="006E32AB"/>
    <w:rsid w:val="006E5A84"/>
    <w:rsid w:val="006E685A"/>
    <w:rsid w:val="006E6AB2"/>
    <w:rsid w:val="006F234F"/>
    <w:rsid w:val="006F2DAC"/>
    <w:rsid w:val="006F3E39"/>
    <w:rsid w:val="006F3F4C"/>
    <w:rsid w:val="006F55C4"/>
    <w:rsid w:val="006F55D8"/>
    <w:rsid w:val="006F7356"/>
    <w:rsid w:val="006F7650"/>
    <w:rsid w:val="0070114A"/>
    <w:rsid w:val="007025EE"/>
    <w:rsid w:val="00704C51"/>
    <w:rsid w:val="0070686B"/>
    <w:rsid w:val="00711305"/>
    <w:rsid w:val="0071130E"/>
    <w:rsid w:val="00712869"/>
    <w:rsid w:val="00713554"/>
    <w:rsid w:val="00722C8E"/>
    <w:rsid w:val="007233B2"/>
    <w:rsid w:val="007277EB"/>
    <w:rsid w:val="00730506"/>
    <w:rsid w:val="00734515"/>
    <w:rsid w:val="007365D8"/>
    <w:rsid w:val="00737C8B"/>
    <w:rsid w:val="007409F6"/>
    <w:rsid w:val="00741267"/>
    <w:rsid w:val="00741F51"/>
    <w:rsid w:val="00742D13"/>
    <w:rsid w:val="00743558"/>
    <w:rsid w:val="00744FAC"/>
    <w:rsid w:val="00750386"/>
    <w:rsid w:val="007515F0"/>
    <w:rsid w:val="0075166C"/>
    <w:rsid w:val="00751893"/>
    <w:rsid w:val="00752A19"/>
    <w:rsid w:val="00755525"/>
    <w:rsid w:val="00755E0B"/>
    <w:rsid w:val="0075716D"/>
    <w:rsid w:val="00757C94"/>
    <w:rsid w:val="00760FC3"/>
    <w:rsid w:val="00763249"/>
    <w:rsid w:val="00763678"/>
    <w:rsid w:val="00764F7E"/>
    <w:rsid w:val="00767868"/>
    <w:rsid w:val="0077031C"/>
    <w:rsid w:val="00771DCC"/>
    <w:rsid w:val="00773724"/>
    <w:rsid w:val="00774513"/>
    <w:rsid w:val="00774FFF"/>
    <w:rsid w:val="007758B3"/>
    <w:rsid w:val="00776BBD"/>
    <w:rsid w:val="00780DFE"/>
    <w:rsid w:val="00782926"/>
    <w:rsid w:val="007840C3"/>
    <w:rsid w:val="0078532D"/>
    <w:rsid w:val="007853D5"/>
    <w:rsid w:val="00785507"/>
    <w:rsid w:val="00787617"/>
    <w:rsid w:val="007914F4"/>
    <w:rsid w:val="0079251F"/>
    <w:rsid w:val="007934DF"/>
    <w:rsid w:val="00793F66"/>
    <w:rsid w:val="00796726"/>
    <w:rsid w:val="00797AA5"/>
    <w:rsid w:val="00797B23"/>
    <w:rsid w:val="00797F1E"/>
    <w:rsid w:val="007A0421"/>
    <w:rsid w:val="007A1C34"/>
    <w:rsid w:val="007A1E0A"/>
    <w:rsid w:val="007A3F9A"/>
    <w:rsid w:val="007A6430"/>
    <w:rsid w:val="007A7077"/>
    <w:rsid w:val="007B0D0C"/>
    <w:rsid w:val="007B255A"/>
    <w:rsid w:val="007B2FD9"/>
    <w:rsid w:val="007B4DA0"/>
    <w:rsid w:val="007C2D48"/>
    <w:rsid w:val="007C3201"/>
    <w:rsid w:val="007C40E6"/>
    <w:rsid w:val="007C5F57"/>
    <w:rsid w:val="007C6752"/>
    <w:rsid w:val="007D05E6"/>
    <w:rsid w:val="007D0E6B"/>
    <w:rsid w:val="007D234B"/>
    <w:rsid w:val="007D42B3"/>
    <w:rsid w:val="007D4EBB"/>
    <w:rsid w:val="007D550D"/>
    <w:rsid w:val="007D744E"/>
    <w:rsid w:val="007D77FE"/>
    <w:rsid w:val="007E214C"/>
    <w:rsid w:val="007E3E91"/>
    <w:rsid w:val="007E6D75"/>
    <w:rsid w:val="007F216F"/>
    <w:rsid w:val="007F4BE0"/>
    <w:rsid w:val="007F6F58"/>
    <w:rsid w:val="00801619"/>
    <w:rsid w:val="00803D36"/>
    <w:rsid w:val="00803EF8"/>
    <w:rsid w:val="008046EE"/>
    <w:rsid w:val="00804F10"/>
    <w:rsid w:val="00807606"/>
    <w:rsid w:val="008078D4"/>
    <w:rsid w:val="0081004A"/>
    <w:rsid w:val="0081069A"/>
    <w:rsid w:val="0081189C"/>
    <w:rsid w:val="0081210B"/>
    <w:rsid w:val="00820420"/>
    <w:rsid w:val="0082052A"/>
    <w:rsid w:val="008222F3"/>
    <w:rsid w:val="00822544"/>
    <w:rsid w:val="008240F5"/>
    <w:rsid w:val="00824DD4"/>
    <w:rsid w:val="00826E26"/>
    <w:rsid w:val="00830631"/>
    <w:rsid w:val="008307C8"/>
    <w:rsid w:val="008351C6"/>
    <w:rsid w:val="00840FCF"/>
    <w:rsid w:val="008443D5"/>
    <w:rsid w:val="00846DA4"/>
    <w:rsid w:val="008510E3"/>
    <w:rsid w:val="00851519"/>
    <w:rsid w:val="0085409F"/>
    <w:rsid w:val="0085482E"/>
    <w:rsid w:val="008609AC"/>
    <w:rsid w:val="008626C1"/>
    <w:rsid w:val="00863029"/>
    <w:rsid w:val="00865F07"/>
    <w:rsid w:val="00870E68"/>
    <w:rsid w:val="008711D6"/>
    <w:rsid w:val="008713CC"/>
    <w:rsid w:val="008737E3"/>
    <w:rsid w:val="00876934"/>
    <w:rsid w:val="00876B06"/>
    <w:rsid w:val="00876DB8"/>
    <w:rsid w:val="008770DD"/>
    <w:rsid w:val="0088011F"/>
    <w:rsid w:val="00883711"/>
    <w:rsid w:val="008838A1"/>
    <w:rsid w:val="008843E9"/>
    <w:rsid w:val="00886683"/>
    <w:rsid w:val="00890451"/>
    <w:rsid w:val="0089277D"/>
    <w:rsid w:val="00892F47"/>
    <w:rsid w:val="008938B4"/>
    <w:rsid w:val="008951E5"/>
    <w:rsid w:val="008A0A2B"/>
    <w:rsid w:val="008A31B7"/>
    <w:rsid w:val="008A37C2"/>
    <w:rsid w:val="008A44DD"/>
    <w:rsid w:val="008A5F5A"/>
    <w:rsid w:val="008A6D89"/>
    <w:rsid w:val="008B247B"/>
    <w:rsid w:val="008B31D9"/>
    <w:rsid w:val="008C27F9"/>
    <w:rsid w:val="008C5DF9"/>
    <w:rsid w:val="008D0DE7"/>
    <w:rsid w:val="008D0F9B"/>
    <w:rsid w:val="008D10DA"/>
    <w:rsid w:val="008D1C01"/>
    <w:rsid w:val="008D2607"/>
    <w:rsid w:val="008D3255"/>
    <w:rsid w:val="008D337C"/>
    <w:rsid w:val="008D56CF"/>
    <w:rsid w:val="008D5D16"/>
    <w:rsid w:val="008D6E69"/>
    <w:rsid w:val="008D6F98"/>
    <w:rsid w:val="008D78CA"/>
    <w:rsid w:val="008E1041"/>
    <w:rsid w:val="008E1DBC"/>
    <w:rsid w:val="008E298A"/>
    <w:rsid w:val="008E29EC"/>
    <w:rsid w:val="008E3091"/>
    <w:rsid w:val="008E3595"/>
    <w:rsid w:val="008E4DAA"/>
    <w:rsid w:val="008F01F9"/>
    <w:rsid w:val="008F1565"/>
    <w:rsid w:val="008F2B57"/>
    <w:rsid w:val="008F32B7"/>
    <w:rsid w:val="008F3F70"/>
    <w:rsid w:val="008F4716"/>
    <w:rsid w:val="008F5409"/>
    <w:rsid w:val="008F6090"/>
    <w:rsid w:val="008F7523"/>
    <w:rsid w:val="008F777D"/>
    <w:rsid w:val="00901E5A"/>
    <w:rsid w:val="00904CA3"/>
    <w:rsid w:val="00904EE0"/>
    <w:rsid w:val="009061C1"/>
    <w:rsid w:val="00906378"/>
    <w:rsid w:val="009063F7"/>
    <w:rsid w:val="009122CB"/>
    <w:rsid w:val="009124B5"/>
    <w:rsid w:val="00913585"/>
    <w:rsid w:val="00913943"/>
    <w:rsid w:val="00914609"/>
    <w:rsid w:val="00916123"/>
    <w:rsid w:val="0091703A"/>
    <w:rsid w:val="00920103"/>
    <w:rsid w:val="009244BA"/>
    <w:rsid w:val="0092612B"/>
    <w:rsid w:val="00930623"/>
    <w:rsid w:val="009318C1"/>
    <w:rsid w:val="00932BB1"/>
    <w:rsid w:val="00933BDD"/>
    <w:rsid w:val="00934D43"/>
    <w:rsid w:val="009358BC"/>
    <w:rsid w:val="0093607F"/>
    <w:rsid w:val="00937A9B"/>
    <w:rsid w:val="00941CE6"/>
    <w:rsid w:val="009428AD"/>
    <w:rsid w:val="00943006"/>
    <w:rsid w:val="009457F6"/>
    <w:rsid w:val="009459B7"/>
    <w:rsid w:val="00946553"/>
    <w:rsid w:val="00950981"/>
    <w:rsid w:val="00951362"/>
    <w:rsid w:val="00951B54"/>
    <w:rsid w:val="0095298B"/>
    <w:rsid w:val="009542B0"/>
    <w:rsid w:val="009547F9"/>
    <w:rsid w:val="00954822"/>
    <w:rsid w:val="009566C2"/>
    <w:rsid w:val="00956FEB"/>
    <w:rsid w:val="00962B62"/>
    <w:rsid w:val="00964960"/>
    <w:rsid w:val="00966010"/>
    <w:rsid w:val="009718A1"/>
    <w:rsid w:val="0097269E"/>
    <w:rsid w:val="00972CF0"/>
    <w:rsid w:val="0097472F"/>
    <w:rsid w:val="00975870"/>
    <w:rsid w:val="009758A5"/>
    <w:rsid w:val="009772CA"/>
    <w:rsid w:val="00980583"/>
    <w:rsid w:val="00981F47"/>
    <w:rsid w:val="00983A4D"/>
    <w:rsid w:val="00984E49"/>
    <w:rsid w:val="00984FF4"/>
    <w:rsid w:val="00985403"/>
    <w:rsid w:val="0098546B"/>
    <w:rsid w:val="009863BF"/>
    <w:rsid w:val="0098648A"/>
    <w:rsid w:val="00990B68"/>
    <w:rsid w:val="0099132C"/>
    <w:rsid w:val="009922C5"/>
    <w:rsid w:val="0099511E"/>
    <w:rsid w:val="00995145"/>
    <w:rsid w:val="00996309"/>
    <w:rsid w:val="009977B0"/>
    <w:rsid w:val="009A1877"/>
    <w:rsid w:val="009A1B84"/>
    <w:rsid w:val="009A2610"/>
    <w:rsid w:val="009A3E12"/>
    <w:rsid w:val="009A7F57"/>
    <w:rsid w:val="009B2778"/>
    <w:rsid w:val="009B2A94"/>
    <w:rsid w:val="009B42C8"/>
    <w:rsid w:val="009B7703"/>
    <w:rsid w:val="009B771B"/>
    <w:rsid w:val="009C143E"/>
    <w:rsid w:val="009C169E"/>
    <w:rsid w:val="009C19B9"/>
    <w:rsid w:val="009C36AD"/>
    <w:rsid w:val="009D1AA6"/>
    <w:rsid w:val="009D6139"/>
    <w:rsid w:val="009D69C0"/>
    <w:rsid w:val="009D7539"/>
    <w:rsid w:val="009E440C"/>
    <w:rsid w:val="009E58FC"/>
    <w:rsid w:val="009E7581"/>
    <w:rsid w:val="009E77F2"/>
    <w:rsid w:val="009F01B2"/>
    <w:rsid w:val="009F05AF"/>
    <w:rsid w:val="009F7DB2"/>
    <w:rsid w:val="00A032C9"/>
    <w:rsid w:val="00A06BB9"/>
    <w:rsid w:val="00A073A2"/>
    <w:rsid w:val="00A11240"/>
    <w:rsid w:val="00A12D73"/>
    <w:rsid w:val="00A13FA8"/>
    <w:rsid w:val="00A15625"/>
    <w:rsid w:val="00A2239C"/>
    <w:rsid w:val="00A22413"/>
    <w:rsid w:val="00A2381D"/>
    <w:rsid w:val="00A27179"/>
    <w:rsid w:val="00A27AEA"/>
    <w:rsid w:val="00A30FA4"/>
    <w:rsid w:val="00A3196E"/>
    <w:rsid w:val="00A321D3"/>
    <w:rsid w:val="00A34160"/>
    <w:rsid w:val="00A342D6"/>
    <w:rsid w:val="00A3728A"/>
    <w:rsid w:val="00A37434"/>
    <w:rsid w:val="00A415EE"/>
    <w:rsid w:val="00A41997"/>
    <w:rsid w:val="00A41D58"/>
    <w:rsid w:val="00A4261C"/>
    <w:rsid w:val="00A43771"/>
    <w:rsid w:val="00A44A95"/>
    <w:rsid w:val="00A4545E"/>
    <w:rsid w:val="00A50906"/>
    <w:rsid w:val="00A52B10"/>
    <w:rsid w:val="00A5323A"/>
    <w:rsid w:val="00A5398E"/>
    <w:rsid w:val="00A54827"/>
    <w:rsid w:val="00A54AB6"/>
    <w:rsid w:val="00A5567A"/>
    <w:rsid w:val="00A56057"/>
    <w:rsid w:val="00A5699F"/>
    <w:rsid w:val="00A56FAD"/>
    <w:rsid w:val="00A60B28"/>
    <w:rsid w:val="00A618B3"/>
    <w:rsid w:val="00A61B88"/>
    <w:rsid w:val="00A62C81"/>
    <w:rsid w:val="00A66023"/>
    <w:rsid w:val="00A67A14"/>
    <w:rsid w:val="00A712B1"/>
    <w:rsid w:val="00A71B74"/>
    <w:rsid w:val="00A73FE2"/>
    <w:rsid w:val="00A765CB"/>
    <w:rsid w:val="00A85147"/>
    <w:rsid w:val="00A854C1"/>
    <w:rsid w:val="00A85A97"/>
    <w:rsid w:val="00A85E39"/>
    <w:rsid w:val="00A86FCE"/>
    <w:rsid w:val="00A872B2"/>
    <w:rsid w:val="00A8785B"/>
    <w:rsid w:val="00A87BCC"/>
    <w:rsid w:val="00A90801"/>
    <w:rsid w:val="00A917BC"/>
    <w:rsid w:val="00A91B12"/>
    <w:rsid w:val="00A9637E"/>
    <w:rsid w:val="00A97B96"/>
    <w:rsid w:val="00AA0B66"/>
    <w:rsid w:val="00AA136D"/>
    <w:rsid w:val="00AA43BC"/>
    <w:rsid w:val="00AA69C1"/>
    <w:rsid w:val="00AA75BF"/>
    <w:rsid w:val="00AB0ACE"/>
    <w:rsid w:val="00AB28D8"/>
    <w:rsid w:val="00AB46AD"/>
    <w:rsid w:val="00AB7844"/>
    <w:rsid w:val="00AC2B8D"/>
    <w:rsid w:val="00AC416D"/>
    <w:rsid w:val="00AC4A33"/>
    <w:rsid w:val="00AC63E2"/>
    <w:rsid w:val="00AC694C"/>
    <w:rsid w:val="00AC69A2"/>
    <w:rsid w:val="00AC729B"/>
    <w:rsid w:val="00AD0E0C"/>
    <w:rsid w:val="00AD114A"/>
    <w:rsid w:val="00AD2DF3"/>
    <w:rsid w:val="00AD47F5"/>
    <w:rsid w:val="00AD6EF1"/>
    <w:rsid w:val="00AD7802"/>
    <w:rsid w:val="00AD7D27"/>
    <w:rsid w:val="00AE0D05"/>
    <w:rsid w:val="00AE5BD1"/>
    <w:rsid w:val="00AE612F"/>
    <w:rsid w:val="00AE6F4E"/>
    <w:rsid w:val="00AE7EE9"/>
    <w:rsid w:val="00AF0872"/>
    <w:rsid w:val="00AF1FF6"/>
    <w:rsid w:val="00AF38D3"/>
    <w:rsid w:val="00AF394A"/>
    <w:rsid w:val="00AF3D64"/>
    <w:rsid w:val="00AF4FE6"/>
    <w:rsid w:val="00AF76D4"/>
    <w:rsid w:val="00B00845"/>
    <w:rsid w:val="00B00E55"/>
    <w:rsid w:val="00B03F77"/>
    <w:rsid w:val="00B04A2D"/>
    <w:rsid w:val="00B05F35"/>
    <w:rsid w:val="00B061EB"/>
    <w:rsid w:val="00B07F45"/>
    <w:rsid w:val="00B102D9"/>
    <w:rsid w:val="00B10458"/>
    <w:rsid w:val="00B1087F"/>
    <w:rsid w:val="00B11EB4"/>
    <w:rsid w:val="00B12A4F"/>
    <w:rsid w:val="00B138A9"/>
    <w:rsid w:val="00B16AB7"/>
    <w:rsid w:val="00B177FB"/>
    <w:rsid w:val="00B17A67"/>
    <w:rsid w:val="00B21022"/>
    <w:rsid w:val="00B21081"/>
    <w:rsid w:val="00B22190"/>
    <w:rsid w:val="00B23A5B"/>
    <w:rsid w:val="00B23B4F"/>
    <w:rsid w:val="00B251CE"/>
    <w:rsid w:val="00B25C8C"/>
    <w:rsid w:val="00B2631C"/>
    <w:rsid w:val="00B308A1"/>
    <w:rsid w:val="00B3206B"/>
    <w:rsid w:val="00B334CE"/>
    <w:rsid w:val="00B33A35"/>
    <w:rsid w:val="00B33F5B"/>
    <w:rsid w:val="00B358FB"/>
    <w:rsid w:val="00B36326"/>
    <w:rsid w:val="00B36406"/>
    <w:rsid w:val="00B376A6"/>
    <w:rsid w:val="00B40985"/>
    <w:rsid w:val="00B418E9"/>
    <w:rsid w:val="00B43E82"/>
    <w:rsid w:val="00B44787"/>
    <w:rsid w:val="00B44B04"/>
    <w:rsid w:val="00B46F7F"/>
    <w:rsid w:val="00B47213"/>
    <w:rsid w:val="00B47DF9"/>
    <w:rsid w:val="00B50032"/>
    <w:rsid w:val="00B512D8"/>
    <w:rsid w:val="00B525A1"/>
    <w:rsid w:val="00B52745"/>
    <w:rsid w:val="00B54C65"/>
    <w:rsid w:val="00B56564"/>
    <w:rsid w:val="00B569FE"/>
    <w:rsid w:val="00B61720"/>
    <w:rsid w:val="00B625E1"/>
    <w:rsid w:val="00B63B00"/>
    <w:rsid w:val="00B66DD5"/>
    <w:rsid w:val="00B6757A"/>
    <w:rsid w:val="00B70FB4"/>
    <w:rsid w:val="00B71C31"/>
    <w:rsid w:val="00B72DF0"/>
    <w:rsid w:val="00B7478C"/>
    <w:rsid w:val="00B7516E"/>
    <w:rsid w:val="00B816E3"/>
    <w:rsid w:val="00B82405"/>
    <w:rsid w:val="00B8526B"/>
    <w:rsid w:val="00B852DF"/>
    <w:rsid w:val="00B869EA"/>
    <w:rsid w:val="00B86DFF"/>
    <w:rsid w:val="00B86F00"/>
    <w:rsid w:val="00B87192"/>
    <w:rsid w:val="00B9282A"/>
    <w:rsid w:val="00B92ADF"/>
    <w:rsid w:val="00B9476B"/>
    <w:rsid w:val="00B956E9"/>
    <w:rsid w:val="00B95BDC"/>
    <w:rsid w:val="00B963AB"/>
    <w:rsid w:val="00BA04D8"/>
    <w:rsid w:val="00BA20C0"/>
    <w:rsid w:val="00BA2F56"/>
    <w:rsid w:val="00BA50AA"/>
    <w:rsid w:val="00BA5EA5"/>
    <w:rsid w:val="00BA6346"/>
    <w:rsid w:val="00BB0D00"/>
    <w:rsid w:val="00BB23E2"/>
    <w:rsid w:val="00BB435C"/>
    <w:rsid w:val="00BB620B"/>
    <w:rsid w:val="00BB6B8E"/>
    <w:rsid w:val="00BB6F19"/>
    <w:rsid w:val="00BC0E00"/>
    <w:rsid w:val="00BC2AB1"/>
    <w:rsid w:val="00BC4B1D"/>
    <w:rsid w:val="00BC6AA2"/>
    <w:rsid w:val="00BC6C45"/>
    <w:rsid w:val="00BD15A1"/>
    <w:rsid w:val="00BD16C9"/>
    <w:rsid w:val="00BD299F"/>
    <w:rsid w:val="00BD36DF"/>
    <w:rsid w:val="00BD4AC8"/>
    <w:rsid w:val="00BD5214"/>
    <w:rsid w:val="00BD7135"/>
    <w:rsid w:val="00BD72DA"/>
    <w:rsid w:val="00BE0D44"/>
    <w:rsid w:val="00BE1914"/>
    <w:rsid w:val="00BE2D3F"/>
    <w:rsid w:val="00BE2D6B"/>
    <w:rsid w:val="00BE353D"/>
    <w:rsid w:val="00BE378B"/>
    <w:rsid w:val="00BE4111"/>
    <w:rsid w:val="00BE6891"/>
    <w:rsid w:val="00BE6CCF"/>
    <w:rsid w:val="00BE6DD4"/>
    <w:rsid w:val="00BF3A3A"/>
    <w:rsid w:val="00BF562F"/>
    <w:rsid w:val="00C01616"/>
    <w:rsid w:val="00C019BC"/>
    <w:rsid w:val="00C03F1F"/>
    <w:rsid w:val="00C03FC9"/>
    <w:rsid w:val="00C054DD"/>
    <w:rsid w:val="00C056A0"/>
    <w:rsid w:val="00C07069"/>
    <w:rsid w:val="00C073B5"/>
    <w:rsid w:val="00C073D4"/>
    <w:rsid w:val="00C10B8B"/>
    <w:rsid w:val="00C117ED"/>
    <w:rsid w:val="00C1186C"/>
    <w:rsid w:val="00C11D78"/>
    <w:rsid w:val="00C13DD0"/>
    <w:rsid w:val="00C147F7"/>
    <w:rsid w:val="00C17E92"/>
    <w:rsid w:val="00C22875"/>
    <w:rsid w:val="00C24932"/>
    <w:rsid w:val="00C251C0"/>
    <w:rsid w:val="00C254CF"/>
    <w:rsid w:val="00C2571E"/>
    <w:rsid w:val="00C32E27"/>
    <w:rsid w:val="00C32E31"/>
    <w:rsid w:val="00C358F5"/>
    <w:rsid w:val="00C36451"/>
    <w:rsid w:val="00C41773"/>
    <w:rsid w:val="00C421BF"/>
    <w:rsid w:val="00C468F2"/>
    <w:rsid w:val="00C47347"/>
    <w:rsid w:val="00C51A95"/>
    <w:rsid w:val="00C51C70"/>
    <w:rsid w:val="00C5461B"/>
    <w:rsid w:val="00C546C8"/>
    <w:rsid w:val="00C5497D"/>
    <w:rsid w:val="00C55AD8"/>
    <w:rsid w:val="00C60FFE"/>
    <w:rsid w:val="00C612B8"/>
    <w:rsid w:val="00C6194E"/>
    <w:rsid w:val="00C62C9D"/>
    <w:rsid w:val="00C70B76"/>
    <w:rsid w:val="00C70DA4"/>
    <w:rsid w:val="00C726E7"/>
    <w:rsid w:val="00C74B73"/>
    <w:rsid w:val="00C74E5A"/>
    <w:rsid w:val="00C75D02"/>
    <w:rsid w:val="00C774AE"/>
    <w:rsid w:val="00C77E3C"/>
    <w:rsid w:val="00C80D6F"/>
    <w:rsid w:val="00C81B22"/>
    <w:rsid w:val="00C84094"/>
    <w:rsid w:val="00C8523F"/>
    <w:rsid w:val="00C855B0"/>
    <w:rsid w:val="00C91407"/>
    <w:rsid w:val="00C939D9"/>
    <w:rsid w:val="00C94375"/>
    <w:rsid w:val="00C957FC"/>
    <w:rsid w:val="00C9580C"/>
    <w:rsid w:val="00C974B8"/>
    <w:rsid w:val="00CA0391"/>
    <w:rsid w:val="00CA0F2D"/>
    <w:rsid w:val="00CA4FF5"/>
    <w:rsid w:val="00CA5FF7"/>
    <w:rsid w:val="00CA69C5"/>
    <w:rsid w:val="00CA7313"/>
    <w:rsid w:val="00CB36A2"/>
    <w:rsid w:val="00CB3A3D"/>
    <w:rsid w:val="00CB5EF9"/>
    <w:rsid w:val="00CB65C0"/>
    <w:rsid w:val="00CB7E48"/>
    <w:rsid w:val="00CC0AA2"/>
    <w:rsid w:val="00CC1231"/>
    <w:rsid w:val="00CC3FA7"/>
    <w:rsid w:val="00CC529C"/>
    <w:rsid w:val="00CC6B63"/>
    <w:rsid w:val="00CC6DE5"/>
    <w:rsid w:val="00CD04B0"/>
    <w:rsid w:val="00CD3B3D"/>
    <w:rsid w:val="00CD51CB"/>
    <w:rsid w:val="00CD5F6F"/>
    <w:rsid w:val="00CD6E52"/>
    <w:rsid w:val="00CE0BFC"/>
    <w:rsid w:val="00CE1813"/>
    <w:rsid w:val="00CE555D"/>
    <w:rsid w:val="00CE55C1"/>
    <w:rsid w:val="00CE6FDB"/>
    <w:rsid w:val="00CF45AA"/>
    <w:rsid w:val="00CF531F"/>
    <w:rsid w:val="00CF7340"/>
    <w:rsid w:val="00D0165B"/>
    <w:rsid w:val="00D029E1"/>
    <w:rsid w:val="00D02EA1"/>
    <w:rsid w:val="00D04990"/>
    <w:rsid w:val="00D07CE4"/>
    <w:rsid w:val="00D10033"/>
    <w:rsid w:val="00D103A5"/>
    <w:rsid w:val="00D11533"/>
    <w:rsid w:val="00D167F9"/>
    <w:rsid w:val="00D171AB"/>
    <w:rsid w:val="00D1797F"/>
    <w:rsid w:val="00D21496"/>
    <w:rsid w:val="00D21EB7"/>
    <w:rsid w:val="00D22F4F"/>
    <w:rsid w:val="00D25D6A"/>
    <w:rsid w:val="00D27905"/>
    <w:rsid w:val="00D323EA"/>
    <w:rsid w:val="00D3434E"/>
    <w:rsid w:val="00D34975"/>
    <w:rsid w:val="00D35F2A"/>
    <w:rsid w:val="00D367E6"/>
    <w:rsid w:val="00D37B9D"/>
    <w:rsid w:val="00D41402"/>
    <w:rsid w:val="00D42399"/>
    <w:rsid w:val="00D442DC"/>
    <w:rsid w:val="00D445AE"/>
    <w:rsid w:val="00D44ABF"/>
    <w:rsid w:val="00D4559E"/>
    <w:rsid w:val="00D46E13"/>
    <w:rsid w:val="00D47084"/>
    <w:rsid w:val="00D52654"/>
    <w:rsid w:val="00D548A9"/>
    <w:rsid w:val="00D5583F"/>
    <w:rsid w:val="00D562A6"/>
    <w:rsid w:val="00D56C15"/>
    <w:rsid w:val="00D576C6"/>
    <w:rsid w:val="00D5792E"/>
    <w:rsid w:val="00D61DE3"/>
    <w:rsid w:val="00D6428C"/>
    <w:rsid w:val="00D653C9"/>
    <w:rsid w:val="00D70925"/>
    <w:rsid w:val="00D7519C"/>
    <w:rsid w:val="00D837AB"/>
    <w:rsid w:val="00D83AB1"/>
    <w:rsid w:val="00D86026"/>
    <w:rsid w:val="00D864FD"/>
    <w:rsid w:val="00D86F6A"/>
    <w:rsid w:val="00D90F05"/>
    <w:rsid w:val="00D96549"/>
    <w:rsid w:val="00D971CB"/>
    <w:rsid w:val="00DA046E"/>
    <w:rsid w:val="00DA1080"/>
    <w:rsid w:val="00DB0C8E"/>
    <w:rsid w:val="00DB112C"/>
    <w:rsid w:val="00DB1B00"/>
    <w:rsid w:val="00DB20A5"/>
    <w:rsid w:val="00DB6AAF"/>
    <w:rsid w:val="00DC08CD"/>
    <w:rsid w:val="00DC0D7E"/>
    <w:rsid w:val="00DC16C2"/>
    <w:rsid w:val="00DC2A95"/>
    <w:rsid w:val="00DC3322"/>
    <w:rsid w:val="00DC3DE4"/>
    <w:rsid w:val="00DC3FDD"/>
    <w:rsid w:val="00DC5EA1"/>
    <w:rsid w:val="00DD0942"/>
    <w:rsid w:val="00DD1B9C"/>
    <w:rsid w:val="00DD1E61"/>
    <w:rsid w:val="00DD372E"/>
    <w:rsid w:val="00DD43C5"/>
    <w:rsid w:val="00DD5B41"/>
    <w:rsid w:val="00DD6CD4"/>
    <w:rsid w:val="00DE026D"/>
    <w:rsid w:val="00DE136E"/>
    <w:rsid w:val="00DE1C08"/>
    <w:rsid w:val="00DE1CA9"/>
    <w:rsid w:val="00DE3EB8"/>
    <w:rsid w:val="00DE5804"/>
    <w:rsid w:val="00DE7575"/>
    <w:rsid w:val="00DF2627"/>
    <w:rsid w:val="00DF276B"/>
    <w:rsid w:val="00DF3323"/>
    <w:rsid w:val="00DF6356"/>
    <w:rsid w:val="00E00C26"/>
    <w:rsid w:val="00E01555"/>
    <w:rsid w:val="00E01F93"/>
    <w:rsid w:val="00E02942"/>
    <w:rsid w:val="00E03991"/>
    <w:rsid w:val="00E05C34"/>
    <w:rsid w:val="00E06518"/>
    <w:rsid w:val="00E06E82"/>
    <w:rsid w:val="00E073B8"/>
    <w:rsid w:val="00E07C99"/>
    <w:rsid w:val="00E07D10"/>
    <w:rsid w:val="00E120C6"/>
    <w:rsid w:val="00E12891"/>
    <w:rsid w:val="00E1304C"/>
    <w:rsid w:val="00E1356E"/>
    <w:rsid w:val="00E146B9"/>
    <w:rsid w:val="00E14C8F"/>
    <w:rsid w:val="00E15159"/>
    <w:rsid w:val="00E21281"/>
    <w:rsid w:val="00E22471"/>
    <w:rsid w:val="00E23CB5"/>
    <w:rsid w:val="00E2415B"/>
    <w:rsid w:val="00E25489"/>
    <w:rsid w:val="00E262DC"/>
    <w:rsid w:val="00E262E6"/>
    <w:rsid w:val="00E264A5"/>
    <w:rsid w:val="00E27D99"/>
    <w:rsid w:val="00E300CB"/>
    <w:rsid w:val="00E301C8"/>
    <w:rsid w:val="00E33CFB"/>
    <w:rsid w:val="00E361D6"/>
    <w:rsid w:val="00E36CAA"/>
    <w:rsid w:val="00E418EF"/>
    <w:rsid w:val="00E42CCA"/>
    <w:rsid w:val="00E43865"/>
    <w:rsid w:val="00E4705D"/>
    <w:rsid w:val="00E47BF0"/>
    <w:rsid w:val="00E50C3D"/>
    <w:rsid w:val="00E515FE"/>
    <w:rsid w:val="00E51C8A"/>
    <w:rsid w:val="00E5216F"/>
    <w:rsid w:val="00E530CB"/>
    <w:rsid w:val="00E5548D"/>
    <w:rsid w:val="00E555B1"/>
    <w:rsid w:val="00E56425"/>
    <w:rsid w:val="00E57E1F"/>
    <w:rsid w:val="00E60945"/>
    <w:rsid w:val="00E60D31"/>
    <w:rsid w:val="00E62080"/>
    <w:rsid w:val="00E62362"/>
    <w:rsid w:val="00E634F0"/>
    <w:rsid w:val="00E641B5"/>
    <w:rsid w:val="00E66A31"/>
    <w:rsid w:val="00E67B58"/>
    <w:rsid w:val="00E74286"/>
    <w:rsid w:val="00E74498"/>
    <w:rsid w:val="00E75116"/>
    <w:rsid w:val="00E7685D"/>
    <w:rsid w:val="00E77F15"/>
    <w:rsid w:val="00E80B50"/>
    <w:rsid w:val="00E83740"/>
    <w:rsid w:val="00E856FC"/>
    <w:rsid w:val="00E8615A"/>
    <w:rsid w:val="00E97CB1"/>
    <w:rsid w:val="00EA24D9"/>
    <w:rsid w:val="00EA297F"/>
    <w:rsid w:val="00EA309D"/>
    <w:rsid w:val="00EA7748"/>
    <w:rsid w:val="00EB284F"/>
    <w:rsid w:val="00EB3810"/>
    <w:rsid w:val="00EB546C"/>
    <w:rsid w:val="00EB6B4B"/>
    <w:rsid w:val="00EC09CD"/>
    <w:rsid w:val="00EC20A3"/>
    <w:rsid w:val="00EC2856"/>
    <w:rsid w:val="00EC2A30"/>
    <w:rsid w:val="00EC3FD4"/>
    <w:rsid w:val="00EC5276"/>
    <w:rsid w:val="00EC531E"/>
    <w:rsid w:val="00ED0172"/>
    <w:rsid w:val="00ED0317"/>
    <w:rsid w:val="00ED21E9"/>
    <w:rsid w:val="00ED3E68"/>
    <w:rsid w:val="00ED3F06"/>
    <w:rsid w:val="00ED457C"/>
    <w:rsid w:val="00ED5747"/>
    <w:rsid w:val="00ED696A"/>
    <w:rsid w:val="00ED6ED9"/>
    <w:rsid w:val="00EE0F2C"/>
    <w:rsid w:val="00EE1299"/>
    <w:rsid w:val="00EE3649"/>
    <w:rsid w:val="00EE3B11"/>
    <w:rsid w:val="00EE3D86"/>
    <w:rsid w:val="00EE4940"/>
    <w:rsid w:val="00EE5505"/>
    <w:rsid w:val="00EE5F35"/>
    <w:rsid w:val="00EE6542"/>
    <w:rsid w:val="00EF1081"/>
    <w:rsid w:val="00EF174A"/>
    <w:rsid w:val="00EF3A32"/>
    <w:rsid w:val="00EF4842"/>
    <w:rsid w:val="00EF6E84"/>
    <w:rsid w:val="00EF7574"/>
    <w:rsid w:val="00EF797C"/>
    <w:rsid w:val="00F01379"/>
    <w:rsid w:val="00F0218E"/>
    <w:rsid w:val="00F02495"/>
    <w:rsid w:val="00F06A3F"/>
    <w:rsid w:val="00F06F6F"/>
    <w:rsid w:val="00F074D2"/>
    <w:rsid w:val="00F07F5C"/>
    <w:rsid w:val="00F11D68"/>
    <w:rsid w:val="00F127D1"/>
    <w:rsid w:val="00F166F6"/>
    <w:rsid w:val="00F20255"/>
    <w:rsid w:val="00F20D8A"/>
    <w:rsid w:val="00F2217D"/>
    <w:rsid w:val="00F2353D"/>
    <w:rsid w:val="00F2386E"/>
    <w:rsid w:val="00F266CC"/>
    <w:rsid w:val="00F278D6"/>
    <w:rsid w:val="00F3100F"/>
    <w:rsid w:val="00F315B4"/>
    <w:rsid w:val="00F33143"/>
    <w:rsid w:val="00F34C5F"/>
    <w:rsid w:val="00F34DC0"/>
    <w:rsid w:val="00F36365"/>
    <w:rsid w:val="00F4006A"/>
    <w:rsid w:val="00F40624"/>
    <w:rsid w:val="00F40D8A"/>
    <w:rsid w:val="00F42C1C"/>
    <w:rsid w:val="00F43345"/>
    <w:rsid w:val="00F435AC"/>
    <w:rsid w:val="00F4370B"/>
    <w:rsid w:val="00F4708A"/>
    <w:rsid w:val="00F479A8"/>
    <w:rsid w:val="00F52915"/>
    <w:rsid w:val="00F54A19"/>
    <w:rsid w:val="00F57C6F"/>
    <w:rsid w:val="00F624AB"/>
    <w:rsid w:val="00F628B2"/>
    <w:rsid w:val="00F636C5"/>
    <w:rsid w:val="00F63983"/>
    <w:rsid w:val="00F64963"/>
    <w:rsid w:val="00F64AAB"/>
    <w:rsid w:val="00F67294"/>
    <w:rsid w:val="00F732D9"/>
    <w:rsid w:val="00F745AD"/>
    <w:rsid w:val="00F75143"/>
    <w:rsid w:val="00F75AD0"/>
    <w:rsid w:val="00F76A0A"/>
    <w:rsid w:val="00F8028D"/>
    <w:rsid w:val="00F82296"/>
    <w:rsid w:val="00F84BBA"/>
    <w:rsid w:val="00F8785D"/>
    <w:rsid w:val="00F87910"/>
    <w:rsid w:val="00F87FC1"/>
    <w:rsid w:val="00F90B94"/>
    <w:rsid w:val="00F92CD7"/>
    <w:rsid w:val="00F9481F"/>
    <w:rsid w:val="00F948D9"/>
    <w:rsid w:val="00F9577C"/>
    <w:rsid w:val="00F962DB"/>
    <w:rsid w:val="00F96997"/>
    <w:rsid w:val="00F96F76"/>
    <w:rsid w:val="00F97C63"/>
    <w:rsid w:val="00FA0FBE"/>
    <w:rsid w:val="00FA4B2C"/>
    <w:rsid w:val="00FA4B98"/>
    <w:rsid w:val="00FA5B02"/>
    <w:rsid w:val="00FA6E80"/>
    <w:rsid w:val="00FB1BBA"/>
    <w:rsid w:val="00FB2A0E"/>
    <w:rsid w:val="00FB38D2"/>
    <w:rsid w:val="00FB4256"/>
    <w:rsid w:val="00FB4E79"/>
    <w:rsid w:val="00FB5BC3"/>
    <w:rsid w:val="00FB7B25"/>
    <w:rsid w:val="00FC0359"/>
    <w:rsid w:val="00FC0AD6"/>
    <w:rsid w:val="00FC0D1A"/>
    <w:rsid w:val="00FC2B20"/>
    <w:rsid w:val="00FC2F30"/>
    <w:rsid w:val="00FC3D7C"/>
    <w:rsid w:val="00FC5650"/>
    <w:rsid w:val="00FC5827"/>
    <w:rsid w:val="00FC74EB"/>
    <w:rsid w:val="00FD4760"/>
    <w:rsid w:val="00FD57A8"/>
    <w:rsid w:val="00FD7D81"/>
    <w:rsid w:val="00FE1B8A"/>
    <w:rsid w:val="00FE2A65"/>
    <w:rsid w:val="00FE3E78"/>
    <w:rsid w:val="00FE4C21"/>
    <w:rsid w:val="00FE4E13"/>
    <w:rsid w:val="00FE5C86"/>
    <w:rsid w:val="00FE692B"/>
    <w:rsid w:val="00FE7D69"/>
    <w:rsid w:val="00FF12D7"/>
    <w:rsid w:val="00FF7CBB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80D77"/>
  <w15:docId w15:val="{081AEA5D-D8FC-45E0-8B77-F232AEC2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64C1"/>
    <w:pPr>
      <w:spacing w:after="160" w:line="252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D3DF9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D3DF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D3DF9"/>
    <w:pPr>
      <w:keepNext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3DF9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3DF9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3DF9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3DF9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AD3DF9"/>
    <w:pPr>
      <w:keepNext/>
      <w:numPr>
        <w:ilvl w:val="7"/>
        <w:numId w:val="1"/>
      </w:numPr>
      <w:suppressAutoHyphens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D3DF9"/>
    <w:pPr>
      <w:keepNext/>
      <w:numPr>
        <w:ilvl w:val="8"/>
        <w:numId w:val="1"/>
      </w:numPr>
      <w:suppressAutoHyphens/>
      <w:spacing w:after="0" w:line="240" w:lineRule="auto"/>
      <w:ind w:left="0" w:right="-428" w:firstLine="0"/>
      <w:outlineLvl w:val="8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D3DF9"/>
    <w:rPr>
      <w:rFonts w:ascii="Times New Roman" w:eastAsia="Times New Roman" w:hAnsi="Times New Roman" w:cs="Times New Roman"/>
      <w:sz w:val="28"/>
      <w:szCs w:val="20"/>
      <w:u w:val="single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D3DF9"/>
    <w:rPr>
      <w:rFonts w:ascii="Times New Roman" w:eastAsia="Times New Roman" w:hAnsi="Times New Roman" w:cs="Times New Roman"/>
      <w:b/>
      <w:sz w:val="40"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AD3DF9"/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AD3DF9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AD3DF9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AD3DF9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qFormat/>
    <w:rsid w:val="00AD3DF9"/>
    <w:rPr>
      <w:rFonts w:ascii="Times New Roman" w:eastAsia="Times New Roman" w:hAnsi="Times New Roman" w:cs="Times New Roman"/>
      <w:color w:val="000000"/>
      <w:sz w:val="24"/>
      <w:szCs w:val="24"/>
      <w:u w:val="single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qFormat/>
    <w:rsid w:val="00AD3DF9"/>
    <w:rPr>
      <w:rFonts w:ascii="Times New Roman" w:eastAsia="Times New Roman" w:hAnsi="Times New Roman" w:cs="Times New Roman"/>
      <w:i/>
      <w:iCs/>
      <w:color w:val="000000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qFormat/>
    <w:rsid w:val="00AD3DF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D3DF9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qFormat/>
    <w:rsid w:val="00180B82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qFormat/>
    <w:rsid w:val="00180B82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/>
      <w:b/>
      <w:bCs/>
    </w:rPr>
  </w:style>
  <w:style w:type="character" w:styleId="Zdraznn">
    <w:name w:val="Emphasis"/>
    <w:basedOn w:val="Standardnpsmoodstavce"/>
    <w:qFormat/>
    <w:rsid w:val="0036730A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qFormat/>
    <w:rsid w:val="000606C2"/>
    <w:rPr>
      <w:rFonts w:ascii="Segoe UI" w:hAnsi="Segoe UI" w:cs="Segoe UI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unhideWhenUsed/>
    <w:qFormat/>
    <w:rsid w:val="0006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CB6925"/>
    <w:rPr>
      <w:b/>
      <w:bCs/>
    </w:rPr>
  </w:style>
  <w:style w:type="character" w:customStyle="1" w:styleId="nowrap">
    <w:name w:val="nowrap"/>
    <w:qFormat/>
    <w:rsid w:val="00F24029"/>
  </w:style>
  <w:style w:type="character" w:customStyle="1" w:styleId="ProsttextChar">
    <w:name w:val="Prostý text Char"/>
    <w:basedOn w:val="Standardnpsmoodstavce"/>
    <w:link w:val="Prosttext"/>
    <w:uiPriority w:val="99"/>
    <w:qFormat/>
    <w:rsid w:val="00BD1AEB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qFormat/>
    <w:rsid w:val="00BD1AEB"/>
    <w:pPr>
      <w:spacing w:after="0" w:line="240" w:lineRule="auto"/>
    </w:pPr>
    <w:rPr>
      <w:rFonts w:ascii="Calibri" w:hAnsi="Calibri"/>
      <w:szCs w:val="21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27E57"/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27E57"/>
    <w:pPr>
      <w:spacing w:after="120" w:line="48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EA6EFB"/>
  </w:style>
  <w:style w:type="paragraph" w:styleId="Zhlav">
    <w:name w:val="header"/>
    <w:basedOn w:val="Normln"/>
    <w:link w:val="Zhlav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EA6EFB"/>
  </w:style>
  <w:style w:type="paragraph" w:styleId="Zpat">
    <w:name w:val="footer"/>
    <w:basedOn w:val="Normln"/>
    <w:link w:val="ZpatChar"/>
    <w:uiPriority w:val="99"/>
    <w:unhideWhenUsed/>
    <w:rsid w:val="00EA6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kladntext3Char">
    <w:name w:val="Základní text 3 Char"/>
    <w:basedOn w:val="Standardnpsmoodstavce"/>
    <w:link w:val="Zkladntext3"/>
    <w:uiPriority w:val="99"/>
    <w:qFormat/>
    <w:rsid w:val="001F61E1"/>
    <w:rPr>
      <w:sz w:val="16"/>
      <w:szCs w:val="16"/>
    </w:rPr>
  </w:style>
  <w:style w:type="paragraph" w:styleId="Zkladntext3">
    <w:name w:val="Body Text 3"/>
    <w:basedOn w:val="Normln"/>
    <w:link w:val="Zkladntext3Char"/>
    <w:uiPriority w:val="99"/>
    <w:unhideWhenUsed/>
    <w:qFormat/>
    <w:rsid w:val="001F61E1"/>
    <w:pPr>
      <w:spacing w:after="120"/>
    </w:pPr>
    <w:rPr>
      <w:sz w:val="16"/>
      <w:szCs w:val="16"/>
    </w:rPr>
  </w:style>
  <w:style w:type="character" w:customStyle="1" w:styleId="Internetovodkaz">
    <w:name w:val="Internetový odkaz"/>
    <w:rsid w:val="008B102E"/>
    <w:rPr>
      <w:strike w:val="0"/>
      <w:dstrike w:val="0"/>
      <w:color w:val="000080"/>
      <w:u w:val="none"/>
      <w:effect w:val="none"/>
    </w:rPr>
  </w:style>
  <w:style w:type="character" w:customStyle="1" w:styleId="field678">
    <w:name w:val="field_678"/>
    <w:qFormat/>
    <w:rsid w:val="003E4BEA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E367E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E367EC"/>
    <w:pPr>
      <w:spacing w:after="120" w:line="480" w:lineRule="auto"/>
      <w:ind w:left="283"/>
    </w:pPr>
  </w:style>
  <w:style w:type="character" w:customStyle="1" w:styleId="preformatted">
    <w:name w:val="preformatted"/>
    <w:basedOn w:val="Standardnpsmoodstavce"/>
    <w:qFormat/>
    <w:rsid w:val="00843294"/>
  </w:style>
  <w:style w:type="character" w:styleId="Odkaznakoment">
    <w:name w:val="annotation reference"/>
    <w:basedOn w:val="Standardnpsmoodstavce"/>
    <w:uiPriority w:val="99"/>
    <w:semiHidden/>
    <w:unhideWhenUsed/>
    <w:qFormat/>
    <w:rsid w:val="0083725E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3725E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3725E"/>
    <w:pPr>
      <w:spacing w:line="240" w:lineRule="auto"/>
    </w:pPr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3725E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3725E"/>
    <w:rPr>
      <w:b/>
      <w:bCs/>
    </w:rPr>
  </w:style>
  <w:style w:type="character" w:customStyle="1" w:styleId="dn">
    <w:name w:val="Žádný"/>
    <w:qFormat/>
    <w:rsid w:val="00320564"/>
    <w:rPr>
      <w:lang w:val="es-ES_tradnl"/>
    </w:rPr>
  </w:style>
  <w:style w:type="character" w:customStyle="1" w:styleId="address">
    <w:name w:val="address"/>
    <w:basedOn w:val="Standardnpsmoodstavce"/>
    <w:qFormat/>
    <w:rsid w:val="00C5286C"/>
  </w:style>
  <w:style w:type="character" w:customStyle="1" w:styleId="ListLabel1">
    <w:name w:val="ListLabel 1"/>
    <w:qFormat/>
    <w:rsid w:val="00C2571E"/>
    <w:rPr>
      <w:b/>
    </w:rPr>
  </w:style>
  <w:style w:type="character" w:customStyle="1" w:styleId="ListLabel2">
    <w:name w:val="ListLabel 2"/>
    <w:qFormat/>
    <w:rsid w:val="00C2571E"/>
    <w:rPr>
      <w:b/>
    </w:rPr>
  </w:style>
  <w:style w:type="character" w:customStyle="1" w:styleId="ListLabel3">
    <w:name w:val="ListLabel 3"/>
    <w:qFormat/>
    <w:rsid w:val="00C2571E"/>
    <w:rPr>
      <w:rFonts w:eastAsia="Times New Roman" w:cs="Times New Roman"/>
    </w:rPr>
  </w:style>
  <w:style w:type="character" w:customStyle="1" w:styleId="ListLabel4">
    <w:name w:val="ListLabel 4"/>
    <w:qFormat/>
    <w:rsid w:val="00C2571E"/>
    <w:rPr>
      <w:rFonts w:cs="Courier New"/>
    </w:rPr>
  </w:style>
  <w:style w:type="character" w:customStyle="1" w:styleId="ListLabel5">
    <w:name w:val="ListLabel 5"/>
    <w:qFormat/>
    <w:rsid w:val="00C2571E"/>
    <w:rPr>
      <w:rFonts w:cs="Courier New"/>
    </w:rPr>
  </w:style>
  <w:style w:type="character" w:customStyle="1" w:styleId="ListLabel6">
    <w:name w:val="ListLabel 6"/>
    <w:qFormat/>
    <w:rsid w:val="00C2571E"/>
    <w:rPr>
      <w:rFonts w:cs="Courier New"/>
    </w:rPr>
  </w:style>
  <w:style w:type="character" w:customStyle="1" w:styleId="ListLabel7">
    <w:name w:val="ListLabel 7"/>
    <w:qFormat/>
    <w:rsid w:val="00C2571E"/>
    <w:rPr>
      <w:rFonts w:eastAsia="Times New Roman" w:cs="Times New Roman"/>
    </w:rPr>
  </w:style>
  <w:style w:type="character" w:customStyle="1" w:styleId="ListLabel8">
    <w:name w:val="ListLabel 8"/>
    <w:qFormat/>
    <w:rsid w:val="00C2571E"/>
    <w:rPr>
      <w:rFonts w:cs="Courier New"/>
    </w:rPr>
  </w:style>
  <w:style w:type="character" w:customStyle="1" w:styleId="ListLabel9">
    <w:name w:val="ListLabel 9"/>
    <w:qFormat/>
    <w:rsid w:val="00C2571E"/>
    <w:rPr>
      <w:rFonts w:cs="Courier New"/>
    </w:rPr>
  </w:style>
  <w:style w:type="character" w:customStyle="1" w:styleId="ListLabel10">
    <w:name w:val="ListLabel 10"/>
    <w:qFormat/>
    <w:rsid w:val="00C2571E"/>
    <w:rPr>
      <w:rFonts w:cs="Courier New"/>
    </w:rPr>
  </w:style>
  <w:style w:type="character" w:customStyle="1" w:styleId="ListLabel11">
    <w:name w:val="ListLabel 11"/>
    <w:qFormat/>
    <w:rsid w:val="00C2571E"/>
    <w:rPr>
      <w:rFonts w:cs="Courier New"/>
    </w:rPr>
  </w:style>
  <w:style w:type="character" w:customStyle="1" w:styleId="ListLabel12">
    <w:name w:val="ListLabel 12"/>
    <w:qFormat/>
    <w:rsid w:val="00C2571E"/>
    <w:rPr>
      <w:rFonts w:cs="Courier New"/>
    </w:rPr>
  </w:style>
  <w:style w:type="character" w:customStyle="1" w:styleId="ListLabel13">
    <w:name w:val="ListLabel 13"/>
    <w:qFormat/>
    <w:rsid w:val="00C2571E"/>
    <w:rPr>
      <w:rFonts w:cs="Courier New"/>
    </w:rPr>
  </w:style>
  <w:style w:type="character" w:customStyle="1" w:styleId="ListLabel14">
    <w:name w:val="ListLabel 14"/>
    <w:qFormat/>
    <w:rsid w:val="00C2571E"/>
    <w:rPr>
      <w:rFonts w:eastAsia="Times New Roman" w:cs="Times New Roman"/>
    </w:rPr>
  </w:style>
  <w:style w:type="character" w:customStyle="1" w:styleId="ListLabel15">
    <w:name w:val="ListLabel 15"/>
    <w:qFormat/>
    <w:rsid w:val="00C2571E"/>
    <w:rPr>
      <w:rFonts w:cs="Courier New"/>
    </w:rPr>
  </w:style>
  <w:style w:type="character" w:customStyle="1" w:styleId="ListLabel16">
    <w:name w:val="ListLabel 16"/>
    <w:qFormat/>
    <w:rsid w:val="00C2571E"/>
    <w:rPr>
      <w:rFonts w:cs="Courier New"/>
    </w:rPr>
  </w:style>
  <w:style w:type="character" w:customStyle="1" w:styleId="ListLabel17">
    <w:name w:val="ListLabel 17"/>
    <w:qFormat/>
    <w:rsid w:val="00C2571E"/>
    <w:rPr>
      <w:rFonts w:cs="Courier New"/>
    </w:rPr>
  </w:style>
  <w:style w:type="character" w:customStyle="1" w:styleId="ListLabel18">
    <w:name w:val="ListLabel 18"/>
    <w:qFormat/>
    <w:rsid w:val="00C2571E"/>
    <w:rPr>
      <w:rFonts w:eastAsia="Times New Roman" w:cs="Times New Roman"/>
    </w:rPr>
  </w:style>
  <w:style w:type="character" w:customStyle="1" w:styleId="ListLabel19">
    <w:name w:val="ListLabel 19"/>
    <w:qFormat/>
    <w:rsid w:val="00C2571E"/>
    <w:rPr>
      <w:rFonts w:cs="Courier New"/>
    </w:rPr>
  </w:style>
  <w:style w:type="character" w:customStyle="1" w:styleId="ListLabel20">
    <w:name w:val="ListLabel 20"/>
    <w:qFormat/>
    <w:rsid w:val="00C2571E"/>
    <w:rPr>
      <w:rFonts w:cs="Courier New"/>
    </w:rPr>
  </w:style>
  <w:style w:type="character" w:customStyle="1" w:styleId="ListLabel21">
    <w:name w:val="ListLabel 21"/>
    <w:qFormat/>
    <w:rsid w:val="00C2571E"/>
    <w:rPr>
      <w:rFonts w:cs="Courier New"/>
    </w:rPr>
  </w:style>
  <w:style w:type="character" w:customStyle="1" w:styleId="ListLabel22">
    <w:name w:val="ListLabel 22"/>
    <w:qFormat/>
    <w:rsid w:val="00C2571E"/>
    <w:rPr>
      <w:b/>
    </w:rPr>
  </w:style>
  <w:style w:type="character" w:customStyle="1" w:styleId="ListLabel23">
    <w:name w:val="ListLabel 23"/>
    <w:qFormat/>
    <w:rsid w:val="00C2571E"/>
    <w:rPr>
      <w:rFonts w:eastAsia="Calibri" w:cs="Times New Roman"/>
    </w:rPr>
  </w:style>
  <w:style w:type="character" w:customStyle="1" w:styleId="ListLabel24">
    <w:name w:val="ListLabel 24"/>
    <w:qFormat/>
    <w:rsid w:val="00C2571E"/>
    <w:rPr>
      <w:rFonts w:cs="Courier New"/>
    </w:rPr>
  </w:style>
  <w:style w:type="character" w:customStyle="1" w:styleId="ListLabel25">
    <w:name w:val="ListLabel 25"/>
    <w:qFormat/>
    <w:rsid w:val="00C2571E"/>
    <w:rPr>
      <w:rFonts w:cs="Courier New"/>
    </w:rPr>
  </w:style>
  <w:style w:type="character" w:customStyle="1" w:styleId="ListLabel26">
    <w:name w:val="ListLabel 26"/>
    <w:qFormat/>
    <w:rsid w:val="00C2571E"/>
    <w:rPr>
      <w:rFonts w:cs="Courier New"/>
    </w:rPr>
  </w:style>
  <w:style w:type="character" w:customStyle="1" w:styleId="ListLabel27">
    <w:name w:val="ListLabel 27"/>
    <w:qFormat/>
    <w:rsid w:val="00C2571E"/>
    <w:rPr>
      <w:rFonts w:eastAsia="Times New Roman" w:cs="Times New Roman"/>
    </w:rPr>
  </w:style>
  <w:style w:type="character" w:customStyle="1" w:styleId="ListLabel28">
    <w:name w:val="ListLabel 28"/>
    <w:qFormat/>
    <w:rsid w:val="00C2571E"/>
    <w:rPr>
      <w:rFonts w:cs="Courier New"/>
    </w:rPr>
  </w:style>
  <w:style w:type="character" w:customStyle="1" w:styleId="ListLabel29">
    <w:name w:val="ListLabel 29"/>
    <w:qFormat/>
    <w:rsid w:val="00C2571E"/>
    <w:rPr>
      <w:rFonts w:cs="Courier New"/>
    </w:rPr>
  </w:style>
  <w:style w:type="character" w:customStyle="1" w:styleId="ListLabel30">
    <w:name w:val="ListLabel 30"/>
    <w:qFormat/>
    <w:rsid w:val="00C2571E"/>
    <w:rPr>
      <w:rFonts w:cs="Courier New"/>
    </w:rPr>
  </w:style>
  <w:style w:type="character" w:customStyle="1" w:styleId="ListLabel31">
    <w:name w:val="ListLabel 31"/>
    <w:qFormat/>
    <w:rsid w:val="00C2571E"/>
    <w:rPr>
      <w:b/>
      <w:color w:val="4F81BD"/>
    </w:rPr>
  </w:style>
  <w:style w:type="character" w:customStyle="1" w:styleId="ListLabel32">
    <w:name w:val="ListLabel 32"/>
    <w:qFormat/>
    <w:rsid w:val="00C2571E"/>
    <w:rPr>
      <w:rFonts w:cs="Courier New"/>
    </w:rPr>
  </w:style>
  <w:style w:type="character" w:customStyle="1" w:styleId="ListLabel33">
    <w:name w:val="ListLabel 33"/>
    <w:qFormat/>
    <w:rsid w:val="00C2571E"/>
    <w:rPr>
      <w:rFonts w:cs="Courier New"/>
    </w:rPr>
  </w:style>
  <w:style w:type="character" w:customStyle="1" w:styleId="ListLabel34">
    <w:name w:val="ListLabel 34"/>
    <w:qFormat/>
    <w:rsid w:val="00C2571E"/>
    <w:rPr>
      <w:rFonts w:cs="Courier New"/>
    </w:rPr>
  </w:style>
  <w:style w:type="character" w:customStyle="1" w:styleId="ListLabel35">
    <w:name w:val="ListLabel 35"/>
    <w:qFormat/>
    <w:rsid w:val="00C2571E"/>
    <w:rPr>
      <w:rFonts w:eastAsia="Times New Roman" w:cs="Times New Roman"/>
    </w:rPr>
  </w:style>
  <w:style w:type="character" w:customStyle="1" w:styleId="ListLabel36">
    <w:name w:val="ListLabel 36"/>
    <w:qFormat/>
    <w:rsid w:val="00C2571E"/>
    <w:rPr>
      <w:rFonts w:cs="Courier New"/>
    </w:rPr>
  </w:style>
  <w:style w:type="character" w:customStyle="1" w:styleId="ListLabel37">
    <w:name w:val="ListLabel 37"/>
    <w:qFormat/>
    <w:rsid w:val="00C2571E"/>
    <w:rPr>
      <w:rFonts w:cs="Courier New"/>
    </w:rPr>
  </w:style>
  <w:style w:type="character" w:customStyle="1" w:styleId="ListLabel38">
    <w:name w:val="ListLabel 38"/>
    <w:qFormat/>
    <w:rsid w:val="00C2571E"/>
    <w:rPr>
      <w:rFonts w:cs="Courier New"/>
    </w:rPr>
  </w:style>
  <w:style w:type="character" w:customStyle="1" w:styleId="ListLabel39">
    <w:name w:val="ListLabel 39"/>
    <w:qFormat/>
    <w:rsid w:val="00C2571E"/>
    <w:rPr>
      <w:rFonts w:eastAsia="Times New Roman" w:cs="Times New Roman"/>
    </w:rPr>
  </w:style>
  <w:style w:type="character" w:customStyle="1" w:styleId="ListLabel40">
    <w:name w:val="ListLabel 40"/>
    <w:qFormat/>
    <w:rsid w:val="00C2571E"/>
    <w:rPr>
      <w:rFonts w:cs="Courier New"/>
    </w:rPr>
  </w:style>
  <w:style w:type="character" w:customStyle="1" w:styleId="ListLabel41">
    <w:name w:val="ListLabel 41"/>
    <w:qFormat/>
    <w:rsid w:val="00C2571E"/>
    <w:rPr>
      <w:rFonts w:cs="Courier New"/>
    </w:rPr>
  </w:style>
  <w:style w:type="character" w:customStyle="1" w:styleId="ListLabel42">
    <w:name w:val="ListLabel 42"/>
    <w:qFormat/>
    <w:rsid w:val="00C2571E"/>
    <w:rPr>
      <w:rFonts w:cs="Courier New"/>
    </w:rPr>
  </w:style>
  <w:style w:type="character" w:customStyle="1" w:styleId="ListLabel43">
    <w:name w:val="ListLabel 43"/>
    <w:qFormat/>
    <w:rsid w:val="00C2571E"/>
    <w:rPr>
      <w:color w:val="auto"/>
    </w:rPr>
  </w:style>
  <w:style w:type="character" w:customStyle="1" w:styleId="ListLabel44">
    <w:name w:val="ListLabel 44"/>
    <w:qFormat/>
    <w:rsid w:val="00C2571E"/>
    <w:rPr>
      <w:rFonts w:eastAsia="Calibri" w:cs="Times New Roman"/>
    </w:rPr>
  </w:style>
  <w:style w:type="character" w:customStyle="1" w:styleId="ListLabel45">
    <w:name w:val="ListLabel 45"/>
    <w:qFormat/>
    <w:rsid w:val="00C2571E"/>
    <w:rPr>
      <w:rFonts w:cs="Courier New"/>
    </w:rPr>
  </w:style>
  <w:style w:type="character" w:customStyle="1" w:styleId="ListLabel46">
    <w:name w:val="ListLabel 46"/>
    <w:qFormat/>
    <w:rsid w:val="00C2571E"/>
    <w:rPr>
      <w:rFonts w:cs="Courier New"/>
    </w:rPr>
  </w:style>
  <w:style w:type="character" w:customStyle="1" w:styleId="ListLabel47">
    <w:name w:val="ListLabel 47"/>
    <w:qFormat/>
    <w:rsid w:val="00C2571E"/>
    <w:rPr>
      <w:rFonts w:cs="Courier New"/>
    </w:rPr>
  </w:style>
  <w:style w:type="character" w:customStyle="1" w:styleId="ListLabel48">
    <w:name w:val="ListLabel 48"/>
    <w:qFormat/>
    <w:rsid w:val="00C2571E"/>
    <w:rPr>
      <w:rFonts w:eastAsia="Times New Roman" w:cs="Times New Roman"/>
    </w:rPr>
  </w:style>
  <w:style w:type="character" w:customStyle="1" w:styleId="ListLabel49">
    <w:name w:val="ListLabel 49"/>
    <w:qFormat/>
    <w:rsid w:val="00C2571E"/>
    <w:rPr>
      <w:rFonts w:eastAsia="Times New Roman" w:cs="Times New Roman"/>
    </w:rPr>
  </w:style>
  <w:style w:type="character" w:customStyle="1" w:styleId="ListLabel50">
    <w:name w:val="ListLabel 50"/>
    <w:qFormat/>
    <w:rsid w:val="00C2571E"/>
    <w:rPr>
      <w:rFonts w:cs="Courier New"/>
    </w:rPr>
  </w:style>
  <w:style w:type="character" w:customStyle="1" w:styleId="ListLabel51">
    <w:name w:val="ListLabel 51"/>
    <w:qFormat/>
    <w:rsid w:val="00C2571E"/>
    <w:rPr>
      <w:rFonts w:cs="Courier New"/>
    </w:rPr>
  </w:style>
  <w:style w:type="character" w:customStyle="1" w:styleId="ListLabel52">
    <w:name w:val="ListLabel 52"/>
    <w:qFormat/>
    <w:rsid w:val="00C2571E"/>
    <w:rPr>
      <w:rFonts w:cs="Courier New"/>
    </w:rPr>
  </w:style>
  <w:style w:type="character" w:customStyle="1" w:styleId="ListLabel53">
    <w:name w:val="ListLabel 53"/>
    <w:qFormat/>
    <w:rsid w:val="00C2571E"/>
    <w:rPr>
      <w:rFonts w:eastAsia="Times New Roman" w:cs="Times New Roman"/>
    </w:rPr>
  </w:style>
  <w:style w:type="character" w:customStyle="1" w:styleId="ListLabel54">
    <w:name w:val="ListLabel 54"/>
    <w:qFormat/>
    <w:rsid w:val="00C2571E"/>
    <w:rPr>
      <w:rFonts w:cs="Courier New"/>
    </w:rPr>
  </w:style>
  <w:style w:type="character" w:customStyle="1" w:styleId="ListLabel55">
    <w:name w:val="ListLabel 55"/>
    <w:qFormat/>
    <w:rsid w:val="00C2571E"/>
    <w:rPr>
      <w:rFonts w:cs="Courier New"/>
    </w:rPr>
  </w:style>
  <w:style w:type="character" w:customStyle="1" w:styleId="ListLabel56">
    <w:name w:val="ListLabel 56"/>
    <w:qFormat/>
    <w:rsid w:val="00C2571E"/>
    <w:rPr>
      <w:rFonts w:cs="Courier New"/>
    </w:rPr>
  </w:style>
  <w:style w:type="character" w:customStyle="1" w:styleId="ListLabel57">
    <w:name w:val="ListLabel 57"/>
    <w:qFormat/>
    <w:rsid w:val="00C2571E"/>
    <w:rPr>
      <w:rFonts w:cs="Courier New"/>
    </w:rPr>
  </w:style>
  <w:style w:type="character" w:customStyle="1" w:styleId="ListLabel58">
    <w:name w:val="ListLabel 58"/>
    <w:qFormat/>
    <w:rsid w:val="00C2571E"/>
    <w:rPr>
      <w:rFonts w:cs="Courier New"/>
    </w:rPr>
  </w:style>
  <w:style w:type="character" w:customStyle="1" w:styleId="ListLabel59">
    <w:name w:val="ListLabel 59"/>
    <w:qFormat/>
    <w:rsid w:val="00C2571E"/>
    <w:rPr>
      <w:rFonts w:cs="Courier New"/>
    </w:rPr>
  </w:style>
  <w:style w:type="character" w:customStyle="1" w:styleId="ListLabel60">
    <w:name w:val="ListLabel 60"/>
    <w:qFormat/>
    <w:rsid w:val="00C2571E"/>
    <w:rPr>
      <w:rFonts w:cs="Courier New"/>
    </w:rPr>
  </w:style>
  <w:style w:type="character" w:customStyle="1" w:styleId="ListLabel61">
    <w:name w:val="ListLabel 61"/>
    <w:qFormat/>
    <w:rsid w:val="00C2571E"/>
    <w:rPr>
      <w:rFonts w:cs="Courier New"/>
    </w:rPr>
  </w:style>
  <w:style w:type="character" w:customStyle="1" w:styleId="ListLabel62">
    <w:name w:val="ListLabel 62"/>
    <w:qFormat/>
    <w:rsid w:val="00C2571E"/>
    <w:rPr>
      <w:rFonts w:cs="Courier New"/>
    </w:rPr>
  </w:style>
  <w:style w:type="character" w:customStyle="1" w:styleId="ListLabel63">
    <w:name w:val="ListLabel 63"/>
    <w:qFormat/>
    <w:rsid w:val="00C2571E"/>
    <w:rPr>
      <w:rFonts w:eastAsia="Times New Roman" w:cs="Times New Roman"/>
    </w:rPr>
  </w:style>
  <w:style w:type="character" w:customStyle="1" w:styleId="ListLabel64">
    <w:name w:val="ListLabel 64"/>
    <w:qFormat/>
    <w:rsid w:val="00C2571E"/>
    <w:rPr>
      <w:rFonts w:cs="Courier New"/>
    </w:rPr>
  </w:style>
  <w:style w:type="character" w:customStyle="1" w:styleId="ListLabel65">
    <w:name w:val="ListLabel 65"/>
    <w:qFormat/>
    <w:rsid w:val="00C2571E"/>
    <w:rPr>
      <w:rFonts w:cs="Courier New"/>
    </w:rPr>
  </w:style>
  <w:style w:type="character" w:customStyle="1" w:styleId="ListLabel66">
    <w:name w:val="ListLabel 66"/>
    <w:qFormat/>
    <w:rsid w:val="00C2571E"/>
    <w:rPr>
      <w:rFonts w:cs="Courier New"/>
    </w:rPr>
  </w:style>
  <w:style w:type="character" w:customStyle="1" w:styleId="ListLabel67">
    <w:name w:val="ListLabel 67"/>
    <w:qFormat/>
    <w:rsid w:val="00C2571E"/>
    <w:rPr>
      <w:rFonts w:cs="Courier New"/>
    </w:rPr>
  </w:style>
  <w:style w:type="character" w:customStyle="1" w:styleId="ListLabel68">
    <w:name w:val="ListLabel 68"/>
    <w:qFormat/>
    <w:rsid w:val="00C2571E"/>
    <w:rPr>
      <w:rFonts w:cs="Courier New"/>
    </w:rPr>
  </w:style>
  <w:style w:type="character" w:customStyle="1" w:styleId="ListLabel69">
    <w:name w:val="ListLabel 69"/>
    <w:qFormat/>
    <w:rsid w:val="00C2571E"/>
    <w:rPr>
      <w:rFonts w:cs="Courier New"/>
    </w:rPr>
  </w:style>
  <w:style w:type="character" w:customStyle="1" w:styleId="ListLabel70">
    <w:name w:val="ListLabel 70"/>
    <w:qFormat/>
    <w:rsid w:val="00C2571E"/>
    <w:rPr>
      <w:rFonts w:eastAsia="Times New Roman" w:cs="Times New Roman"/>
    </w:rPr>
  </w:style>
  <w:style w:type="character" w:customStyle="1" w:styleId="ListLabel71">
    <w:name w:val="ListLabel 71"/>
    <w:qFormat/>
    <w:rsid w:val="00C2571E"/>
    <w:rPr>
      <w:rFonts w:cs="Courier New"/>
    </w:rPr>
  </w:style>
  <w:style w:type="character" w:customStyle="1" w:styleId="ListLabel72">
    <w:name w:val="ListLabel 72"/>
    <w:qFormat/>
    <w:rsid w:val="00C2571E"/>
    <w:rPr>
      <w:rFonts w:cs="Courier New"/>
    </w:rPr>
  </w:style>
  <w:style w:type="character" w:customStyle="1" w:styleId="ListLabel73">
    <w:name w:val="ListLabel 73"/>
    <w:qFormat/>
    <w:rsid w:val="00C2571E"/>
    <w:rPr>
      <w:rFonts w:cs="Courier New"/>
    </w:rPr>
  </w:style>
  <w:style w:type="character" w:customStyle="1" w:styleId="ListLabel74">
    <w:name w:val="ListLabel 74"/>
    <w:qFormat/>
    <w:rsid w:val="00C2571E"/>
    <w:rPr>
      <w:rFonts w:cs="Courier New"/>
    </w:rPr>
  </w:style>
  <w:style w:type="character" w:customStyle="1" w:styleId="ListLabel75">
    <w:name w:val="ListLabel 75"/>
    <w:qFormat/>
    <w:rsid w:val="00C2571E"/>
    <w:rPr>
      <w:rFonts w:cs="Courier New"/>
    </w:rPr>
  </w:style>
  <w:style w:type="character" w:customStyle="1" w:styleId="ListLabel76">
    <w:name w:val="ListLabel 76"/>
    <w:qFormat/>
    <w:rsid w:val="00C2571E"/>
    <w:rPr>
      <w:rFonts w:cs="Courier New"/>
    </w:rPr>
  </w:style>
  <w:style w:type="character" w:customStyle="1" w:styleId="ListLabel77">
    <w:name w:val="ListLabel 77"/>
    <w:qFormat/>
    <w:rsid w:val="00C2571E"/>
    <w:rPr>
      <w:rFonts w:cs="Courier New"/>
    </w:rPr>
  </w:style>
  <w:style w:type="character" w:customStyle="1" w:styleId="ListLabel78">
    <w:name w:val="ListLabel 78"/>
    <w:qFormat/>
    <w:rsid w:val="00C2571E"/>
    <w:rPr>
      <w:rFonts w:cs="Courier New"/>
    </w:rPr>
  </w:style>
  <w:style w:type="character" w:customStyle="1" w:styleId="ListLabel79">
    <w:name w:val="ListLabel 79"/>
    <w:qFormat/>
    <w:rsid w:val="00C2571E"/>
    <w:rPr>
      <w:rFonts w:cs="Courier New"/>
    </w:rPr>
  </w:style>
  <w:style w:type="character" w:customStyle="1" w:styleId="ListLabel80">
    <w:name w:val="ListLabel 80"/>
    <w:qFormat/>
    <w:rsid w:val="00C2571E"/>
    <w:rPr>
      <w:rFonts w:cs="Courier New"/>
    </w:rPr>
  </w:style>
  <w:style w:type="character" w:customStyle="1" w:styleId="ListLabel81">
    <w:name w:val="ListLabel 81"/>
    <w:qFormat/>
    <w:rsid w:val="00C2571E"/>
    <w:rPr>
      <w:rFonts w:cs="Courier New"/>
    </w:rPr>
  </w:style>
  <w:style w:type="character" w:customStyle="1" w:styleId="ListLabel82">
    <w:name w:val="ListLabel 82"/>
    <w:qFormat/>
    <w:rsid w:val="00C2571E"/>
    <w:rPr>
      <w:rFonts w:cs="Courier New"/>
    </w:rPr>
  </w:style>
  <w:style w:type="character" w:customStyle="1" w:styleId="ListLabel83">
    <w:name w:val="ListLabel 83"/>
    <w:qFormat/>
    <w:rsid w:val="00C2571E"/>
    <w:rPr>
      <w:rFonts w:cs="Courier New"/>
    </w:rPr>
  </w:style>
  <w:style w:type="character" w:customStyle="1" w:styleId="ListLabel84">
    <w:name w:val="ListLabel 84"/>
    <w:qFormat/>
    <w:rsid w:val="00C2571E"/>
    <w:rPr>
      <w:rFonts w:cs="Courier New"/>
    </w:rPr>
  </w:style>
  <w:style w:type="character" w:customStyle="1" w:styleId="ListLabel85">
    <w:name w:val="ListLabel 85"/>
    <w:qFormat/>
    <w:rsid w:val="00C2571E"/>
    <w:rPr>
      <w:rFonts w:cs="Courier New"/>
    </w:rPr>
  </w:style>
  <w:style w:type="character" w:customStyle="1" w:styleId="ListLabel86">
    <w:name w:val="ListLabel 86"/>
    <w:qFormat/>
    <w:rsid w:val="00C2571E"/>
    <w:rPr>
      <w:rFonts w:cs="Courier New"/>
    </w:rPr>
  </w:style>
  <w:style w:type="character" w:customStyle="1" w:styleId="ListLabel87">
    <w:name w:val="ListLabel 87"/>
    <w:qFormat/>
    <w:rsid w:val="00C2571E"/>
    <w:rPr>
      <w:rFonts w:cs="Courier New"/>
    </w:rPr>
  </w:style>
  <w:style w:type="character" w:customStyle="1" w:styleId="ListLabel88">
    <w:name w:val="ListLabel 88"/>
    <w:qFormat/>
    <w:rsid w:val="00C2571E"/>
    <w:rPr>
      <w:rFonts w:cs="Courier New"/>
    </w:rPr>
  </w:style>
  <w:style w:type="character" w:customStyle="1" w:styleId="ListLabel89">
    <w:name w:val="ListLabel 89"/>
    <w:qFormat/>
    <w:rsid w:val="00C2571E"/>
    <w:rPr>
      <w:rFonts w:eastAsia="Times New Roman" w:cs="Times New Roman"/>
    </w:rPr>
  </w:style>
  <w:style w:type="character" w:customStyle="1" w:styleId="ListLabel90">
    <w:name w:val="ListLabel 90"/>
    <w:qFormat/>
    <w:rsid w:val="00C2571E"/>
    <w:rPr>
      <w:rFonts w:cs="Courier New"/>
    </w:rPr>
  </w:style>
  <w:style w:type="character" w:customStyle="1" w:styleId="ListLabel91">
    <w:name w:val="ListLabel 91"/>
    <w:qFormat/>
    <w:rsid w:val="00C2571E"/>
    <w:rPr>
      <w:rFonts w:cs="Courier New"/>
    </w:rPr>
  </w:style>
  <w:style w:type="character" w:customStyle="1" w:styleId="ListLabel92">
    <w:name w:val="ListLabel 92"/>
    <w:qFormat/>
    <w:rsid w:val="00C2571E"/>
    <w:rPr>
      <w:rFonts w:cs="Courier New"/>
    </w:rPr>
  </w:style>
  <w:style w:type="character" w:customStyle="1" w:styleId="ListLabel93">
    <w:name w:val="ListLabel 93"/>
    <w:qFormat/>
    <w:rsid w:val="00C2571E"/>
    <w:rPr>
      <w:rFonts w:cs="Courier New"/>
    </w:rPr>
  </w:style>
  <w:style w:type="character" w:customStyle="1" w:styleId="ListLabel94">
    <w:name w:val="ListLabel 94"/>
    <w:qFormat/>
    <w:rsid w:val="00C2571E"/>
    <w:rPr>
      <w:rFonts w:cs="Courier New"/>
    </w:rPr>
  </w:style>
  <w:style w:type="character" w:customStyle="1" w:styleId="ListLabel95">
    <w:name w:val="ListLabel 95"/>
    <w:qFormat/>
    <w:rsid w:val="00C2571E"/>
    <w:rPr>
      <w:rFonts w:cs="Courier New"/>
    </w:rPr>
  </w:style>
  <w:style w:type="character" w:customStyle="1" w:styleId="ListLabel96">
    <w:name w:val="ListLabel 96"/>
    <w:qFormat/>
    <w:rsid w:val="00C2571E"/>
    <w:rPr>
      <w:rFonts w:eastAsia="Calibri" w:cs="Times New Roman"/>
      <w:color w:val="auto"/>
    </w:rPr>
  </w:style>
  <w:style w:type="character" w:customStyle="1" w:styleId="ListLabel97">
    <w:name w:val="ListLabel 97"/>
    <w:qFormat/>
    <w:rsid w:val="00C2571E"/>
    <w:rPr>
      <w:rFonts w:cs="Courier New"/>
    </w:rPr>
  </w:style>
  <w:style w:type="character" w:customStyle="1" w:styleId="ListLabel98">
    <w:name w:val="ListLabel 98"/>
    <w:qFormat/>
    <w:rsid w:val="00C2571E"/>
    <w:rPr>
      <w:rFonts w:cs="Courier New"/>
    </w:rPr>
  </w:style>
  <w:style w:type="character" w:customStyle="1" w:styleId="ListLabel99">
    <w:name w:val="ListLabel 99"/>
    <w:qFormat/>
    <w:rsid w:val="00C2571E"/>
    <w:rPr>
      <w:rFonts w:cs="Courier New"/>
    </w:rPr>
  </w:style>
  <w:style w:type="character" w:customStyle="1" w:styleId="ListLabel100">
    <w:name w:val="ListLabel 100"/>
    <w:qFormat/>
    <w:rsid w:val="00C2571E"/>
    <w:rPr>
      <w:sz w:val="24"/>
      <w:szCs w:val="24"/>
    </w:rPr>
  </w:style>
  <w:style w:type="character" w:customStyle="1" w:styleId="ListLabel101">
    <w:name w:val="ListLabel 101"/>
    <w:qFormat/>
    <w:rsid w:val="00C2571E"/>
    <w:rPr>
      <w:rFonts w:eastAsia="Times New Roman" w:cs="Times New Roman"/>
    </w:rPr>
  </w:style>
  <w:style w:type="character" w:customStyle="1" w:styleId="ListLabel102">
    <w:name w:val="ListLabel 102"/>
    <w:qFormat/>
    <w:rsid w:val="00C2571E"/>
    <w:rPr>
      <w:rFonts w:cs="Courier New"/>
    </w:rPr>
  </w:style>
  <w:style w:type="character" w:customStyle="1" w:styleId="ListLabel103">
    <w:name w:val="ListLabel 103"/>
    <w:qFormat/>
    <w:rsid w:val="00C2571E"/>
    <w:rPr>
      <w:rFonts w:cs="Courier New"/>
    </w:rPr>
  </w:style>
  <w:style w:type="character" w:customStyle="1" w:styleId="ListLabel104">
    <w:name w:val="ListLabel 104"/>
    <w:qFormat/>
    <w:rsid w:val="00C2571E"/>
    <w:rPr>
      <w:rFonts w:cs="Courier New"/>
    </w:rPr>
  </w:style>
  <w:style w:type="character" w:customStyle="1" w:styleId="ListLabel105">
    <w:name w:val="ListLabel 105"/>
    <w:qFormat/>
    <w:rsid w:val="00C2571E"/>
    <w:rPr>
      <w:rFonts w:cs="Courier New"/>
    </w:rPr>
  </w:style>
  <w:style w:type="character" w:customStyle="1" w:styleId="ListLabel106">
    <w:name w:val="ListLabel 106"/>
    <w:qFormat/>
    <w:rsid w:val="00C2571E"/>
    <w:rPr>
      <w:rFonts w:cs="Courier New"/>
    </w:rPr>
  </w:style>
  <w:style w:type="character" w:customStyle="1" w:styleId="ListLabel107">
    <w:name w:val="ListLabel 107"/>
    <w:qFormat/>
    <w:rsid w:val="00C2571E"/>
    <w:rPr>
      <w:rFonts w:cs="Courier New"/>
    </w:rPr>
  </w:style>
  <w:style w:type="character" w:customStyle="1" w:styleId="ListLabel108">
    <w:name w:val="ListLabel 108"/>
    <w:qFormat/>
    <w:rsid w:val="00C2571E"/>
    <w:rPr>
      <w:rFonts w:ascii="Times New Roman" w:eastAsia="Calibri" w:hAnsi="Times New Roman" w:cs="Times New Roman"/>
      <w:sz w:val="24"/>
    </w:rPr>
  </w:style>
  <w:style w:type="character" w:customStyle="1" w:styleId="ListLabel109">
    <w:name w:val="ListLabel 109"/>
    <w:qFormat/>
    <w:rsid w:val="00C2571E"/>
    <w:rPr>
      <w:rFonts w:cs="Courier New"/>
    </w:rPr>
  </w:style>
  <w:style w:type="character" w:customStyle="1" w:styleId="ListLabel110">
    <w:name w:val="ListLabel 110"/>
    <w:qFormat/>
    <w:rsid w:val="00C2571E"/>
    <w:rPr>
      <w:rFonts w:cs="Courier New"/>
    </w:rPr>
  </w:style>
  <w:style w:type="character" w:customStyle="1" w:styleId="ListLabel111">
    <w:name w:val="ListLabel 111"/>
    <w:qFormat/>
    <w:rsid w:val="00C2571E"/>
    <w:rPr>
      <w:rFonts w:cs="Courier New"/>
    </w:rPr>
  </w:style>
  <w:style w:type="character" w:customStyle="1" w:styleId="ListLabel112">
    <w:name w:val="ListLabel 112"/>
    <w:qFormat/>
    <w:rsid w:val="00C2571E"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sid w:val="00C2571E"/>
    <w:rPr>
      <w:rFonts w:cs="Courier New"/>
    </w:rPr>
  </w:style>
  <w:style w:type="character" w:customStyle="1" w:styleId="ListLabel114">
    <w:name w:val="ListLabel 114"/>
    <w:qFormat/>
    <w:rsid w:val="00C2571E"/>
    <w:rPr>
      <w:rFonts w:cs="Wingdings"/>
    </w:rPr>
  </w:style>
  <w:style w:type="character" w:customStyle="1" w:styleId="ListLabel115">
    <w:name w:val="ListLabel 115"/>
    <w:qFormat/>
    <w:rsid w:val="00C2571E"/>
    <w:rPr>
      <w:rFonts w:cs="Symbol"/>
    </w:rPr>
  </w:style>
  <w:style w:type="character" w:customStyle="1" w:styleId="ListLabel116">
    <w:name w:val="ListLabel 116"/>
    <w:qFormat/>
    <w:rsid w:val="00C2571E"/>
    <w:rPr>
      <w:rFonts w:cs="Courier New"/>
    </w:rPr>
  </w:style>
  <w:style w:type="character" w:customStyle="1" w:styleId="ListLabel117">
    <w:name w:val="ListLabel 117"/>
    <w:qFormat/>
    <w:rsid w:val="00C2571E"/>
    <w:rPr>
      <w:rFonts w:cs="Wingdings"/>
    </w:rPr>
  </w:style>
  <w:style w:type="character" w:customStyle="1" w:styleId="ListLabel118">
    <w:name w:val="ListLabel 118"/>
    <w:qFormat/>
    <w:rsid w:val="00C2571E"/>
    <w:rPr>
      <w:rFonts w:cs="Symbol"/>
    </w:rPr>
  </w:style>
  <w:style w:type="character" w:customStyle="1" w:styleId="ListLabel119">
    <w:name w:val="ListLabel 119"/>
    <w:qFormat/>
    <w:rsid w:val="00C2571E"/>
    <w:rPr>
      <w:rFonts w:cs="Courier New"/>
    </w:rPr>
  </w:style>
  <w:style w:type="character" w:customStyle="1" w:styleId="ListLabel120">
    <w:name w:val="ListLabel 120"/>
    <w:qFormat/>
    <w:rsid w:val="00C2571E"/>
    <w:rPr>
      <w:rFonts w:cs="Wingdings"/>
    </w:rPr>
  </w:style>
  <w:style w:type="character" w:customStyle="1" w:styleId="ListLabel121">
    <w:name w:val="ListLabel 121"/>
    <w:qFormat/>
    <w:rsid w:val="00C2571E"/>
    <w:rPr>
      <w:rFonts w:ascii="Times New Roman" w:hAnsi="Times New Roman" w:cs="Times New Roman"/>
      <w:sz w:val="24"/>
    </w:rPr>
  </w:style>
  <w:style w:type="character" w:customStyle="1" w:styleId="ListLabel122">
    <w:name w:val="ListLabel 122"/>
    <w:qFormat/>
    <w:rsid w:val="00C2571E"/>
    <w:rPr>
      <w:rFonts w:cs="Courier New"/>
    </w:rPr>
  </w:style>
  <w:style w:type="character" w:customStyle="1" w:styleId="ListLabel123">
    <w:name w:val="ListLabel 123"/>
    <w:qFormat/>
    <w:rsid w:val="00C2571E"/>
    <w:rPr>
      <w:rFonts w:cs="Wingdings"/>
    </w:rPr>
  </w:style>
  <w:style w:type="character" w:customStyle="1" w:styleId="ListLabel124">
    <w:name w:val="ListLabel 124"/>
    <w:qFormat/>
    <w:rsid w:val="00C2571E"/>
    <w:rPr>
      <w:rFonts w:cs="Symbol"/>
    </w:rPr>
  </w:style>
  <w:style w:type="character" w:customStyle="1" w:styleId="ListLabel125">
    <w:name w:val="ListLabel 125"/>
    <w:qFormat/>
    <w:rsid w:val="00C2571E"/>
    <w:rPr>
      <w:rFonts w:cs="Courier New"/>
    </w:rPr>
  </w:style>
  <w:style w:type="character" w:customStyle="1" w:styleId="ListLabel126">
    <w:name w:val="ListLabel 126"/>
    <w:qFormat/>
    <w:rsid w:val="00C2571E"/>
    <w:rPr>
      <w:rFonts w:cs="Wingdings"/>
    </w:rPr>
  </w:style>
  <w:style w:type="character" w:customStyle="1" w:styleId="ListLabel127">
    <w:name w:val="ListLabel 127"/>
    <w:qFormat/>
    <w:rsid w:val="00C2571E"/>
    <w:rPr>
      <w:rFonts w:cs="Symbol"/>
    </w:rPr>
  </w:style>
  <w:style w:type="character" w:customStyle="1" w:styleId="ListLabel128">
    <w:name w:val="ListLabel 128"/>
    <w:qFormat/>
    <w:rsid w:val="00C2571E"/>
    <w:rPr>
      <w:rFonts w:cs="Courier New"/>
    </w:rPr>
  </w:style>
  <w:style w:type="character" w:customStyle="1" w:styleId="ListLabel129">
    <w:name w:val="ListLabel 129"/>
    <w:qFormat/>
    <w:rsid w:val="00C2571E"/>
    <w:rPr>
      <w:rFonts w:cs="Wingdings"/>
    </w:rPr>
  </w:style>
  <w:style w:type="paragraph" w:customStyle="1" w:styleId="Nadpis">
    <w:name w:val="Nadpis"/>
    <w:basedOn w:val="Normln"/>
    <w:next w:val="Zkladntext"/>
    <w:qFormat/>
    <w:rsid w:val="00C257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eznam">
    <w:name w:val="List"/>
    <w:basedOn w:val="Zkladntext"/>
    <w:rsid w:val="00C2571E"/>
    <w:rPr>
      <w:rFonts w:cs="Arial"/>
    </w:rPr>
  </w:style>
  <w:style w:type="paragraph" w:styleId="Titulek">
    <w:name w:val="caption"/>
    <w:basedOn w:val="Normln"/>
    <w:qFormat/>
    <w:rsid w:val="00C257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2571E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180B82"/>
    <w:pPr>
      <w:ind w:left="720"/>
      <w:contextualSpacing/>
    </w:pPr>
  </w:style>
  <w:style w:type="paragraph" w:customStyle="1" w:styleId="26">
    <w:name w:val="26"/>
    <w:qFormat/>
    <w:rsid w:val="003673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5">
    <w:name w:val="25"/>
    <w:qFormat/>
    <w:rsid w:val="00514412"/>
    <w:pPr>
      <w:spacing w:line="252" w:lineRule="auto"/>
    </w:pPr>
    <w:rPr>
      <w:sz w:val="22"/>
    </w:rPr>
  </w:style>
  <w:style w:type="paragraph" w:customStyle="1" w:styleId="Zkladntext22">
    <w:name w:val="Základní text 22"/>
    <w:basedOn w:val="Normln"/>
    <w:qFormat/>
    <w:rsid w:val="00A754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cntmsonormal">
    <w:name w:val="mcntmsonormal"/>
    <w:basedOn w:val="Normln"/>
    <w:qFormat/>
    <w:rsid w:val="00601D5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qFormat/>
    <w:rsid w:val="00780023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24">
    <w:name w:val="24"/>
    <w:qFormat/>
    <w:rsid w:val="00D5744E"/>
    <w:pPr>
      <w:spacing w:line="252" w:lineRule="auto"/>
    </w:pPr>
    <w:rPr>
      <w:sz w:val="22"/>
    </w:rPr>
  </w:style>
  <w:style w:type="paragraph" w:customStyle="1" w:styleId="23">
    <w:name w:val="23"/>
    <w:qFormat/>
    <w:rsid w:val="00D9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2">
    <w:name w:val="22"/>
    <w:qFormat/>
    <w:rsid w:val="000E1C09"/>
    <w:pPr>
      <w:spacing w:line="252" w:lineRule="auto"/>
    </w:pPr>
    <w:rPr>
      <w:sz w:val="22"/>
    </w:rPr>
  </w:style>
  <w:style w:type="paragraph" w:customStyle="1" w:styleId="21">
    <w:name w:val="21"/>
    <w:qFormat/>
    <w:rsid w:val="00CA48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qFormat/>
    <w:rsid w:val="009B317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20"/>
    <w:qFormat/>
    <w:rsid w:val="003B34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9">
    <w:name w:val="19"/>
    <w:qFormat/>
    <w:rsid w:val="006F72D8"/>
    <w:pPr>
      <w:spacing w:line="252" w:lineRule="auto"/>
    </w:pPr>
    <w:rPr>
      <w:sz w:val="22"/>
    </w:rPr>
  </w:style>
  <w:style w:type="paragraph" w:customStyle="1" w:styleId="18">
    <w:name w:val="18"/>
    <w:qFormat/>
    <w:rsid w:val="00EF6C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7">
    <w:name w:val="17"/>
    <w:uiPriority w:val="20"/>
    <w:qFormat/>
    <w:rsid w:val="002A4C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6">
    <w:name w:val="16"/>
    <w:qFormat/>
    <w:rsid w:val="008B10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5">
    <w:name w:val="15"/>
    <w:qFormat/>
    <w:rsid w:val="001B53D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vbloku1">
    <w:name w:val="Text v bloku1"/>
    <w:basedOn w:val="Normln"/>
    <w:qFormat/>
    <w:rsid w:val="00225C74"/>
    <w:pPr>
      <w:tabs>
        <w:tab w:val="left" w:pos="8976"/>
      </w:tabs>
      <w:spacing w:after="0" w:line="240" w:lineRule="auto"/>
      <w:ind w:left="-102" w:right="709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14">
    <w:name w:val="14"/>
    <w:qFormat/>
    <w:rsid w:val="00046325"/>
    <w:pPr>
      <w:spacing w:line="252" w:lineRule="auto"/>
    </w:pPr>
    <w:rPr>
      <w:sz w:val="22"/>
    </w:rPr>
  </w:style>
  <w:style w:type="paragraph" w:customStyle="1" w:styleId="13">
    <w:name w:val="13"/>
    <w:qFormat/>
    <w:rsid w:val="006B148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2">
    <w:name w:val="12"/>
    <w:qFormat/>
    <w:rsid w:val="00F91D50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11"/>
    <w:qFormat/>
    <w:rsid w:val="000424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0">
    <w:name w:val="10"/>
    <w:qFormat/>
    <w:rsid w:val="00852BCB"/>
    <w:pPr>
      <w:spacing w:line="252" w:lineRule="auto"/>
    </w:pPr>
    <w:rPr>
      <w:sz w:val="22"/>
    </w:rPr>
  </w:style>
  <w:style w:type="paragraph" w:customStyle="1" w:styleId="9">
    <w:name w:val="9"/>
    <w:qFormat/>
    <w:rsid w:val="004535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8">
    <w:name w:val="8"/>
    <w:qFormat/>
    <w:rsid w:val="00D931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7">
    <w:name w:val="7"/>
    <w:qFormat/>
    <w:rsid w:val="00AD52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6">
    <w:name w:val="6"/>
    <w:qFormat/>
    <w:rsid w:val="007C67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5">
    <w:name w:val="5"/>
    <w:qFormat/>
    <w:rsid w:val="00107A96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4"/>
    <w:uiPriority w:val="20"/>
    <w:qFormat/>
    <w:rsid w:val="005E09A2"/>
    <w:pPr>
      <w:spacing w:line="252" w:lineRule="auto"/>
    </w:pPr>
    <w:rPr>
      <w:sz w:val="22"/>
    </w:rPr>
  </w:style>
  <w:style w:type="paragraph" w:customStyle="1" w:styleId="3">
    <w:name w:val="3"/>
    <w:qFormat/>
    <w:rsid w:val="007825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">
    <w:name w:val="2"/>
    <w:qFormat/>
    <w:rsid w:val="009002F9"/>
    <w:pPr>
      <w:spacing w:line="252" w:lineRule="auto"/>
    </w:pPr>
    <w:rPr>
      <w:sz w:val="22"/>
    </w:rPr>
  </w:style>
  <w:style w:type="paragraph" w:styleId="Normlnweb">
    <w:name w:val="Normal (Web)"/>
    <w:basedOn w:val="Normln"/>
    <w:uiPriority w:val="99"/>
    <w:unhideWhenUsed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default0">
    <w:name w:val="default"/>
    <w:basedOn w:val="Normln"/>
    <w:uiPriority w:val="99"/>
    <w:semiHidden/>
    <w:qFormat/>
    <w:rsid w:val="00171432"/>
    <w:pPr>
      <w:spacing w:beforeAutospacing="1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customStyle="1" w:styleId="1">
    <w:name w:val="1"/>
    <w:qFormat/>
    <w:rsid w:val="00DE4F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qFormat/>
    <w:rsid w:val="002C5920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C5920"/>
    <w:pPr>
      <w:spacing w:after="140" w:line="276" w:lineRule="auto"/>
    </w:pPr>
  </w:style>
  <w:style w:type="table" w:styleId="Mkatabulky">
    <w:name w:val="Table Grid"/>
    <w:basedOn w:val="Normlntabulka"/>
    <w:uiPriority w:val="39"/>
    <w:rsid w:val="00655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qFormat/>
    <w:rsid w:val="000F26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0">
    <w:qFormat/>
    <w:rsid w:val="00B418E9"/>
    <w:pPr>
      <w:spacing w:after="160" w:line="252" w:lineRule="auto"/>
    </w:pPr>
    <w:rPr>
      <w:sz w:val="22"/>
    </w:rPr>
  </w:style>
  <w:style w:type="paragraph" w:customStyle="1" w:styleId="a1">
    <w:qFormat/>
    <w:rsid w:val="00A86F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2">
    <w:uiPriority w:val="20"/>
    <w:qFormat/>
    <w:rsid w:val="004C40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3">
    <w:qFormat/>
    <w:rsid w:val="009805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B26EA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vraznn1">
    <w:name w:val="Zvýraznění1"/>
    <w:qFormat/>
    <w:rsid w:val="006F7650"/>
    <w:rPr>
      <w:i/>
      <w:iCs/>
    </w:rPr>
  </w:style>
  <w:style w:type="paragraph" w:customStyle="1" w:styleId="a4">
    <w:qFormat/>
    <w:rsid w:val="005728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81D"/>
    <w:rPr>
      <w:color w:val="0000FF"/>
      <w:u w:val="single"/>
    </w:rPr>
  </w:style>
  <w:style w:type="paragraph" w:customStyle="1" w:styleId="ACT1">
    <w:name w:val="ACT_1"/>
    <w:basedOn w:val="Normln"/>
    <w:rsid w:val="00A2381D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cs-CZ"/>
    </w:rPr>
  </w:style>
  <w:style w:type="paragraph" w:customStyle="1" w:styleId="N1">
    <w:name w:val="N1"/>
    <w:basedOn w:val="Normln"/>
    <w:uiPriority w:val="99"/>
    <w:rsid w:val="00A2381D"/>
    <w:pPr>
      <w:autoSpaceDE w:val="0"/>
      <w:autoSpaceDN w:val="0"/>
      <w:spacing w:before="120" w:after="12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customStyle="1" w:styleId="msonormal0">
    <w:name w:val="msonormal"/>
    <w:basedOn w:val="Normln"/>
    <w:rsid w:val="00A23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67">
    <w:name w:val="xl67"/>
    <w:basedOn w:val="Normln"/>
    <w:rsid w:val="00A2381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8">
    <w:name w:val="xl68"/>
    <w:basedOn w:val="Normln"/>
    <w:rsid w:val="00A2381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9">
    <w:name w:val="xl6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0">
    <w:name w:val="xl70"/>
    <w:basedOn w:val="Normln"/>
    <w:rsid w:val="00A2381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1">
    <w:name w:val="xl71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2">
    <w:name w:val="xl7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3">
    <w:name w:val="xl7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4">
    <w:name w:val="xl7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xl75">
    <w:name w:val="xl75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6">
    <w:name w:val="xl76"/>
    <w:basedOn w:val="Normln"/>
    <w:rsid w:val="00A2381D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77">
    <w:name w:val="xl77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8">
    <w:name w:val="xl78"/>
    <w:basedOn w:val="Normln"/>
    <w:rsid w:val="00A2381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79">
    <w:name w:val="xl79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0">
    <w:name w:val="xl80"/>
    <w:basedOn w:val="Normln"/>
    <w:rsid w:val="00A238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1">
    <w:name w:val="xl81"/>
    <w:basedOn w:val="Normln"/>
    <w:rsid w:val="00A2381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2">
    <w:name w:val="xl82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3">
    <w:name w:val="xl83"/>
    <w:basedOn w:val="Normln"/>
    <w:rsid w:val="00A238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4">
    <w:name w:val="xl84"/>
    <w:basedOn w:val="Normln"/>
    <w:rsid w:val="00A2381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5">
    <w:name w:val="xl85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86">
    <w:name w:val="xl86"/>
    <w:basedOn w:val="Normln"/>
    <w:rsid w:val="00A2381D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7">
    <w:name w:val="xl87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8">
    <w:name w:val="xl88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89">
    <w:name w:val="xl89"/>
    <w:basedOn w:val="Normln"/>
    <w:rsid w:val="00A238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90">
    <w:name w:val="xl90"/>
    <w:basedOn w:val="Normln"/>
    <w:rsid w:val="00A2381D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  <w:lang w:eastAsia="cs-CZ"/>
    </w:rPr>
  </w:style>
  <w:style w:type="paragraph" w:customStyle="1" w:styleId="xl91">
    <w:name w:val="xl91"/>
    <w:basedOn w:val="Normln"/>
    <w:rsid w:val="00A2381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2">
    <w:name w:val="xl92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3">
    <w:name w:val="xl93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i/>
      <w:iCs/>
      <w:sz w:val="24"/>
      <w:szCs w:val="24"/>
      <w:lang w:eastAsia="cs-CZ"/>
    </w:rPr>
  </w:style>
  <w:style w:type="paragraph" w:customStyle="1" w:styleId="xl94">
    <w:name w:val="xl94"/>
    <w:basedOn w:val="Normln"/>
    <w:rsid w:val="00A2381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5">
    <w:name w:val="xl95"/>
    <w:basedOn w:val="Normln"/>
    <w:rsid w:val="00A2381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6">
    <w:name w:val="xl96"/>
    <w:basedOn w:val="Normln"/>
    <w:rsid w:val="00A2381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97">
    <w:name w:val="xl97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8">
    <w:name w:val="xl98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cs-CZ"/>
    </w:rPr>
  </w:style>
  <w:style w:type="paragraph" w:customStyle="1" w:styleId="xl99">
    <w:name w:val="xl99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0">
    <w:name w:val="xl100"/>
    <w:basedOn w:val="Normln"/>
    <w:rsid w:val="00A2381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1">
    <w:name w:val="xl101"/>
    <w:basedOn w:val="Normln"/>
    <w:rsid w:val="00A2381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2">
    <w:name w:val="xl102"/>
    <w:basedOn w:val="Normln"/>
    <w:rsid w:val="00A2381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3">
    <w:name w:val="xl103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customStyle="1" w:styleId="xl104">
    <w:name w:val="xl104"/>
    <w:basedOn w:val="Normln"/>
    <w:rsid w:val="00A2381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37B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D37B9D"/>
    <w:rPr>
      <w:rFonts w:ascii="Times New Roman" w:eastAsia="Times New Roman" w:hAnsi="Times New Roman" w:cs="Times New Roman"/>
      <w:b/>
      <w:sz w:val="56"/>
      <w:szCs w:val="20"/>
      <w:u w:val="single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D37B9D"/>
  </w:style>
  <w:style w:type="table" w:customStyle="1" w:styleId="Svtltabulkasmkou11">
    <w:name w:val="Světlá tabulka s mřížkou 11"/>
    <w:basedOn w:val="Normlntabulka"/>
    <w:uiPriority w:val="46"/>
    <w:rsid w:val="00D37B9D"/>
    <w:rPr>
      <w:rFonts w:ascii="Times New Roman" w:eastAsia="Times New Roman" w:hAnsi="Times New Roman" w:cs="Times New Roman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ledovanodkaz">
    <w:name w:val="FollowedHyperlink"/>
    <w:basedOn w:val="Standardnpsmoodstavce"/>
    <w:uiPriority w:val="99"/>
    <w:semiHidden/>
    <w:unhideWhenUsed/>
    <w:rsid w:val="00D37B9D"/>
    <w:rPr>
      <w:color w:val="954F72"/>
      <w:u w:val="single"/>
    </w:rPr>
  </w:style>
  <w:style w:type="character" w:customStyle="1" w:styleId="x193iq5w">
    <w:name w:val="x193iq5w"/>
    <w:basedOn w:val="Standardnpsmoodstavce"/>
    <w:rsid w:val="00B25C8C"/>
  </w:style>
  <w:style w:type="numbering" w:customStyle="1" w:styleId="Bezseznamu11">
    <w:name w:val="Bez seznamu11"/>
    <w:next w:val="Bezseznamu"/>
    <w:uiPriority w:val="99"/>
    <w:semiHidden/>
    <w:unhideWhenUsed/>
    <w:rsid w:val="00FC5827"/>
  </w:style>
  <w:style w:type="table" w:customStyle="1" w:styleId="Mkatabulky1">
    <w:name w:val="Mřížka tabulky1"/>
    <w:basedOn w:val="Normlntabulka"/>
    <w:next w:val="Mkatabulky"/>
    <w:uiPriority w:val="39"/>
    <w:rsid w:val="00FC5827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qFormat/>
    <w:rsid w:val="009428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6">
    <w:qFormat/>
    <w:rsid w:val="007914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7">
    <w:qFormat/>
    <w:rsid w:val="006676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ntmsobodytext">
    <w:name w:val="mcntmsobodytext"/>
    <w:basedOn w:val="Normln"/>
    <w:rsid w:val="005706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a8">
    <w:qFormat/>
    <w:rsid w:val="00B9282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vraznn">
    <w:name w:val="Zvýraznění"/>
    <w:qFormat/>
    <w:rsid w:val="001B5D54"/>
    <w:rPr>
      <w:i/>
      <w:iCs/>
    </w:rPr>
  </w:style>
  <w:style w:type="paragraph" w:customStyle="1" w:styleId="NormlnIMP">
    <w:name w:val="Normální_IMP"/>
    <w:basedOn w:val="Normln"/>
    <w:rsid w:val="00901E5A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24D1-541F-4705-A7EB-589B9630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7249</TotalTime>
  <Pages>9</Pages>
  <Words>3345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Hana Crhounková</cp:lastModifiedBy>
  <cp:revision>1378</cp:revision>
  <cp:lastPrinted>2025-03-03T12:12:00Z</cp:lastPrinted>
  <dcterms:created xsi:type="dcterms:W3CDTF">2024-05-09T05:30:00Z</dcterms:created>
  <dcterms:modified xsi:type="dcterms:W3CDTF">2025-03-10T08:51:00Z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