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5752" w14:textId="6593E413" w:rsidR="00620149" w:rsidRDefault="00620149" w:rsidP="006D4323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  <w:bookmarkStart w:id="0" w:name="_GoBack"/>
      <w:bookmarkEnd w:id="0"/>
    </w:p>
    <w:p w14:paraId="2F0379CC" w14:textId="522F7690" w:rsidR="00C77E3C" w:rsidRPr="00040EE6" w:rsidRDefault="00ED5747" w:rsidP="006D4323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2902A8D4" w14:textId="001AEAF4" w:rsidR="00C77E3C" w:rsidRPr="00040EE6" w:rsidRDefault="006D4323" w:rsidP="006D4323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A21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64B743F4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</w:t>
      </w:r>
      <w:r w:rsidR="00712D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5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712D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16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7B17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března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2026</w:t>
      </w:r>
    </w:p>
    <w:p w14:paraId="60E93FDA" w14:textId="77777777" w:rsidR="001502E9" w:rsidRDefault="001502E9" w:rsidP="00712D4D">
      <w:pPr>
        <w:pStyle w:val="Zkladntext"/>
        <w:spacing w:before="0" w:after="0"/>
        <w:rPr>
          <w:color w:val="000000" w:themeColor="text1"/>
          <w:szCs w:val="24"/>
        </w:rPr>
      </w:pPr>
    </w:p>
    <w:p w14:paraId="13942AD8" w14:textId="68AD718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363C6A20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95/1</w:t>
      </w:r>
    </w:p>
    <w:p w14:paraId="46C0164E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52248F84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95. schůze Rady města Kyjova.</w:t>
      </w:r>
    </w:p>
    <w:p w14:paraId="5FA2AB58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E943A7D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2. RO roku 2026</w:t>
      </w:r>
    </w:p>
    <w:p w14:paraId="1794C05A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40A408BF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6FF06F3C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75E8478E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schvaluje dle § 102 odst. 2 písm. a ) zákona č. 128/2000 Sb., o obcích (obecní zřízení) ve znění pozdějších předpisů, rozpočtová opatření č. 324-328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r.2026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</w:p>
    <w:p w14:paraId="6B0E0F0A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563E799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 Změna vnitřního předpisu o dlouhodobém majetku</w:t>
      </w:r>
    </w:p>
    <w:p w14:paraId="34B8A0E4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2A01092C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4C99542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446FC843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schvaluje vnitřní předpis Pravidla pro evidenci a nakládání s majetkem, a to s účinností od 1. ledna 2026.</w:t>
      </w:r>
    </w:p>
    <w:p w14:paraId="0F62908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34F4AE2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4. Smlouva o vypořádání závazků</w:t>
      </w:r>
    </w:p>
    <w:p w14:paraId="23F890A7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1D21443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43600DA8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56F8AC2A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obcích, ve znění pozdějších předpisů, rozhodla o uzavření Smlouvy o vypořádání závazků k Dodatku č. 1 ke Smlouvě o udělení Licence a podpoře provozu Programového vybavení Radnice VERA uzavřeném dne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27.8.2025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mezi městem Kyjovem, IČ: 00285030, se sídlem Masarykovo náměstí 30, 697 01 Kyjov a společností VERA, spol. s r.o., Lužná 716/2, 160 00, Praha 6, IČ: 62587978. Důvodem uzavření smlouvy o vypořádání závazků je nezveřejnění Dodatku č. 1 v registru smluv.</w:t>
      </w:r>
    </w:p>
    <w:p w14:paraId="1CF1A1B3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CD50CB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5. Poskytnutí nájmu bytu v Domě s pečovatelskou službou v Kyjově</w:t>
      </w:r>
    </w:p>
    <w:p w14:paraId="1455CDA2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3ABE6AC9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6137DEE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24D2F64B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§ 102 odst. 3 zákona č. 128/2000 Sb., </w:t>
      </w:r>
    </w:p>
    <w:p w14:paraId="4C3F6520" w14:textId="47826172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 obcích (obecní zřízení), ve znění pozdějších předpisů, rozhodla o uzavření nájemní smlouvy na byt zvláštního určení č. C 13 v Domě s pečovatelskou službou v Kyjově, Třída Palackého 67, 697 01 Kyjov, od 1. 4. 2026 na dobu určitou, a to na jeden rok s možností</w:t>
      </w:r>
      <w:r w:rsidR="00200E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opakovaného prodloužení, s p.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r w:rsidR="00200E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J. D.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narozenou dne </w:t>
      </w:r>
      <w:proofErr w:type="spellStart"/>
      <w:r w:rsidR="00200E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="00200E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 p.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r w:rsidR="00200E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M. D.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narozeným dne </w:t>
      </w:r>
      <w:proofErr w:type="spellStart"/>
      <w:r w:rsidR="00B62D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oba trvale bytem Kyjov.</w:t>
      </w:r>
    </w:p>
    <w:p w14:paraId="37175A36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5EC9E70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 Odbor rozvoje města</w:t>
      </w:r>
    </w:p>
    <w:p w14:paraId="3186F9D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6.1. Schválení uzavření Dodatku č. 1 na stavbu „Multifunkční hala Kyjov - Bohuslavice“</w:t>
      </w:r>
    </w:p>
    <w:p w14:paraId="222B8E11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lastRenderedPageBreak/>
        <w:t>Usnesení</w:t>
      </w:r>
    </w:p>
    <w:p w14:paraId="7BF5D74C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2151767F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4D3BB19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rozhodla o  uzavření dodatku č. 1 ke smlouvě o dílo č. 2024/0011/ORM uzavřené dne 24. 1. 2024 na akci „Multifunkční hala Kyjov - Bohuslavice“ se zhotovitelem stavby MSO servis spol. s r.o., IČ: 499 71 379, se sídlem Svatoborská  591/87, 697 01 Kyjov. Tímto dodatkem č. 1 se upravuje původní rozsah prací o nutné vícepráce. Původní cena dle smlouvy o dílo činí 30.995.000,00 Kč bez DPH, tj. 37.503.950,00 Kč vč. DPH. Konečná cena díla bude dodatkem č. 1 zvýšena o částku 1.099.115,57 Kč bez DPH, tj. 1.329.929.84 s DPH. Konečná cena díla bude po uzavření dodatku č. 1 činit 32.094.115,57 Kč bez DPH, tj. 38.833.879,84 Kč vč. DPH.</w:t>
      </w:r>
    </w:p>
    <w:p w14:paraId="0618C454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7F306F2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6.2. Smlouva o právu provést stavbu</w:t>
      </w:r>
    </w:p>
    <w:p w14:paraId="0025248E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2BF818F4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67E2196A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67F5D863" w14:textId="32BD3FB1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právu provedení stavby „Kyjov – chodník a BUS zastávka ul.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Nětčická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“ umisťovanou na pozemku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591/33 a 591/81 v k.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r w:rsidR="00A417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Nětčice u Kyjova, vlastníka p.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r w:rsidR="00A417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A. A.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bytem Kyjov v rámci investiční akce města „Kyjov – chodník a BUS zastávka ul.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Nětčická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“ v rozsahu dle projektové dokumentace vyhotovené společností Projekce DS s.r.o., IČ 02846471, Na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Výhoně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3223, 695 01 Hodonín, zodpovědným projektantem Ing. Peterem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Štefančíkem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s datem 04/2023.</w:t>
      </w:r>
    </w:p>
    <w:p w14:paraId="5D7B48D9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DA68279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6.3. Smlouva o právu provést stavbu – CENTRA </w:t>
      </w:r>
      <w:proofErr w:type="spellStart"/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real</w:t>
      </w:r>
      <w:proofErr w:type="spellEnd"/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s.r.o. </w:t>
      </w:r>
    </w:p>
    <w:p w14:paraId="57E84D66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05EE1C0C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1AB6B19B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6DC85874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právu provést stavbu ke stavbě „Novostavba BD U Náměstí, Kyjov – změna stavby Z1“ umisťovanou na pozemku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4323 v k.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Ky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jov, pro stavebníka CENTRA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real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s. r.o., IČ 276 75 408, Svatoborská 1475/99, 697 01 Kyjov.</w:t>
      </w:r>
    </w:p>
    <w:p w14:paraId="39F64F7B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Předmětem smlouvy je povolení realizace zpevněných ploch, vodovodní přípojky, kanalizační přípojky, přípojky elektro, </w:t>
      </w:r>
      <w:r w:rsidRPr="00DB79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přípojky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sdělovacího vedení a přeložky přípojky vody pro BD Jungmannova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č.p.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207 na pozemcích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č. 2510/10 a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č. 2509/2 oba v k.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Kyjov.</w:t>
      </w:r>
    </w:p>
    <w:p w14:paraId="3953E68B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2C03990" w14:textId="77777777" w:rsidR="00712D4D" w:rsidRPr="00DB790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DB790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6.4. Žádost o udělení výjimky z pravidel pro zadávání VZMR – Napojení cyklostezky </w:t>
      </w:r>
      <w:proofErr w:type="spellStart"/>
      <w:r w:rsidRPr="00DB790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Mutěnka</w:t>
      </w:r>
      <w:proofErr w:type="spellEnd"/>
      <w:r w:rsidRPr="00DB790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na areál Traktorka Kyjov</w:t>
      </w:r>
    </w:p>
    <w:p w14:paraId="036D25B4" w14:textId="77777777" w:rsidR="00712D4D" w:rsidRPr="00DB790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DB7903">
        <w:rPr>
          <w:color w:val="000000" w:themeColor="text1"/>
          <w:szCs w:val="24"/>
        </w:rPr>
        <w:t>Usnesení</w:t>
      </w:r>
    </w:p>
    <w:p w14:paraId="0D4C1C72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DB790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DB7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95/9</w:t>
      </w:r>
    </w:p>
    <w:p w14:paraId="3BEC01C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680D0A41" w14:textId="77777777" w:rsidR="00712D4D" w:rsidRPr="00E000AF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souladu s ustanovením § 102 odst. 3 zák. č. 128/2000 Sb., o obcích, ve znění pozdějších předpisů, rozhodla o udělení výjimky dle článku č. 8, odst. 2 vnitřního předpisu Pravidla pro zadávání veřejných zakázek malého rozsahu, za účelem přímého zadání veřejné zakázky malého rozsahu, jejímž předmětem je provedení napojení cyklostezky </w:t>
      </w:r>
      <w:proofErr w:type="spellStart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>Mutěnka</w:t>
      </w:r>
      <w:proofErr w:type="spellEnd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areál Technologický park Kyjov ve vlastnictví společnosti CENTRA </w:t>
      </w:r>
      <w:proofErr w:type="spellStart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>real</w:t>
      </w:r>
      <w:proofErr w:type="spellEnd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s.r.o., Svatoborská 1475/99, 697 01 Kyjov, IČ: 29275408.</w:t>
      </w:r>
    </w:p>
    <w:p w14:paraId="574F4D15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Rada města Kyjova zároveň rozhodla o uzavření smlouvy o dílo na napojení cyklostezky </w:t>
      </w:r>
      <w:proofErr w:type="spellStart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>Mutěnka</w:t>
      </w:r>
      <w:proofErr w:type="spellEnd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areál Traktorka Kyjov se společností </w:t>
      </w:r>
      <w:proofErr w:type="spellStart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>Grmolec</w:t>
      </w:r>
      <w:proofErr w:type="spellEnd"/>
      <w:r w:rsidRPr="00E00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servis s.r.o., Riegrova 1412/23a, 697 01 Kyjov, IČ: 29278597 za částku 310.675,00 Kč bez DPH, tj. 375.916,75 Kč vč. DPH.</w:t>
      </w:r>
    </w:p>
    <w:p w14:paraId="184D06EF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E0FAC4E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6.5. Vyhodnocení VZ v režimu zákona č. 134/2016 Sb. s názvem „PD – Dobíjecí stanice pro elektromobily - Kyjov“</w:t>
      </w:r>
    </w:p>
    <w:p w14:paraId="1A520FFE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93C4D14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7965CEE1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1BE8D0A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 a v souladu se zákonem č. 134/2016 Sb., o zadávání veřejných zakázek, ve znění pozdějších předpisů, bere na vědomí doporučení hodnotící komise, schvaluje výsledky veřejné zakázky „PD – Dobíjecí stanice pro elektromobily – Kyjov“ a rozhodla o uzavření smlouvy o dílo s účastníkem OMEXOM GA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Energo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s.r.o., se sídlem Na Střílně 1929/8, Bolevec, 323 00 Plzeň, IČ: 49196812, s nabídkovou cenou 725.000 Kč bez DPH.</w:t>
      </w:r>
    </w:p>
    <w:p w14:paraId="1635A9DA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5E1FF0C3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6.6. Žádost o udělení výjimky z pravidel pro zadávání VZMR – Veřejné osvětlení – Traktorka/cyklostezka</w:t>
      </w:r>
    </w:p>
    <w:p w14:paraId="0A645F3B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47A60D9C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4864F5D5" w14:textId="77777777" w:rsidR="00712D4D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6437D640" w14:textId="77777777" w:rsidR="00712D4D" w:rsidRPr="00AD5607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zák. č. 128/2000 Sb., o obcích, ve znění pozdějších předpisů, rozhodla o udělení výjimky dle článku č. 8, odst. 2 vnitřního předpisu Pravidla pro zadávání veřejných zakázek malého rozsahu, za účelem přímého zadání veřejné zakázky malého rozsahu s názvem „Veřejné osvětlení – Traktorka/cyklostezka“ společnosti </w:t>
      </w:r>
      <w:proofErr w:type="spellStart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Grmolec</w:t>
      </w:r>
      <w:proofErr w:type="spellEnd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servis s.r.o., Riegrova 1412/23a, 697 01 Kyjov, IČ: 292 78 597.</w:t>
      </w:r>
    </w:p>
    <w:p w14:paraId="4D234857" w14:textId="77777777" w:rsidR="00712D4D" w:rsidRPr="00AD5607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Předmětem je provedení veřejného osvětlení a tím propojení osvětlení od cyklostezky </w:t>
      </w:r>
      <w:proofErr w:type="spellStart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Mutěnka</w:t>
      </w:r>
      <w:proofErr w:type="spellEnd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na areál Technologický park Kyjov ve vlastnictví společnosti CENTRA </w:t>
      </w:r>
      <w:proofErr w:type="spellStart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real</w:t>
      </w:r>
      <w:proofErr w:type="spellEnd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s.r.o., Svatoborská 1475/99, 697 01 Kyjov, IČ: 292 75 408.</w:t>
      </w:r>
    </w:p>
    <w:p w14:paraId="5D9B0B71" w14:textId="77777777" w:rsidR="00712D4D" w:rsidRPr="00AD5607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Rada města Kyjova zároveň rozhodla o uzavření smlouvy o dílo na akci s názvem „Veřejné osvětlení – Traktorka/cyklostezka“ se společností </w:t>
      </w:r>
      <w:proofErr w:type="spellStart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Grmolec</w:t>
      </w:r>
      <w:proofErr w:type="spellEnd"/>
      <w:r w:rsidRPr="00AD56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servis s.r.o., Riegrova 1412/23a, 697 01 Kyjov, IČ: 292 78 597 za částku 158.800,00 Kč bez DPH, tj. 192.148,00 Kč vč. DPH.</w:t>
      </w:r>
    </w:p>
    <w:p w14:paraId="2012E61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011B363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 Majetkoprávní úkony</w:t>
      </w:r>
    </w:p>
    <w:p w14:paraId="121B84D4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6F93">
        <w:rPr>
          <w:rFonts w:ascii="Times New Roman" w:hAnsi="Times New Roman" w:cs="Times New Roman"/>
          <w:b/>
          <w:color w:val="FF0000"/>
          <w:sz w:val="24"/>
          <w:szCs w:val="24"/>
        </w:rPr>
        <w:t>Ad I. Vyhlášení záměrů</w:t>
      </w:r>
    </w:p>
    <w:p w14:paraId="44C384C5" w14:textId="74B20A4C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I.1 Nevyhlášení</w:t>
      </w:r>
      <w:proofErr w:type="gram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záměru na prodej části pozemku – zah</w:t>
      </w:r>
      <w:r w:rsidR="000D755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rada Za Humny, Boršov – m. </w:t>
      </w:r>
      <w:r w:rsidR="00F703B8">
        <w:rPr>
          <w:rFonts w:ascii="Times New Roman" w:hAnsi="Times New Roman" w:cs="Times New Roman"/>
          <w:b/>
          <w:color w:val="00B0F0"/>
          <w:sz w:val="24"/>
          <w:szCs w:val="24"/>
        </w:rPr>
        <w:t>S. a P. J.</w:t>
      </w:r>
    </w:p>
    <w:p w14:paraId="1BC9458C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37DC662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5B304BC2" w14:textId="77777777" w:rsidR="00712D4D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66D7271E" w14:textId="77777777" w:rsidR="00712D4D" w:rsidRPr="00EE4F35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 souladu s ustanovením § 39 odst. 1 zákona č. 128/2000 Sb., o obcích (obecní zřízení), ve znění pozdějších předpisů, rozhodla </w:t>
      </w:r>
      <w:r w:rsidRPr="00FC7FB4">
        <w:rPr>
          <w:rFonts w:ascii="Times New Roman" w:hAnsi="Times New Roman" w:cs="Times New Roman"/>
          <w:iCs/>
          <w:color w:val="000000"/>
          <w:sz w:val="24"/>
          <w:szCs w:val="24"/>
        </w:rPr>
        <w:t>nevyhlásit</w:t>
      </w:r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záměr na prodej části pozemku </w:t>
      </w:r>
      <w:proofErr w:type="spellStart"/>
      <w:proofErr w:type="gramStart"/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209/2 - orná půda o výměře cca 218 m</w:t>
      </w:r>
      <w:r w:rsidRPr="00EE4F3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 </w:t>
      </w:r>
      <w:proofErr w:type="spellStart"/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EE4F35">
        <w:rPr>
          <w:rFonts w:ascii="Times New Roman" w:hAnsi="Times New Roman" w:cs="Times New Roman"/>
          <w:iCs/>
          <w:color w:val="000000"/>
          <w:sz w:val="24"/>
          <w:szCs w:val="24"/>
        </w:rPr>
        <w:t>. Boršov u Kyjova.</w:t>
      </w:r>
    </w:p>
    <w:p w14:paraId="67049B56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6C83298" w14:textId="2DEEE1F1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I.2 Nevyhlášení</w:t>
      </w:r>
      <w:proofErr w:type="gram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záměru na směnu pozemků – </w:t>
      </w:r>
      <w:r w:rsidR="000D755B">
        <w:rPr>
          <w:rFonts w:ascii="Times New Roman" w:hAnsi="Times New Roman" w:cs="Times New Roman"/>
          <w:b/>
          <w:color w:val="00B0F0"/>
          <w:sz w:val="24"/>
          <w:szCs w:val="24"/>
        </w:rPr>
        <w:t>M. B.</w:t>
      </w:r>
    </w:p>
    <w:p w14:paraId="3949D0D4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FDD2629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420DE83C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2A930A82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7949">
        <w:rPr>
          <w:rFonts w:ascii="Times New Roman" w:hAnsi="Times New Roman" w:cs="Times New Roman"/>
          <w:iCs/>
          <w:sz w:val="24"/>
          <w:szCs w:val="24"/>
        </w:rPr>
        <w:t xml:space="preserve">v souladu s ustanovením § 39 odst. 1 zákona č. 128/2000 Sb., o obcích (obecní zřízení), ve znění pozdějších předpisů, rozhodla nevyhlásit záměr na směnu pozemků ve vlastnictví </w:t>
      </w:r>
      <w:r w:rsidRPr="007C794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města Kyjova </w:t>
      </w:r>
      <w:proofErr w:type="spellStart"/>
      <w:proofErr w:type="gramStart"/>
      <w:r w:rsidRPr="007C7949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C7949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7C7949">
        <w:rPr>
          <w:rFonts w:ascii="Times New Roman" w:hAnsi="Times New Roman" w:cs="Times New Roman"/>
          <w:iCs/>
          <w:sz w:val="24"/>
          <w:szCs w:val="24"/>
        </w:rPr>
        <w:t xml:space="preserve"> 3470/110 a </w:t>
      </w:r>
      <w:proofErr w:type="spellStart"/>
      <w:r w:rsidRPr="007C7949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C7949">
        <w:rPr>
          <w:rFonts w:ascii="Times New Roman" w:hAnsi="Times New Roman" w:cs="Times New Roman"/>
          <w:iCs/>
          <w:sz w:val="24"/>
          <w:szCs w:val="24"/>
        </w:rPr>
        <w:t>. 3470/111, oba v katastrálním území Kyjov o celkové výměře 44 m</w:t>
      </w:r>
      <w:r w:rsidRPr="007C7949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7C7949">
        <w:rPr>
          <w:rFonts w:ascii="Times New Roman" w:hAnsi="Times New Roman" w:cs="Times New Roman"/>
          <w:iCs/>
          <w:sz w:val="24"/>
          <w:szCs w:val="24"/>
        </w:rPr>
        <w:t xml:space="preserve"> navazující na pozemky v řadě garáží v ulici Tyršova, za pozemky ve vlastnictví fyzické osoby </w:t>
      </w:r>
      <w:proofErr w:type="spellStart"/>
      <w:r w:rsidRPr="007C7949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C7949">
        <w:rPr>
          <w:rFonts w:ascii="Times New Roman" w:hAnsi="Times New Roman" w:cs="Times New Roman"/>
          <w:iCs/>
          <w:sz w:val="24"/>
          <w:szCs w:val="24"/>
        </w:rPr>
        <w:t xml:space="preserve">. 3462/17 a  </w:t>
      </w:r>
      <w:proofErr w:type="spellStart"/>
      <w:r w:rsidRPr="007C7949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7C7949">
        <w:rPr>
          <w:rFonts w:ascii="Times New Roman" w:hAnsi="Times New Roman" w:cs="Times New Roman"/>
          <w:iCs/>
          <w:sz w:val="24"/>
          <w:szCs w:val="24"/>
        </w:rPr>
        <w:t>. 3462/18, oba v katastrálním území Kyjov o celkové výměře 84 m</w:t>
      </w:r>
      <w:r w:rsidRPr="007C7949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7C7949">
        <w:rPr>
          <w:rFonts w:ascii="Times New Roman" w:hAnsi="Times New Roman" w:cs="Times New Roman"/>
          <w:iCs/>
          <w:sz w:val="24"/>
          <w:szCs w:val="24"/>
        </w:rPr>
        <w:t xml:space="preserve"> nacházející se pod cestou v zahrádkářské kolonii nad ulicí Tyršova v Kyjově.</w:t>
      </w:r>
    </w:p>
    <w:p w14:paraId="6606E65B" w14:textId="77777777" w:rsidR="00712D4D" w:rsidRPr="007C7949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C015B0" w14:textId="6EB24C5B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I.3 Vyhlášení</w:t>
      </w:r>
      <w:proofErr w:type="gram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zá</w:t>
      </w:r>
      <w:r w:rsidR="00825E79">
        <w:rPr>
          <w:rFonts w:ascii="Times New Roman" w:hAnsi="Times New Roman" w:cs="Times New Roman"/>
          <w:b/>
          <w:color w:val="00B0F0"/>
          <w:sz w:val="24"/>
          <w:szCs w:val="24"/>
        </w:rPr>
        <w:t>měru na prodej pozemku – m.</w:t>
      </w:r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825E79">
        <w:rPr>
          <w:rFonts w:ascii="Times New Roman" w:hAnsi="Times New Roman" w:cs="Times New Roman"/>
          <w:b/>
          <w:color w:val="00B0F0"/>
          <w:sz w:val="24"/>
          <w:szCs w:val="24"/>
        </w:rPr>
        <w:t>M. a N. P.</w:t>
      </w:r>
    </w:p>
    <w:p w14:paraId="310CD89B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4DE79B7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75F03F4A" w14:textId="77777777" w:rsidR="00712D4D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CB8E39C" w14:textId="77777777" w:rsidR="00712D4D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13C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 souladu s ustanovením § 39 odst. 1 zákona č. 128/2000 Sb., o obcích (obecní zřízení), ve znění pozdějších předpisů, rozhodla vyhlásit záměr na prodej pozemku </w:t>
      </w:r>
      <w:proofErr w:type="spellStart"/>
      <w:proofErr w:type="gramStart"/>
      <w:r w:rsidRPr="00D13C8F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D13C8F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D13C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2505/18 – ostatní plocha, ostatní komunikace, o výměře 86 m</w:t>
      </w:r>
      <w:r w:rsidRPr="00D13C8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D13C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 katastrálním území Kyjov.</w:t>
      </w:r>
    </w:p>
    <w:p w14:paraId="7C009689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D9BEED2" w14:textId="5DECD8FB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I.4 Vyhlášení</w:t>
      </w:r>
      <w:proofErr w:type="gram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záměru na prodej části pozemku – </w:t>
      </w:r>
      <w:r w:rsidR="00D82859">
        <w:rPr>
          <w:rFonts w:ascii="Times New Roman" w:hAnsi="Times New Roman" w:cs="Times New Roman"/>
          <w:b/>
          <w:color w:val="00B0F0"/>
          <w:sz w:val="24"/>
          <w:szCs w:val="24"/>
        </w:rPr>
        <w:t>J. S.</w:t>
      </w:r>
    </w:p>
    <w:p w14:paraId="2225BB3E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C8D01E8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688EE696" w14:textId="77777777" w:rsidR="00712D4D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4D31095E" w14:textId="77777777" w:rsidR="00712D4D" w:rsidRPr="00857658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576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 souladu s ustanovením § 39 odst. 1 zákona č. 128/2000 Sb., o obcích (obecní zřízení), ve znění pozdějších předpisů, rozhodla vyhlásit záměr na prodej části pozemku </w:t>
      </w:r>
      <w:proofErr w:type="spellStart"/>
      <w:proofErr w:type="gramStart"/>
      <w:r w:rsidRPr="00857658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857658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8576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162/1 – ostatní plocha, ostatní komunikace, o výměře cca 5 m</w:t>
      </w:r>
      <w:r w:rsidRPr="00857658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8576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 katastrálním území Kyjov.</w:t>
      </w:r>
    </w:p>
    <w:p w14:paraId="6D41452B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C0783A5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6F93">
        <w:rPr>
          <w:rFonts w:ascii="Times New Roman" w:hAnsi="Times New Roman" w:cs="Times New Roman"/>
          <w:b/>
          <w:color w:val="FF0000"/>
          <w:sz w:val="24"/>
          <w:szCs w:val="24"/>
        </w:rPr>
        <w:t>Ad II. Smluvní vztahy</w:t>
      </w:r>
    </w:p>
    <w:p w14:paraId="4752490D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II.1 Smlouva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podmínkách užívání parkovacích míst ve vlastnictví města – SKELETA s.r.o.</w:t>
      </w:r>
    </w:p>
    <w:p w14:paraId="3AC95828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947C79A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31C14D51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FBFE541" w14:textId="77777777" w:rsidR="00712D4D" w:rsidRPr="00567E3C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iCs/>
          <w:position w:val="6"/>
          <w:sz w:val="24"/>
          <w:szCs w:val="24"/>
          <w:lang w:eastAsia="cs-CZ"/>
        </w:rPr>
      </w:pPr>
      <w:r w:rsidRPr="00567E3C">
        <w:rPr>
          <w:rFonts w:ascii="Times New Roman" w:hAnsi="Times New Roman" w:cs="Times New Roman"/>
          <w:iCs/>
          <w:position w:val="6"/>
          <w:sz w:val="24"/>
          <w:szCs w:val="24"/>
          <w:lang w:eastAsia="cs-CZ"/>
        </w:rPr>
        <w:t xml:space="preserve">v souladu s ustanovením § 102 odst. 3 zákona č. 128/2000 Sb., o obcích (obecní zřízení), ve znění pozdějších předpisů, rozhodla v souladu s Pravidly užívání pozemků ve vlastnictví města Kyjova, bod </w:t>
      </w:r>
      <w:proofErr w:type="gramStart"/>
      <w:r w:rsidRPr="00567E3C">
        <w:rPr>
          <w:rFonts w:ascii="Times New Roman" w:hAnsi="Times New Roman" w:cs="Times New Roman"/>
          <w:iCs/>
          <w:position w:val="6"/>
          <w:sz w:val="24"/>
          <w:szCs w:val="24"/>
          <w:lang w:eastAsia="cs-CZ"/>
        </w:rPr>
        <w:t>5.2., o uzavření</w:t>
      </w:r>
      <w:proofErr w:type="gramEnd"/>
      <w:r w:rsidRPr="00567E3C">
        <w:rPr>
          <w:rFonts w:ascii="Times New Roman" w:hAnsi="Times New Roman" w:cs="Times New Roman"/>
          <w:iCs/>
          <w:position w:val="6"/>
          <w:sz w:val="24"/>
          <w:szCs w:val="24"/>
          <w:lang w:eastAsia="cs-CZ"/>
        </w:rPr>
        <w:t xml:space="preserve"> Smlouvy o podmínkách užívání parkovacích míst se stavebníkem Stavební společnost SKELETA s.r.o., sídlem Nádražní 611/17, 697 01 Kyjov, IČ: 04788397, za účelem využití stávajících parkovacích míst ve vlastnictví města Kyjova pro účel povolení záměru „Polyfunkční dům krůta – přístavba a stavební úpravy“. Oprávnění k dočasnému využití parkovacích míst se zřizuje za jednorázovou úplatu ve výši 100.000,- Kč, splatnou na základě faktury po nabytí právní moci rozhodnutí o užívání stavby.</w:t>
      </w:r>
    </w:p>
    <w:p w14:paraId="5FCADDBB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A93716" w14:textId="703E3F89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II.2 Ukončení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smlouvy o nájmu prostor určených podnikání v provozovně na Masarykově náměstí č. p. 18/4 (dvorní trakt) v Kyjově – </w:t>
      </w:r>
      <w:r w:rsidR="007D064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J. Z.</w:t>
      </w:r>
    </w:p>
    <w:p w14:paraId="6AB30CE6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7202BF73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6E778E31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7B96F1E5" w14:textId="77777777" w:rsidR="00712D4D" w:rsidRPr="00557E2C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ustanovením § 102 odst. 3 zákona č. 128/2000Sb., o obcích (obecní zřízení), ve znění pozdějších předpisů, rozhodla o ukončení smlouvy o nájmu ze dne 14.07.1998, ve znění dodatků č. 1 - 6, na užívání nebytových prostor ve dvorním traktu budovy </w:t>
      </w:r>
      <w:proofErr w:type="gramStart"/>
      <w:r w:rsidRPr="00557E2C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557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 na Masarykově náměstí v Kyjově, uzavřené mezi Jindřiškou Zelinkovou, se sídlem Masarykovo náměstí č.p. 18/4, 697 01 Kyjov, IČ: 41510500, jako nájemcem, a městem Kyjovem, IČ: 00285030, se sídlem Masarykovo náměstí 30, 697 01 Kyjov, jako pronajímatelem, a to dohodou ke dni </w:t>
      </w:r>
      <w:proofErr w:type="gramStart"/>
      <w:r w:rsidRPr="00557E2C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31.12.2026</w:t>
      </w:r>
      <w:proofErr w:type="gramEnd"/>
      <w:r w:rsidRPr="00557E2C">
        <w:rPr>
          <w:rFonts w:ascii="Times New Roman" w:eastAsia="Times New Roman" w:hAnsi="Times New Roman" w:cs="Times New Roman"/>
          <w:sz w:val="24"/>
          <w:szCs w:val="24"/>
          <w:lang w:eastAsia="cs-CZ"/>
        </w:rPr>
        <w:t>, a pověřuje odbor majetkoprávní přípravou vyhlášení záměru na nájem prostor ve dvorním traktu na Masarykově náměstí 18/4 v Kyjově po tomto datu.</w:t>
      </w:r>
    </w:p>
    <w:p w14:paraId="68CAE762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1B8AEB" w14:textId="77777777" w:rsidR="00712D4D" w:rsidRPr="00157EC5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 w:rsidRPr="00157EC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lastRenderedPageBreak/>
        <w:t>II.3 Ukončení</w:t>
      </w:r>
      <w:proofErr w:type="gramEnd"/>
      <w:r w:rsidRPr="00157EC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smlouvy o nájmu prostor určených podnikání v provozovně na ulici Kollárova 223 v Kyjově – Němec </w:t>
      </w:r>
      <w:proofErr w:type="spellStart"/>
      <w:r w:rsidRPr="00157EC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company</w:t>
      </w:r>
      <w:proofErr w:type="spellEnd"/>
      <w:r w:rsidRPr="00157EC5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s.r.o.</w:t>
      </w:r>
    </w:p>
    <w:p w14:paraId="7AAD3DEC" w14:textId="77777777" w:rsidR="00712D4D" w:rsidRPr="00157EC5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157EC5">
        <w:rPr>
          <w:color w:val="000000" w:themeColor="text1"/>
          <w:szCs w:val="24"/>
        </w:rPr>
        <w:t>Usnesení</w:t>
      </w:r>
    </w:p>
    <w:p w14:paraId="632D7DCB" w14:textId="77777777" w:rsidR="00712D4D" w:rsidRPr="00157EC5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157EC5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157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633FC6B6" w14:textId="77777777" w:rsidR="00712D4D" w:rsidRPr="00157EC5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157EC5">
        <w:rPr>
          <w:rFonts w:ascii="Times New Roman" w:hAnsi="Times New Roman" w:cs="Times New Roman"/>
          <w:sz w:val="24"/>
          <w:szCs w:val="24"/>
        </w:rPr>
        <w:t>projednání (5,0,0)</w:t>
      </w:r>
    </w:p>
    <w:p w14:paraId="20B71886" w14:textId="77777777" w:rsidR="00712D4D" w:rsidRPr="00B576CB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128/2000Sb., o obcích (obecní zřízení), ve znění pozdějších předpisů, bere na vědomí výpověď z nájmu prostor sloužících podnikání v provozovně na ulici Kollárova 223 v Kyjově, kterou podala společnost Němec </w:t>
      </w:r>
      <w:proofErr w:type="spellStart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>company</w:t>
      </w:r>
      <w:proofErr w:type="spellEnd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s.r.o., se sídlem Žeravice č. p. 155, 696 47 Žeravice, IČ: 06293026. Nájemní vztah skončí uplynutím tříměsíční výpovědní doby ke dni </w:t>
      </w:r>
      <w:proofErr w:type="gramStart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>31.05.2026</w:t>
      </w:r>
      <w:proofErr w:type="gramEnd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Rada města Kyjova pověřuje odbor majetkoprávní přípravou vyhlášení záměru na nájem prostor sloužících k podnikání v nebytové jednotce č. č. 223/16 vymezené v bytovém domě s </w:t>
      </w:r>
      <w:proofErr w:type="gramStart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223,224,225, který je součástí pozemku </w:t>
      </w:r>
      <w:proofErr w:type="spellStart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st. 4091 – zastavěná plocha a nádvoří v </w:t>
      </w:r>
      <w:proofErr w:type="spellStart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Kyjov na ulici Kollárova </w:t>
      </w:r>
      <w:proofErr w:type="gramStart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D55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223 v Kyjově, a současně přípravou vyhlášení záměru na prodej této nebytové jednotky.</w:t>
      </w:r>
    </w:p>
    <w:p w14:paraId="2B348F71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6FB5D3" w14:textId="7D8226A8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II.4 Smlouva</w:t>
      </w:r>
      <w:proofErr w:type="gram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o krátkodobém nájmu – </w:t>
      </w:r>
      <w:r w:rsidR="005D3A07">
        <w:rPr>
          <w:rFonts w:ascii="Times New Roman" w:hAnsi="Times New Roman" w:cs="Times New Roman"/>
          <w:b/>
          <w:color w:val="00B0F0"/>
          <w:sz w:val="24"/>
          <w:szCs w:val="24"/>
        </w:rPr>
        <w:t>T. G.</w:t>
      </w:r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– </w:t>
      </w:r>
      <w:proofErr w:type="spell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Hygge</w:t>
      </w:r>
      <w:proofErr w:type="spell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proofErr w:type="spell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Events</w:t>
      </w:r>
      <w:proofErr w:type="spell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proofErr w:type="spellStart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z.s</w:t>
      </w:r>
      <w:proofErr w:type="spellEnd"/>
      <w:r w:rsidRPr="00756F93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</w:p>
    <w:p w14:paraId="4A9F15FA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41AE5BF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26ECA6A2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FC14AF3" w14:textId="77777777" w:rsidR="00712D4D" w:rsidRPr="00F713CA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 souladu s ustanovením § 102 odst. 3 zákona č. 128/2000 Sb., o obcích (obecní zřízení), ve znění pozdějších předpisů, rozhodla o uzavření </w:t>
      </w:r>
      <w:r w:rsidRPr="00F713CA">
        <w:rPr>
          <w:rFonts w:ascii="Times New Roman" w:hAnsi="Times New Roman" w:cs="Times New Roman"/>
          <w:iCs/>
          <w:sz w:val="24"/>
          <w:szCs w:val="24"/>
        </w:rPr>
        <w:t xml:space="preserve">smlouvy o krátkodobém nájmu mezi městem Kyjovem, IČ 00285030, sídlem Masarykovo náměstí 30, 697 01 Kyjov, jako pronajímatelem, a spolkem </w:t>
      </w:r>
      <w:proofErr w:type="spellStart"/>
      <w:r w:rsidRPr="00F713CA">
        <w:rPr>
          <w:rFonts w:ascii="Times New Roman" w:hAnsi="Times New Roman" w:cs="Times New Roman"/>
          <w:iCs/>
          <w:sz w:val="24"/>
          <w:szCs w:val="24"/>
        </w:rPr>
        <w:t>Hygge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713CA">
        <w:rPr>
          <w:rFonts w:ascii="Times New Roman" w:hAnsi="Times New Roman" w:cs="Times New Roman"/>
          <w:iCs/>
          <w:sz w:val="24"/>
          <w:szCs w:val="24"/>
        </w:rPr>
        <w:t>Events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713CA">
        <w:rPr>
          <w:rFonts w:ascii="Times New Roman" w:hAnsi="Times New Roman" w:cs="Times New Roman"/>
          <w:iCs/>
          <w:sz w:val="24"/>
          <w:szCs w:val="24"/>
        </w:rPr>
        <w:t>z.s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,  IČ: 23576197, se sídlem Baráky 243, 696 42 Vracov, jako nájemcem. Předmětem krátkodobého nájmu bude areál bývalé mlékárny, tj. pozemky </w:t>
      </w:r>
      <w:proofErr w:type="spellStart"/>
      <w:proofErr w:type="gramStart"/>
      <w:r w:rsidRPr="00F713C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 280/8 – ostatní plocha, jiná plocha, </w:t>
      </w:r>
      <w:proofErr w:type="spellStart"/>
      <w:r w:rsidRPr="00F713C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. 4258 – ostatní plocha, jiná plocha, </w:t>
      </w:r>
      <w:proofErr w:type="spellStart"/>
      <w:r w:rsidRPr="00F713C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. 4391 – ostatní plocha, jiná plocha, </w:t>
      </w:r>
      <w:proofErr w:type="spellStart"/>
      <w:r w:rsidRPr="00F713C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. 4392 – ostatní plocha, jiná plocha, a </w:t>
      </w:r>
      <w:proofErr w:type="spellStart"/>
      <w:r w:rsidRPr="00F713C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F713CA">
        <w:rPr>
          <w:rFonts w:ascii="Times New Roman" w:hAnsi="Times New Roman" w:cs="Times New Roman"/>
          <w:iCs/>
          <w:sz w:val="24"/>
          <w:szCs w:val="24"/>
        </w:rPr>
        <w:t xml:space="preserve">. 4393 – ostatní plocha, jiná plocha, </w:t>
      </w: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vše v katastrálním území Kyjov. Nájem bude sjednán za účelem uspořádání kulturní akce s názvem „Kyjovský </w:t>
      </w:r>
      <w:proofErr w:type="spellStart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Juniáles</w:t>
      </w:r>
      <w:proofErr w:type="spellEnd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“, která se uskuteční od 19:00 dne </w:t>
      </w:r>
      <w:proofErr w:type="gramStart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05.06.2026</w:t>
      </w:r>
      <w:proofErr w:type="gramEnd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 02:30 dne 06.06.2026.  </w:t>
      </w:r>
      <w:r w:rsidRPr="00F713CA">
        <w:rPr>
          <w:rFonts w:ascii="Times New Roman" w:hAnsi="Times New Roman" w:cs="Times New Roman"/>
          <w:iCs/>
          <w:sz w:val="24"/>
          <w:szCs w:val="24"/>
        </w:rPr>
        <w:t xml:space="preserve">Nájemné je stanoveno na částku 5.000,- Kč. </w:t>
      </w: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Podmínky pro uzavření smlouvy:</w:t>
      </w:r>
    </w:p>
    <w:p w14:paraId="15652BAA" w14:textId="77777777" w:rsidR="00712D4D" w:rsidRPr="00F713CA" w:rsidRDefault="00712D4D" w:rsidP="00712D4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nájemci bude umožněno připojení na odběrné místo el. </w:t>
      </w:r>
      <w:proofErr w:type="gramStart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energie</w:t>
      </w:r>
      <w:proofErr w:type="gramEnd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vody města, spotřebu bude nájemce hradit,</w:t>
      </w:r>
    </w:p>
    <w:p w14:paraId="6548D500" w14:textId="77777777" w:rsidR="00712D4D" w:rsidRPr="00F713CA" w:rsidRDefault="00712D4D" w:rsidP="00712D4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nájemce na vlastní náklady a vlastními silami zajistí úklid areálu a odvoz odpadků po akci,</w:t>
      </w:r>
    </w:p>
    <w:p w14:paraId="36203C57" w14:textId="77777777" w:rsidR="00712D4D" w:rsidRPr="00F713CA" w:rsidRDefault="00712D4D" w:rsidP="00712D4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nájemce je povinen dodržovat bezpečnostní, protipožární, hygienické a jiné související obecně platné závazné předpisy, a zajistit pořadatelskou službu v dostatečném počtu, který bude odpovídat počtu účastníků,</w:t>
      </w:r>
    </w:p>
    <w:p w14:paraId="0DB79932" w14:textId="77777777" w:rsidR="00712D4D" w:rsidRPr="00F713CA" w:rsidRDefault="00712D4D" w:rsidP="00712D4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nájemce nesmí zřídit třetí osobě k předmětu nájmu užívací právo, zejména nesmí uzavřít podnájemní smlouvu,</w:t>
      </w:r>
    </w:p>
    <w:p w14:paraId="577CC07F" w14:textId="77777777" w:rsidR="00712D4D" w:rsidRPr="00F713CA" w:rsidRDefault="00712D4D" w:rsidP="00712D4D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nájemce je povinen předmět nájmu vrátit ve stavu, v jakém jej převzal, </w:t>
      </w:r>
      <w:proofErr w:type="gramStart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tzn.</w:t>
      </w:r>
      <w:proofErr w:type="gramEnd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předmět nájmu </w:t>
      </w:r>
      <w:proofErr w:type="gramStart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>bude</w:t>
      </w:r>
      <w:proofErr w:type="gramEnd"/>
      <w:r w:rsidRPr="00F713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předán vyklizený, o předání a převzetí areálu bude sepsán předávací protokol.</w:t>
      </w:r>
    </w:p>
    <w:p w14:paraId="67F19DDA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B41AC9B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756F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Ad III. Služebnosti</w:t>
      </w:r>
    </w:p>
    <w:p w14:paraId="61878C2D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III.1 Smlouva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zřízení služebnosti inženýrské sítě – VATAX spol. s r.o.</w:t>
      </w:r>
    </w:p>
    <w:p w14:paraId="28197A55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7476DC80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0EF62199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373B13E" w14:textId="77777777" w:rsidR="00712D4D" w:rsidRPr="00FA3A6C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FD74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v souladu s ustanovením § 102 odst. 3 zákona č. 128/2000 Sb., o obcích (obecní zřízení), ve znění pozdějších předpisů, rozhodla o uzavření Smlouvy o zřízení služebnosti inženýrské sítě, mezi městem Kyjovem, Masarykovo náměstí 30/1, 697 01 Kyjov, IČ: 00285030, jako „povinný </w:t>
      </w:r>
      <w:r w:rsidRPr="00FD748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ze služebnosti“, a společností VATAX spol. s r.o., 696 55 Kyjov, Bohuslavice 4353, IČ: 60727004, jako „oprávněný ze služebnosti“. </w:t>
      </w:r>
      <w:r w:rsidRPr="00FD74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Předmětem smlouvy je zřízení služebnosti ve prospěch panujících pozemků p. č. 1327/14 – ostatní plocha – manipulační plocha, p. č. 1321/2 – zastavěná plocha a nádvoří, jehož součástí je stavba pro výrobu a skladování bez č. p. nebo č. e., p. č. 1320/5 – zastavěná plocha a nádvoří, jehož součástí je stavba pro výrobu a skladování s č. p. 4353, vše v k. </w:t>
      </w:r>
      <w:proofErr w:type="spellStart"/>
      <w:r w:rsidRPr="00FD74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ú.</w:t>
      </w:r>
      <w:proofErr w:type="spellEnd"/>
      <w:r w:rsidRPr="00FD74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Bohuslavice u Kyjova,</w:t>
      </w:r>
      <w:r w:rsidRPr="00FD74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 xml:space="preserve"> </w:t>
      </w:r>
      <w:r w:rsidRPr="00FA3A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a k tíži pozemků p. č. 1316/1 – ostatní plocha – ostatní komunikace, p. č. 1317/1 – ostatní plocha – neplodná půda, p. č. 1317/4 – ostatní plocha – neplodná půda, p. č. 1327/13 – ostatní plocha – manipulační plocha, p. č. 1327/88 – ostatní plocha – manipulační plocha, vše v k. </w:t>
      </w:r>
      <w:proofErr w:type="spellStart"/>
      <w:r w:rsidRPr="00FA3A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ú.</w:t>
      </w:r>
      <w:proofErr w:type="spellEnd"/>
      <w:r w:rsidRPr="00FA3A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Bohuslavice u Kyjova (dále jen „služebné pozemky“) </w:t>
      </w:r>
      <w:r w:rsidRPr="00FA3A6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spočívající v:</w:t>
      </w:r>
    </w:p>
    <w:p w14:paraId="58635603" w14:textId="77777777" w:rsidR="00712D4D" w:rsidRPr="00FA3A6C" w:rsidRDefault="00712D4D" w:rsidP="00712D4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FA3A6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právu zřídit a provozovat na částech těchto služebných pozemků stavbu „přípojky splaškových vod“, a to v rozsahu geometrického plánu č. 841-601/2025,</w:t>
      </w:r>
    </w:p>
    <w:p w14:paraId="75E79DA8" w14:textId="77777777" w:rsidR="00712D4D" w:rsidRPr="00FA3A6C" w:rsidRDefault="00712D4D" w:rsidP="00712D4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FA3A6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právu přístupu oprávněného ze služebnosti nebo jím pověřených fyzických či právnických osob na služebné pozemky za účelem provádění údržby, opravy, kontroly a odstranění stavby (právo chůze a jízdy),</w:t>
      </w:r>
    </w:p>
    <w:p w14:paraId="51983DCD" w14:textId="77777777" w:rsidR="00712D4D" w:rsidRPr="00FA3A6C" w:rsidRDefault="00712D4D" w:rsidP="00712D4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FA3A6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v povinnosti všech i budoucích vlastníků či spoluvlastníků služebných pozemků umožnit oprávněnému ze služebnosti výkon jeho výše uvedených práv.</w:t>
      </w:r>
    </w:p>
    <w:p w14:paraId="5887C068" w14:textId="77777777" w:rsidR="00712D4D" w:rsidRPr="00FA3A6C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FA3A6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Služebnost se zřizuje na dobu neurčitou a za jednorázovou úplatu v celkové výši 45.624,- Kč bez DPH stanovenou  </w:t>
      </w:r>
      <w:r w:rsidRPr="00FA3A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dle platného Ceníku jednorázových náhrad za zřízení služebností inženýrských sítí k nemovitostem ve vlastnictví města Kyjova vydaného Radou města Kyjova dne </w:t>
      </w:r>
      <w:proofErr w:type="gramStart"/>
      <w:r w:rsidRPr="00FA3A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21.10.2024</w:t>
      </w:r>
      <w:proofErr w:type="gramEnd"/>
      <w:r w:rsidRPr="00FA3A6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. K této částce bude připočtena platná sazba DPH. Jedná se o stavbu pod názvem „Přípojka splaškových vod VATAX spol. s r.o. Bohuslavice u Kyjova“.</w:t>
      </w:r>
    </w:p>
    <w:p w14:paraId="6AED34F0" w14:textId="77777777" w:rsidR="00712D4D" w:rsidRPr="00FD7482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914CF41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III.2 Smlouva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smlouvě budoucí o zřízení věcného břemene – EG.D, s.r.o.</w:t>
      </w:r>
    </w:p>
    <w:p w14:paraId="1E5FB207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83D7FF9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4A634D98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EA4ADC3" w14:textId="77777777" w:rsidR="00712D4D" w:rsidRPr="00F66CAB" w:rsidRDefault="00712D4D" w:rsidP="00712D4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 ustanovením § 102 odst. 3 zákona č. 128/2000 Sb., o obcích (obecní zřízení), ve znění pozdějších předpisů, rozhodla o uzavření Smlouvy č.: HO-001030100834/001-PERF o smlouvě budoucí o zřízení věcného břemene - služebnosti, mezi městem Kyjovem, M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asarykovo náměstí 30/1, 697 01 Kyjov, </w:t>
      </w:r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IČ: 00285030, jako „Budoucí povinná“, a společností </w:t>
      </w:r>
      <w:proofErr w:type="gramStart"/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EG.D, s.</w:t>
      </w:r>
      <w:proofErr w:type="gramEnd"/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r.o., Lidická 1873/36, Černá Pole, 602 00 Brno, IČ: 21055050, jako „Budoucí oprávněná“. Předmětem smlouvy je sjednání</w:t>
      </w:r>
      <w:r w:rsidRPr="00F66C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pozemku p. č. 3301/33 – ostatní plocha – ostatní komunikace, v k. </w:t>
      </w:r>
      <w:proofErr w:type="spellStart"/>
      <w:r w:rsidRPr="00F66C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F66C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– kabelový pilíř NN, kabelové vedení NN na pozemek, a za účelem jejího provozování, jejímž obsahem bude právo Budoucí oprávněné zřídit, provozovat, opravovat a udržovat distribuční soustavu na pozemku. Věcné břemeno - služebnosti bude zahrnovat též právo Budoucí oprávněné provádět na distribuční soustavě úpravy za účelem její obnovy, výměny, modernizace nebo zlepšení její výkonnosti, včetně jejího odstranění. Stavba </w:t>
      </w:r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realizovaná pod názvem: „Kyjov, Polámané, </w:t>
      </w:r>
      <w:proofErr w:type="spellStart"/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přip.NN</w:t>
      </w:r>
      <w:proofErr w:type="spellEnd"/>
      <w:r w:rsidRPr="00F66CA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Machala K3430/1“. </w:t>
      </w:r>
      <w:r w:rsidRPr="00F66C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 dobu neurčitou, které zanikne pouze v případech stanovených zákonem, a za jednorázovou náhradu stanovenou dle platného Ceníku jednorázových náhrad za zřízení služebností inženýrských sítí k nemovitostem ve vlastnictví města Kyjova vydaného Radou města Kyjova dne </w:t>
      </w:r>
      <w:proofErr w:type="gramStart"/>
      <w:r w:rsidRPr="00F66C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21.10.2024</w:t>
      </w:r>
      <w:proofErr w:type="gramEnd"/>
      <w:r w:rsidRPr="00F66C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. Předpokládaná výše úplaty je 8.000,00 Kč bez DPH. K této částce bude připočtena platná sazba DPH.</w:t>
      </w:r>
    </w:p>
    <w:p w14:paraId="6EAB011B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565EE6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III.3 Smlouva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smlouvě budoucí o zřízení služebnosti inženýrské sítě – TEPLO Kyjov, spol. s r.o.</w:t>
      </w:r>
    </w:p>
    <w:p w14:paraId="59835B38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F4F5FFE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43225549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72EAC56" w14:textId="77777777" w:rsidR="00712D4D" w:rsidRPr="00C61041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 souladu s ustanovením § 102 odst. 3 zákona č. 128/2000 Sb., o obcích (obecní zřízení), ve znění pozdějších předpisů, rozhodla o uzavření Smlouvy o smlouvě budoucí o zřízení služebnosti inženýrské sítě, mezi městem Kyjovem, Masarykovo náměstí 30/1, 697 01 Kyjov, IČ: 00285030, jako „budoucí povinný ze služebnosti“, a společností TEPLO Kyjov, spol. s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r.o., Svatoborská 27/4, 697 01 </w:t>
      </w:r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Kyjov, IČ: 25315897, jako „budoucí oprávněný ze služ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ebnosti“. Předmětem smlouvy je </w:t>
      </w:r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sjednání závazku obou smluvních stran uzavřít smlouvu o zřízení služebnosti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inženýrské sítě k tíži pozemků </w:t>
      </w:r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p. č. st. 2790 – zastavěná plocha a nádvoří, jehož součástí je stavba technického vybavení bez čp/</w:t>
      </w:r>
      <w:proofErr w:type="spellStart"/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če</w:t>
      </w:r>
      <w:proofErr w:type="spellEnd"/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p. č. 93/3 – ostatní plocha (jiná plocha), p. č. 93/4 – ostatní plocha (zeleň), p. č. 98/1 – ostatní plocha (manipulační plocha), p. č. 100/4 – ostatní plocha (jiná plocha), p. č. 4171 – ostatní plocha (jiná plocha), p. č. 4228 – ostatní plocha (jiná plocha), v k. </w:t>
      </w:r>
      <w:proofErr w:type="spellStart"/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ú.</w:t>
      </w:r>
      <w:proofErr w:type="spellEnd"/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 Kyjov,</w:t>
      </w:r>
    </w:p>
    <w:p w14:paraId="74961869" w14:textId="77777777" w:rsidR="00712D4D" w:rsidRPr="00C61041" w:rsidRDefault="00712D4D" w:rsidP="00712D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C6104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Zřízení služebnosti inženýrské sítě spočívá v:</w:t>
      </w:r>
    </w:p>
    <w:p w14:paraId="3D3364B0" w14:textId="77777777" w:rsidR="00712D4D" w:rsidRPr="00C61041" w:rsidRDefault="00712D4D" w:rsidP="00712D4D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C6104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právu zřídit a provozovat na části těchto pozemků  stavbu  „teplovodu“ v celkové délce uložení cca 95 m (bude specifikováno geometrickým plánem), a tomu odpovídající povinnosti budoucího povinného ze služebnosti uloženou stavbu „teplovodu“ strpět,</w:t>
      </w:r>
    </w:p>
    <w:p w14:paraId="77AA872E" w14:textId="77777777" w:rsidR="00712D4D" w:rsidRPr="00C61041" w:rsidRDefault="00712D4D" w:rsidP="00712D4D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C6104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právu přístupu oprávněného ze služebnosti nebo jím pověřených fyzických či právnických osob na výše uvedené pozemky za účelem provádění údržby, opravy, kontroly a odstranění stavby (právo chůze a jízdy),</w:t>
      </w:r>
    </w:p>
    <w:p w14:paraId="6410E858" w14:textId="77777777" w:rsidR="00712D4D" w:rsidRPr="00C61041" w:rsidRDefault="00712D4D" w:rsidP="00712D4D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C6104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a v povinnosti všech – i budoucích vlastníků či spoluvlastníků pozemků umožnit oprávněnému ze služebnosti výkon jeho výše uvedených práv.</w:t>
      </w:r>
    </w:p>
    <w:p w14:paraId="77AE62E3" w14:textId="77777777" w:rsidR="00712D4D" w:rsidRPr="00C61041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Budoucí právo služebnosti inženýrské sítě bude zřízeno na dobu neurčitou a za jednorázovou úplatu stanovenou dle platného Ceníku jednorázových náhrad za zřízení služebností inženýrských sítí k nemovitostem ve vlastnictví města Kyjova vydaného Radou města Kyjova dne </w:t>
      </w:r>
      <w:proofErr w:type="gramStart"/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21.10.2024</w:t>
      </w:r>
      <w:proofErr w:type="gramEnd"/>
      <w:r w:rsidRPr="00C6104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přičemž celková výše úplaty činí 37.425,00 Kč bez DPH. K této částce bude připočtena DPH v platné výši. Stavba projektovaná pod názvem: „Přeložka teplovodu v ulici Kollárova Kyjov“.</w:t>
      </w:r>
    </w:p>
    <w:p w14:paraId="7814A662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2"/>
          <w:sz w:val="24"/>
          <w:szCs w:val="24"/>
          <w:lang w:eastAsia="zh-CN"/>
        </w:rPr>
      </w:pPr>
    </w:p>
    <w:p w14:paraId="4B3FEA9F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Ad IV. Parkování</w:t>
      </w:r>
    </w:p>
    <w:p w14:paraId="6E18BAB0" w14:textId="77777777" w:rsidR="00712D4D" w:rsidRPr="003B3B1F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IV.1 </w:t>
      </w:r>
      <w:r w:rsidRPr="003B3B1F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Stanovení</w:t>
      </w:r>
      <w:proofErr w:type="gramEnd"/>
      <w:r w:rsidRPr="003B3B1F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postupu při vydávání souhlasu</w:t>
      </w: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s vyhrazením parkovacích míst - ZTP</w:t>
      </w:r>
    </w:p>
    <w:p w14:paraId="45BEE57A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477656C1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21EB175C" w14:textId="77777777" w:rsidR="00712D4D" w:rsidRPr="00C5184D" w:rsidRDefault="00712D4D" w:rsidP="00712D4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2EBF7D1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076E">
        <w:rPr>
          <w:rFonts w:ascii="Times New Roman" w:hAnsi="Times New Roman" w:cs="Times New Roman"/>
          <w:iCs/>
          <w:sz w:val="24"/>
          <w:szCs w:val="24"/>
        </w:rPr>
        <w:t xml:space="preserve">v souladu s ustanovením § 102 odst. 3 zákona č. 128/2000 Sb., o obcích (obecní zřízení), ve znění pozdějších předpisů, rozhodla o zrušení svého usnesení č. 87/16, které přijala na 87. schůzi konané dne </w:t>
      </w:r>
      <w:proofErr w:type="gramStart"/>
      <w:r w:rsidRPr="00CB076E">
        <w:rPr>
          <w:rFonts w:ascii="Times New Roman" w:hAnsi="Times New Roman" w:cs="Times New Roman"/>
          <w:iCs/>
          <w:sz w:val="24"/>
          <w:szCs w:val="24"/>
        </w:rPr>
        <w:t>08.12.2025</w:t>
      </w:r>
      <w:proofErr w:type="gramEnd"/>
      <w:r w:rsidRPr="00CB076E">
        <w:rPr>
          <w:rFonts w:ascii="Times New Roman" w:hAnsi="Times New Roman" w:cs="Times New Roman"/>
          <w:iCs/>
          <w:sz w:val="24"/>
          <w:szCs w:val="24"/>
        </w:rPr>
        <w:t xml:space="preserve">, a jeho nahrazení tímto doplněným zněním: Rada města Kyjova v souladu s ustanovením § 102 odst. 3 zákona č. 128/2000 Sb., o obcích (obecní zřízení), ve znění pozdějších předpisů, rozhodla, že o vydání souhlasu města Kyjova jako vlastníka pozemní komunikace s vyhrazením parkovacího místa bude vždy rozhodovat Rada města Kyjova. Každá žádost bude individuálně posouzena a souhlas bude vydáváván pouze výjimečně, v řádně odůvodněných případech a to zejména držitelům průkazů ZTP a ZTP/P. </w:t>
      </w:r>
    </w:p>
    <w:p w14:paraId="418EED22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076E">
        <w:rPr>
          <w:rFonts w:ascii="Times New Roman" w:hAnsi="Times New Roman" w:cs="Times New Roman"/>
          <w:iCs/>
          <w:sz w:val="24"/>
          <w:szCs w:val="24"/>
        </w:rPr>
        <w:t>Kritéria posuzování žádostí fyzických osob nepodnikajících:</w:t>
      </w:r>
    </w:p>
    <w:p w14:paraId="232C13E2" w14:textId="77777777" w:rsidR="00712D4D" w:rsidRPr="00CB076E" w:rsidRDefault="00712D4D" w:rsidP="00712D4D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76E">
        <w:rPr>
          <w:rFonts w:ascii="Times New Roman" w:hAnsi="Times New Roman"/>
          <w:sz w:val="24"/>
          <w:szCs w:val="24"/>
        </w:rPr>
        <w:t>držitel průkazu ZTP nebo ZTP/P,</w:t>
      </w:r>
    </w:p>
    <w:p w14:paraId="6D039978" w14:textId="77777777" w:rsidR="00712D4D" w:rsidRPr="00CB076E" w:rsidRDefault="00712D4D" w:rsidP="00712D4D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76E">
        <w:rPr>
          <w:rFonts w:ascii="Times New Roman" w:hAnsi="Times New Roman"/>
          <w:iCs/>
          <w:sz w:val="24"/>
          <w:szCs w:val="24"/>
        </w:rPr>
        <w:t xml:space="preserve">vyjádření lékaře, ve kterém bude odůvodněna potřeba </w:t>
      </w:r>
      <w:r w:rsidRPr="00CB076E">
        <w:rPr>
          <w:rFonts w:ascii="Times New Roman" w:hAnsi="Times New Roman"/>
          <w:sz w:val="24"/>
          <w:szCs w:val="24"/>
        </w:rPr>
        <w:t>vyhrazení parkovacího místa s ohledem na omezení mobility žadatele,</w:t>
      </w:r>
    </w:p>
    <w:p w14:paraId="3E237EAA" w14:textId="77777777" w:rsidR="00712D4D" w:rsidRPr="00CB076E" w:rsidRDefault="00712D4D" w:rsidP="00712D4D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76E">
        <w:rPr>
          <w:rFonts w:ascii="Times New Roman" w:hAnsi="Times New Roman"/>
          <w:sz w:val="24"/>
          <w:szCs w:val="24"/>
        </w:rPr>
        <w:t>trvalý pobyt v Kyjově,</w:t>
      </w:r>
    </w:p>
    <w:p w14:paraId="72BF1326" w14:textId="77777777" w:rsidR="00712D4D" w:rsidRPr="00CB076E" w:rsidRDefault="00712D4D" w:rsidP="00712D4D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76E">
        <w:rPr>
          <w:rFonts w:ascii="Times New Roman" w:hAnsi="Times New Roman"/>
          <w:sz w:val="24"/>
          <w:szCs w:val="24"/>
        </w:rPr>
        <w:t>požadavek bude mimo zóny placeného parkování, ve kterých vyhradit parkovací místo nelze.</w:t>
      </w:r>
    </w:p>
    <w:p w14:paraId="274E9F61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076E">
        <w:rPr>
          <w:rFonts w:ascii="Times New Roman" w:hAnsi="Times New Roman" w:cs="Times New Roman"/>
          <w:iCs/>
          <w:sz w:val="24"/>
          <w:szCs w:val="24"/>
        </w:rPr>
        <w:lastRenderedPageBreak/>
        <w:t>Žádosti podnikatelských subjektů o vyhrazení parkovacích stání budou posuzovány dle situace na konkrétním místě, případný souhlas bude udělen vždy pouze maximálně na provozní dobu příslušné provozovny.</w:t>
      </w:r>
    </w:p>
    <w:p w14:paraId="0E450869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CB076E">
        <w:rPr>
          <w:rFonts w:ascii="Times New Roman" w:hAnsi="Times New Roman" w:cs="Times New Roman"/>
          <w:iCs/>
          <w:sz w:val="24"/>
          <w:szCs w:val="24"/>
        </w:rPr>
        <w:t xml:space="preserve">Rada města Kyjova dále v souladu s ustanovením § 102 odst. 3 zákona č. 128/2000 Sb., o obcích (obecní zřízení), ve znění pozdějších předpisů, ruší usnesení č. 110/23 přijaté na 110. schůzi konané dne </w:t>
      </w:r>
      <w:proofErr w:type="gramStart"/>
      <w:r w:rsidRPr="00CB076E">
        <w:rPr>
          <w:rFonts w:ascii="Times New Roman" w:hAnsi="Times New Roman" w:cs="Times New Roman"/>
          <w:iCs/>
          <w:sz w:val="24"/>
          <w:szCs w:val="24"/>
        </w:rPr>
        <w:t>08.03.2010</w:t>
      </w:r>
      <w:proofErr w:type="gramEnd"/>
      <w:r w:rsidRPr="00CB076E">
        <w:rPr>
          <w:rFonts w:ascii="Times New Roman" w:hAnsi="Times New Roman" w:cs="Times New Roman"/>
          <w:iCs/>
          <w:sz w:val="24"/>
          <w:szCs w:val="24"/>
        </w:rPr>
        <w:t xml:space="preserve"> a usnesení č. 3/31 přijaté na 3. schůzi konané dne 29.11.2010. </w:t>
      </w:r>
    </w:p>
    <w:p w14:paraId="09605227" w14:textId="77777777" w:rsidR="00712D4D" w:rsidRPr="00CB076E" w:rsidRDefault="00712D4D" w:rsidP="00712D4D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4F3C69E0" w14:textId="39F1FDE1" w:rsidR="00712D4D" w:rsidRPr="00CB076E" w:rsidRDefault="00712D4D" w:rsidP="00712D4D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>IV.2 Opakované</w:t>
      </w:r>
      <w:proofErr w:type="gramEnd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projednání žádosti o vyhrazení parkovacího místa – </w:t>
      </w:r>
      <w:r w:rsidR="00FE3D51">
        <w:rPr>
          <w:rFonts w:ascii="Times New Roman" w:hAnsi="Times New Roman" w:cs="Times New Roman"/>
          <w:b/>
          <w:color w:val="00B0F0"/>
          <w:sz w:val="24"/>
          <w:szCs w:val="24"/>
        </w:rPr>
        <w:t>I. K.</w:t>
      </w:r>
    </w:p>
    <w:p w14:paraId="5BB689B2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04CD4AE8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</w:p>
    <w:p w14:paraId="52BF6692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3CEC309" w14:textId="48240B7B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žadatelce </w:t>
      </w:r>
      <w:r w:rsidR="00315121">
        <w:rPr>
          <w:rFonts w:ascii="Times New Roman" w:eastAsia="Times New Roman" w:hAnsi="Times New Roman" w:cs="Times New Roman"/>
          <w:sz w:val="24"/>
          <w:szCs w:val="24"/>
          <w:lang w:eastAsia="cs-CZ"/>
        </w:rPr>
        <w:t>I. K.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, nar. </w:t>
      </w:r>
      <w:proofErr w:type="spellStart"/>
      <w:r w:rsidR="00CF653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CF6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 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Kyjov, </w:t>
      </w:r>
      <w:r w:rsidRPr="003B3D90">
        <w:rPr>
          <w:rFonts w:ascii="Times New Roman" w:eastAsia="Times New Roman" w:hAnsi="Times New Roman" w:cs="Times New Roman"/>
          <w:sz w:val="24"/>
          <w:szCs w:val="24"/>
          <w:lang w:eastAsia="cs-CZ"/>
        </w:rPr>
        <w:t>neuděluje souhlas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parkovacího místa na Sídlišti M. Švabinského v Kyjově, protože žadatelka nedoložila vyjádření lékaře s odůvodněním potřeby vyhrazení parkovacího místa s ohledem na omezení mobility žadatelky.</w:t>
      </w:r>
    </w:p>
    <w:p w14:paraId="7E1CFB7E" w14:textId="77777777" w:rsidR="00712D4D" w:rsidRPr="00CB076E" w:rsidRDefault="00712D4D" w:rsidP="00712D4D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38E91F10" w14:textId="3CEA4C39" w:rsidR="00712D4D" w:rsidRPr="00CB076E" w:rsidRDefault="00712D4D" w:rsidP="00712D4D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>IV.3 Opakované</w:t>
      </w:r>
      <w:proofErr w:type="gramEnd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projednání žádosti o vyhrazení parkovacího místa </w:t>
      </w:r>
      <w:r w:rsidR="003472A8">
        <w:rPr>
          <w:rFonts w:ascii="Times New Roman" w:hAnsi="Times New Roman" w:cs="Times New Roman"/>
          <w:b/>
          <w:color w:val="00B0F0"/>
          <w:sz w:val="24"/>
          <w:szCs w:val="24"/>
        </w:rPr>
        <w:t>–</w:t>
      </w:r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3472A8">
        <w:rPr>
          <w:rFonts w:ascii="Times New Roman" w:hAnsi="Times New Roman" w:cs="Times New Roman"/>
          <w:b/>
          <w:color w:val="00B0F0"/>
          <w:sz w:val="24"/>
          <w:szCs w:val="24"/>
        </w:rPr>
        <w:t>J. K.</w:t>
      </w:r>
    </w:p>
    <w:p w14:paraId="62598041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E9A167B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185D307F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4A1A3A5F" w14:textId="018DF53D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žadatelce </w:t>
      </w:r>
      <w:r w:rsidR="00C5348E">
        <w:rPr>
          <w:rFonts w:ascii="Times New Roman" w:eastAsia="Times New Roman" w:hAnsi="Times New Roman" w:cs="Times New Roman"/>
          <w:sz w:val="24"/>
          <w:szCs w:val="24"/>
          <w:lang w:eastAsia="cs-CZ"/>
        </w:rPr>
        <w:t>J. K.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, nar. </w:t>
      </w:r>
      <w:proofErr w:type="spellStart"/>
      <w:r w:rsidR="00CC242C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 Kyjov, </w:t>
      </w:r>
      <w:r w:rsidRPr="008D1889">
        <w:rPr>
          <w:rFonts w:ascii="Times New Roman" w:eastAsia="Times New Roman" w:hAnsi="Times New Roman" w:cs="Times New Roman"/>
          <w:sz w:val="24"/>
          <w:szCs w:val="24"/>
          <w:lang w:eastAsia="cs-CZ"/>
        </w:rPr>
        <w:t>neuděluje souhlas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parkovacího místa na parkovišti ve vnitrobloku za bytovými domy Jungmannova </w:t>
      </w:r>
      <w:proofErr w:type="gram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220, 221 a Kollárova č.p. 222, 223, 224, 225 v Kyjově, protože se jedná o zónu placeného stání, ve které parkovací místo vyhradit nelze.</w:t>
      </w:r>
    </w:p>
    <w:p w14:paraId="6B3E3E3A" w14:textId="77777777" w:rsidR="00712D4D" w:rsidRPr="00CB076E" w:rsidRDefault="00712D4D" w:rsidP="00712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E6309A" w14:textId="6B121EE2" w:rsidR="00712D4D" w:rsidRPr="00CB076E" w:rsidRDefault="00712D4D" w:rsidP="00712D4D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>IV.4 Opakované</w:t>
      </w:r>
      <w:proofErr w:type="gramEnd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projednání žádosti o vyhrazení parkovacího místa </w:t>
      </w:r>
      <w:r w:rsidR="00FE162C">
        <w:rPr>
          <w:rFonts w:ascii="Times New Roman" w:hAnsi="Times New Roman" w:cs="Times New Roman"/>
          <w:b/>
          <w:color w:val="00B0F0"/>
          <w:sz w:val="24"/>
          <w:szCs w:val="24"/>
        </w:rPr>
        <w:t>–</w:t>
      </w:r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FE162C">
        <w:rPr>
          <w:rFonts w:ascii="Times New Roman" w:hAnsi="Times New Roman" w:cs="Times New Roman"/>
          <w:b/>
          <w:color w:val="00B0F0"/>
          <w:sz w:val="24"/>
          <w:szCs w:val="24"/>
        </w:rPr>
        <w:t>J. B.</w:t>
      </w:r>
    </w:p>
    <w:p w14:paraId="12E375C4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3B29904F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4491F1B4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2DF2596A" w14:textId="3BD7FC41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žadateli </w:t>
      </w:r>
      <w:r w:rsidR="001F339D">
        <w:rPr>
          <w:rFonts w:ascii="Times New Roman" w:eastAsia="Times New Roman" w:hAnsi="Times New Roman" w:cs="Times New Roman"/>
          <w:sz w:val="24"/>
          <w:szCs w:val="24"/>
          <w:lang w:eastAsia="cs-CZ"/>
        </w:rPr>
        <w:t>J. B.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</w:t>
      </w:r>
      <w:proofErr w:type="spellStart"/>
      <w:r w:rsidR="00B519A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 Brno-Lesná, </w:t>
      </w:r>
      <w:r w:rsidRPr="00CC4908">
        <w:rPr>
          <w:rFonts w:ascii="Times New Roman" w:eastAsia="Times New Roman" w:hAnsi="Times New Roman" w:cs="Times New Roman"/>
          <w:sz w:val="24"/>
          <w:szCs w:val="24"/>
          <w:lang w:eastAsia="cs-CZ"/>
        </w:rPr>
        <w:t>neuděluje souhlas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parkovacího místa na místní komunikaci č. 26c na ulici Husova v Kyjově před domem s </w:t>
      </w:r>
      <w:proofErr w:type="gram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566 ve vlastnictví žadatele, protože žadatel nemá trvalý pobyt v Kyjově.</w:t>
      </w:r>
    </w:p>
    <w:p w14:paraId="455CF4E0" w14:textId="77777777" w:rsidR="00712D4D" w:rsidRPr="00CB076E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2B0626" w14:textId="11D4742D" w:rsidR="00712D4D" w:rsidRPr="00CB076E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IV.5 P</w:t>
      </w:r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>rojednání</w:t>
      </w:r>
      <w:proofErr w:type="gramEnd"/>
      <w:r w:rsidRPr="00CB076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žádosti o vyhrazení parkovacího místa </w:t>
      </w:r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– </w:t>
      </w:r>
      <w:r w:rsidR="00A539E0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L. B.</w:t>
      </w:r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</w:t>
      </w:r>
    </w:p>
    <w:p w14:paraId="7F97B24C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79A00D49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14:paraId="0C2A9725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8F51007" w14:textId="1BE4998E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žadateli </w:t>
      </w:r>
      <w:r w:rsidR="00925503">
        <w:rPr>
          <w:rFonts w:ascii="Times New Roman" w:eastAsia="Times New Roman" w:hAnsi="Times New Roman" w:cs="Times New Roman"/>
          <w:sz w:val="24"/>
          <w:szCs w:val="24"/>
          <w:lang w:eastAsia="cs-CZ"/>
        </w:rPr>
        <w:t>L. B.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, nar. </w:t>
      </w:r>
      <w:proofErr w:type="spellStart"/>
      <w:r w:rsidR="009066C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 Kyjov, </w:t>
      </w:r>
      <w:r w:rsidRPr="00C74EFF">
        <w:rPr>
          <w:rFonts w:ascii="Times New Roman" w:eastAsia="Times New Roman" w:hAnsi="Times New Roman" w:cs="Times New Roman"/>
          <w:sz w:val="24"/>
          <w:szCs w:val="24"/>
          <w:lang w:eastAsia="cs-CZ"/>
        </w:rPr>
        <w:t>neuděluje souhlas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parkovacího místa na parkovišti ve vnitrobloku za bytovými domy Jungmannova </w:t>
      </w:r>
      <w:proofErr w:type="gram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220, 221 a Kollárova č.p. 222, 223, 224, 225 v Kyjově, protože se jedná o zónu placeného stání, ve které parkovací místo vyhradit nelze.</w:t>
      </w:r>
    </w:p>
    <w:p w14:paraId="4C74AF1D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6ECBD2" w14:textId="3330EC1C" w:rsidR="00712D4D" w:rsidRPr="00CB076E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IV.6 Projednání</w:t>
      </w:r>
      <w:proofErr w:type="gramEnd"/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žádosti o vyhrazení parkovacích míst Havlíčkova ul. – </w:t>
      </w:r>
      <w:r w:rsidR="00AF4B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J. </w:t>
      </w:r>
      <w:r w:rsidR="000C41ED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Š.</w:t>
      </w:r>
    </w:p>
    <w:p w14:paraId="3C8DFA6D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2DCCF7D9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2B4D07EA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45356BCE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souladu s ustanovením § 102 odst. 3 zákona č. 128/2000 Sb., o obcích (obecní zřízení), ve znění pozdějších předpisů, </w:t>
      </w:r>
      <w:r w:rsidRPr="003315E9">
        <w:rPr>
          <w:rFonts w:ascii="Times New Roman" w:eastAsia="Times New Roman" w:hAnsi="Times New Roman" w:cs="Times New Roman"/>
          <w:sz w:val="24"/>
          <w:szCs w:val="24"/>
          <w:lang w:eastAsia="cs-CZ"/>
        </w:rPr>
        <w:t>uděluje souhlas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3 parkovacích míst na veřejně přístupné účelové komunikaci  v ulici Havlíčkova v Kyjově na pozemku p. č. 3718/3 v k. </w:t>
      </w:r>
      <w:proofErr w:type="spell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Kyjov, tj. na parkovací ploše u budovy městské ubytovny, pro žadatele Jiřího </w:t>
      </w:r>
      <w:proofErr w:type="spell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Šikutu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 12438821, se sídlem Havlíčkova 182/33a, Kyjov, na dobu od </w:t>
      </w:r>
      <w:proofErr w:type="gram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01.04.2026</w:t>
      </w:r>
      <w:proofErr w:type="gram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31.03.2027. Vyhrazená parkovací místa budou označena vodorovným dopravním značením V10e a svislým stálým dopravním značením IP12 „vyhrazené parkoviště“ s dodatkovou tabulkou E13 s textem „VYHRAZENO PRO TISKÁRNU ŠIKI PO-PÁ 5.00 - 16.00 h, 3 MÍSTA“.</w:t>
      </w:r>
    </w:p>
    <w:p w14:paraId="2D75A8D6" w14:textId="77777777" w:rsidR="00712D4D" w:rsidRPr="00CB076E" w:rsidRDefault="00712D4D" w:rsidP="00712D4D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DADBE8" w14:textId="7ED9B776" w:rsidR="00712D4D" w:rsidRPr="00CB076E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IV.7 Projednání</w:t>
      </w:r>
      <w:proofErr w:type="gramEnd"/>
      <w:r w:rsidRPr="00CB076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žádosti o vyhrazení parkovacích míst – </w:t>
      </w:r>
      <w:r w:rsidR="007E3EFA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M. S.</w:t>
      </w:r>
    </w:p>
    <w:p w14:paraId="083315AC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2AD3186A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14:paraId="7F5C656F" w14:textId="77777777" w:rsidR="00712D4D" w:rsidRPr="00CB076E" w:rsidRDefault="00712D4D" w:rsidP="00712D4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6AC45BE" w14:textId="77777777" w:rsidR="00712D4D" w:rsidRPr="00CB076E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</w:t>
      </w:r>
      <w:r w:rsidRPr="00671BAE">
        <w:rPr>
          <w:rFonts w:ascii="Times New Roman" w:eastAsia="Times New Roman" w:hAnsi="Times New Roman" w:cs="Times New Roman"/>
          <w:sz w:val="24"/>
          <w:szCs w:val="24"/>
          <w:lang w:eastAsia="cs-CZ"/>
        </w:rPr>
        <w:t>uděluje souhlas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2 parkovacích míst na místní komunikaci II. třídy č. 6 na ulici Svatoborská na pozemku </w:t>
      </w:r>
      <w:proofErr w:type="spellStart"/>
      <w:proofErr w:type="gram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2474/3 v </w:t>
      </w:r>
      <w:proofErr w:type="spell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Kyjov, tj. před prodejnou </w:t>
      </w:r>
      <w:proofErr w:type="spell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Gardenia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 žadatele Ing. Miroslava </w:t>
      </w:r>
      <w:proofErr w:type="spell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Seluckého</w:t>
      </w:r>
      <w:proofErr w:type="spell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 </w:t>
      </w:r>
      <w:r w:rsidRPr="00CB076E">
        <w:rPr>
          <w:rFonts w:ascii="Times New Roman" w:hAnsi="Times New Roman" w:cs="Times New Roman"/>
          <w:color w:val="495057"/>
          <w:sz w:val="24"/>
          <w:szCs w:val="24"/>
        </w:rPr>
        <w:t>12439339</w:t>
      </w:r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Svatoborská 403/41, Kyjov, na dobu od </w:t>
      </w:r>
      <w:proofErr w:type="gramStart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>01.01.2026</w:t>
      </w:r>
      <w:proofErr w:type="gramEnd"/>
      <w:r w:rsidRPr="00CB0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31.12.2027. Vyhrazená parkovací místa budou označena vodorovným dopravním značením V10e a svislým stálým dopravním značením IP12 „vyhrazené parkoviště“ s dodatkovou tabulkou E13 s textem „2 MÍSTA GARDENIA PO-PÁ 7:30 – 17:30h, SO 7:30 – 12:00h“.</w:t>
      </w:r>
    </w:p>
    <w:p w14:paraId="14B15539" w14:textId="7D8D4091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1F2D91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6F93">
        <w:rPr>
          <w:rFonts w:ascii="Times New Roman" w:hAnsi="Times New Roman" w:cs="Times New Roman"/>
          <w:b/>
          <w:color w:val="FF0000"/>
          <w:sz w:val="24"/>
          <w:szCs w:val="24"/>
        </w:rPr>
        <w:t>Ad V. Různé</w:t>
      </w:r>
    </w:p>
    <w:p w14:paraId="312406EB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V.1 Revokace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usnesení RMK č. 94/16 – výsadba květinových záhonů na ulici Vrchlického v Kyjově - TSK</w:t>
      </w:r>
    </w:p>
    <w:p w14:paraId="4E2A26EF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42247631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</w:p>
    <w:p w14:paraId="0BD707B3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534F25F5" w14:textId="77777777" w:rsidR="00712D4D" w:rsidRPr="00964CF5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souladu s ustanovením § 102 odst. 3 zákona č. 128/2000 Sb., o obcích (obecní zřízení), ve znění pozdějších předpisů, rozhodla o zrušení svého usnesení č. 94/16 přijatého na 94. schůzi Rady města Kyjova dne </w:t>
      </w:r>
      <w:proofErr w:type="gramStart"/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02.03.2026</w:t>
      </w:r>
      <w:proofErr w:type="gramEnd"/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znění:</w:t>
      </w:r>
    </w:p>
    <w:p w14:paraId="1E70103B" w14:textId="77777777" w:rsidR="00712D4D" w:rsidRPr="00964CF5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„Rada města Kyjova, po projednání a v souladu s ustanovením § 102 odst. 3 zákona č. 128/2000 Sb., o obcích (obecní zřízení), ve znění pozdějších předpisů, rozhodla o udělení výjimky dle Článku 8 odst. 2 z vnitřního předpisu Pravidla pro zadávání veřejných zakázek, účinného od </w:t>
      </w:r>
      <w:proofErr w:type="gramStart"/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01.06.2025</w:t>
      </w:r>
      <w:proofErr w:type="gramEnd"/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za účelem přímého zadání veřejné zakázky malého rozsahu, jejímž předmětem je provedení výsadeb květinových záhonů na ul. Vrchlického v Kyjově a současně rozhodla o vystavení objednávky k provedení předmětných výsadeb a souvisejících činností Technickým službám Kyjov, příspěvkové organizaci města Kyjova, IČ 21551448, se sídlem Riegrova 1370/2a, 697 01 Kyjov. Práce budou provedeny do konce roku 2027 v celkové výši dle předpokládaného rozpočtu do 800.000,- Kč.“</w:t>
      </w:r>
    </w:p>
    <w:p w14:paraId="4C2B744F" w14:textId="77777777" w:rsidR="00712D4D" w:rsidRPr="00964CF5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přijetí nového usnesení v tomto znění:</w:t>
      </w:r>
    </w:p>
    <w:p w14:paraId="3A19E27A" w14:textId="77777777" w:rsidR="00712D4D" w:rsidRPr="00964CF5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„Rada města Kyjova, po projednání a v souladu s ustanovením § 102 odst. 3 zákona č. 128/2000 Sb., o obcích (obecní zřízení), ve znění pozdějších předpisů, rozhodla o udělení výjimky dle Článku 8 odst. 2 z vnitřního předpisu Pravidla pro zadávání veřejných zakázek, účinného od </w:t>
      </w:r>
      <w:proofErr w:type="gramStart"/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01.06.2025</w:t>
      </w:r>
      <w:proofErr w:type="gramEnd"/>
      <w:r w:rsidRPr="00964C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za účelem přímého zadání veřejné zakázky malého rozsahu, jejímž předmětem je provedení výsadeb květinových záhonů na ul. Vrchlického v Kyjově a současně rozhodla o uzavření smlouvy o dílo k provedení předmětných výsadeb a souvisejících činností s dodavatelem Technické služby Kyjov, příspěvková organizace města Kyjova, IČ 21551448, se sídlem Riegrova 1370/2a, 697 01 Kyjov. Práce budou provedeny do konce roku 2027 v celkové výši dle předpokládaného rozpočtu do 800.000,- Kč.“</w:t>
      </w:r>
    </w:p>
    <w:p w14:paraId="0E122BC1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253EE3" w14:textId="77777777" w:rsidR="00712D4D" w:rsidRPr="00756F93" w:rsidRDefault="00712D4D" w:rsidP="00712D4D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V.2 Informace</w:t>
      </w:r>
      <w:proofErr w:type="gramEnd"/>
      <w:r w:rsidRPr="00756F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dosavadním průběhu realizace projektu participativního rozpočtu „Pohybové hřiště pro děti od 7 do 14 let“</w:t>
      </w:r>
    </w:p>
    <w:p w14:paraId="31EA7803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0B0AD400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</w:p>
    <w:p w14:paraId="3973AD5C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25CE8674" w14:textId="77777777" w:rsidR="00712D4D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cs-CZ"/>
        </w:rPr>
      </w:pPr>
      <w:r w:rsidRPr="002820C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 souladu s ustanovením § 102 odst. 3 zákona č. 128/2000 Sb., o obcích (obecní zřízení), ve znění pozdějších předpisů, bere na vědomí informace o dosavadním průběhu přípravy realizace projektu  participativního rozpočtu města pro rok 2025 „Pohybové hřiště pro děti od 7 do 14 let“. Vzhledem ke skutečnosti, že cenové nabídky na realizaci neodpovídají nastaveným podmínkám participativního rozpočtu, ale tento druh hřiště v Kyjově chybí, rozhodla Rada města Kyjova, že by projekt mohl být realizován mimo participativní rozpočet za předpokladu získání dotačních prostředků, nejdříve však v roce 2027.</w:t>
      </w:r>
    </w:p>
    <w:p w14:paraId="7F08D66B" w14:textId="77777777" w:rsidR="00712D4D" w:rsidRPr="005D4369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1116D59D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V.3 Žádost</w:t>
      </w:r>
      <w:proofErr w:type="gramEnd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na financování výměny dvou únikových dveří v bytovém domě na ulici Kollárova č.p. 224 - 225 v Kyjově</w:t>
      </w:r>
    </w:p>
    <w:p w14:paraId="340D9C90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093C0074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</w:p>
    <w:p w14:paraId="5DEA2832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7B14FFFF" w14:textId="77777777" w:rsidR="00712D4D" w:rsidRPr="00D74250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25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souladu s ustanovením § 102 odst. 3 zákona č. 128/2000 Sb., o obcích (obecní zřízení), ve znění pozdějších předpisů, rozhodla </w:t>
      </w:r>
      <w:r w:rsidRPr="000516DE">
        <w:rPr>
          <w:rFonts w:ascii="Times New Roman" w:eastAsia="Times New Roman" w:hAnsi="Times New Roman" w:cs="Times New Roman"/>
          <w:sz w:val="24"/>
          <w:szCs w:val="24"/>
          <w:lang w:eastAsia="cs-CZ"/>
        </w:rPr>
        <w:t>nevyhovět</w:t>
      </w:r>
      <w:r w:rsidRPr="00D74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7425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žádosti na financování výměny dvou únikových dveří v domě s </w:t>
      </w:r>
      <w:proofErr w:type="gramStart"/>
      <w:r w:rsidRPr="00D7425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č.p.</w:t>
      </w:r>
      <w:proofErr w:type="gramEnd"/>
      <w:r w:rsidRPr="00D7425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223 – 225 v ulici Kollárova v Kyjově, kterou podalo </w:t>
      </w:r>
      <w:r w:rsidRPr="00D742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>Společenství vlastníků Kollárova 223, 224, 225 v Kyjově</w:t>
      </w:r>
      <w:r w:rsidRPr="00D74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 </w:t>
      </w:r>
      <w:r w:rsidRPr="00D742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>04354702</w:t>
      </w:r>
      <w:r w:rsidRPr="00D74250">
        <w:rPr>
          <w:rFonts w:ascii="Times New Roman" w:eastAsia="Times New Roman" w:hAnsi="Times New Roman" w:cs="Times New Roman"/>
          <w:sz w:val="24"/>
          <w:szCs w:val="24"/>
          <w:lang w:eastAsia="cs-CZ"/>
        </w:rPr>
        <w:t>, se sídlem Kollárova 225/8, Kyjov.</w:t>
      </w:r>
    </w:p>
    <w:p w14:paraId="6FADC0CF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CACA0B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V.4 Ubytovna</w:t>
      </w:r>
      <w:proofErr w:type="gramEnd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Havlíčkova 178 – sleva na ubytování</w:t>
      </w:r>
    </w:p>
    <w:p w14:paraId="39B60A26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7B01AEA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</w:p>
    <w:p w14:paraId="5A0544F2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732CBC3" w14:textId="37AA5E39" w:rsidR="00712D4D" w:rsidRPr="00A90E13" w:rsidRDefault="00712D4D" w:rsidP="00712D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0E1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rozhodla o poskytnutí slevy za ubytování na městské ubytovně na ulici Havlíčkova 178 v Kyjově ve výši 60 % z ceny ubytování bez DPH pro </w:t>
      </w:r>
      <w:r w:rsidR="0032451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 J. W.</w:t>
      </w:r>
      <w:r w:rsidRPr="00A90E1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1E250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A90E1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Milotice. Sleva bude poskytována po dobu, po kterou bude </w:t>
      </w:r>
      <w:r w:rsidR="003D73B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J. W.</w:t>
      </w:r>
      <w:r w:rsidRPr="00A90E1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proofErr w:type="gramStart"/>
      <w:r w:rsidRPr="00A90E1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smluvně</w:t>
      </w:r>
      <w:proofErr w:type="gramEnd"/>
      <w:r w:rsidRPr="00A90E1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vykonávat práce pro správu ubytovny.</w:t>
      </w:r>
    </w:p>
    <w:p w14:paraId="12BFB522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94A328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V.5 Obecně</w:t>
      </w:r>
      <w:proofErr w:type="gramEnd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závazná vyhláška o místním poplatku z pobytu – možnosti osvobození od poplatku</w:t>
      </w:r>
    </w:p>
    <w:p w14:paraId="64440C25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2192E6BF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</w:p>
    <w:p w14:paraId="1BAAF82B" w14:textId="77777777" w:rsidR="00712D4D" w:rsidRDefault="00712D4D" w:rsidP="0071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08FF47BE" w14:textId="77777777" w:rsidR="00712D4D" w:rsidRPr="00090910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</w:pPr>
      <w:r w:rsidRPr="00090910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v souladu s ustanovení § 102 odst. 3 zákona č. 128/2000 Sb., o obcích (obecní zřízení), ve znění pozdějších předpisů, ukládá majetkoprávnímu odboru připravit návrh doplnění obecně závazné vyhlášky města Kyjova č. 2/2025 o místním poplatku z pobytu o osvobození dvou skupin osob:</w:t>
      </w:r>
    </w:p>
    <w:p w14:paraId="446FE764" w14:textId="77777777" w:rsidR="00712D4D" w:rsidRPr="00090910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</w:pPr>
      <w:r w:rsidRPr="00090910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a) osoby pobývající za účelem studia na území města Kyjova v zařízení poskytujícím ubytování studentům a žákům, pokud se jedná o studenta nebo žáka,</w:t>
      </w:r>
    </w:p>
    <w:p w14:paraId="140CB6FB" w14:textId="77777777" w:rsidR="00712D4D" w:rsidRPr="00A90E1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90910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b) osoby pobývající na území města Kyjova v souvislosti s doprovodem dětí, žáků nebo studentů nad 18 let při sportovních turnajích, soustředěních, školních, vzdělávacích nebo jiných volnočasových akcích.</w:t>
      </w:r>
    </w:p>
    <w:p w14:paraId="46D471E2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21B581" w14:textId="77777777" w:rsidR="00712D4D" w:rsidRPr="00756F93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lastRenderedPageBreak/>
        <w:t>V.6 Rozhodnutí</w:t>
      </w:r>
      <w:proofErr w:type="gramEnd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o udělení výjimky z vnitřního předpisu Zásady pro řízení příspěvkových organizací města Kyjova pro Technické služby Kyjov - oprava, resp. výměna </w:t>
      </w:r>
      <w:proofErr w:type="spellStart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mlatového</w:t>
      </w:r>
      <w:proofErr w:type="spellEnd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povrchu chodníku za asfaltový povrch na chodníku ve spodní části lesoparku</w:t>
      </w:r>
    </w:p>
    <w:p w14:paraId="2B3CFDDE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DE3E59E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</w:p>
    <w:p w14:paraId="0AECD28A" w14:textId="77777777" w:rsidR="00712D4D" w:rsidRDefault="00712D4D" w:rsidP="00712D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3A55C070" w14:textId="77777777" w:rsidR="00712D4D" w:rsidRPr="008021F8" w:rsidRDefault="00712D4D" w:rsidP="00712D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021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souladu s ustanovením § 102 odst. 3 zákona č. 128/2000 Sb., o obcích (obecní zřízení), ve znění pozdějších předpisů, rozhodla o udělení výjimky pro Technické služby Kyjov, příspěvkovou organizaci města Kyjova, dle Článku 5 odst. 5.2.5 vnitřního předpisu Zásady pro řízení příspěvkových organizací města Kyjova, a to za účelem přímého zadání veřejné zakázky malého rozsahu, jejímž předmětem je provedení opravy </w:t>
      </w:r>
      <w:proofErr w:type="spellStart"/>
      <w:r w:rsidRPr="008021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mlatového</w:t>
      </w:r>
      <w:proofErr w:type="spellEnd"/>
      <w:r w:rsidRPr="008021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povrchu chodníku za asfaltový povrch na chodníku ve spodní části lesoparku a současně schválila zadání této zakázky dodavateli Silnice Čejka s.r.o., Prostřednice 1354, Mutěnice, 696 11, IČO 29320496.</w:t>
      </w:r>
    </w:p>
    <w:p w14:paraId="06C46D65" w14:textId="77777777" w:rsidR="00712D4D" w:rsidRPr="00756F93" w:rsidRDefault="00712D4D" w:rsidP="00712D4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8A573F7" w14:textId="77777777" w:rsidR="00712D4D" w:rsidRPr="00756F93" w:rsidRDefault="00712D4D" w:rsidP="00712D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V.7 Rozhodnutí</w:t>
      </w:r>
      <w:proofErr w:type="gramEnd"/>
      <w:r w:rsidRPr="00756F9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o udělení výjimky z vnitřního předpisu Zásady pro řízení příspěvkových organizací města Kyjova pro Technické služby Kyjov - výměna 2 ks nevyhovujících herních prvků na dětském hřišti v městském parku</w:t>
      </w:r>
    </w:p>
    <w:p w14:paraId="3E5E8E04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4C7B0DA3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</w:p>
    <w:p w14:paraId="27C70C6B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1A34356C" w14:textId="77777777" w:rsidR="00712D4D" w:rsidRPr="00B6456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B645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souladu s ustanovením § 102 odst. 3 zákona č. 128/2000 Sb., o obcích (obecní zřízení), ve znění pozdějších předpisů, rozhodla o udělení výjimky pro Technické služby Kyjov, příspěvkovou organizaci města Kyjova, dle Článku 5 odst. 5.2.5 vnitřního předpisu Zásady pro řízení příspěvkových organizací města Kyjova, a to za účelem přímého zadání veřejné zakázky malého rozsahu, jejímž předmětem je provedení výměny 2 ks nevyhovujících herních prvků na dětském hřišti v městs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kém parku a současně schválila </w:t>
      </w:r>
      <w:r w:rsidRPr="00B645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zadání této zakázky dodavateli Mirakulum s.r.o., Nad Perchtou 1631, Turnov, 511 01, IČO 25266454.</w:t>
      </w:r>
    </w:p>
    <w:p w14:paraId="5FF22DD3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8D4DD54" w14:textId="77777777" w:rsidR="00712D4D" w:rsidRPr="00980F52" w:rsidRDefault="00712D4D" w:rsidP="00712D4D">
      <w:pPr>
        <w:spacing w:after="0" w:line="240" w:lineRule="auto"/>
        <w:jc w:val="both"/>
        <w:rPr>
          <w:rFonts w:ascii="Times New Roman" w:eastAsia="Times New Roman" w:hAnsi="Times New Roman"/>
          <w:b/>
          <w:color w:val="00B0F0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x-none"/>
        </w:rPr>
        <w:t>V.8 Uzavření</w:t>
      </w:r>
      <w:proofErr w:type="gramEnd"/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x-none"/>
        </w:rPr>
        <w:t xml:space="preserve"> smlouvy o umožnění zřízení posezení </w:t>
      </w:r>
    </w:p>
    <w:p w14:paraId="493BCC03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160E6988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</w:p>
    <w:p w14:paraId="41F34319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2C61F4DE" w14:textId="77777777" w:rsidR="00712D4D" w:rsidRPr="000A1A6E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souladu s § 102 odst. 3 zák. č. 128/2000 Sb., o obcích, ve znění pozdějších předpisů, rozhodla umožnit Janu Čechovi, nar. 26.2.1999, IČ 23761202, se sídlem Kostelecká 2074/11, Kyjov, provozovateli kávového kiosku s výdejnou balíků na ulici </w:t>
      </w:r>
      <w:proofErr w:type="spellStart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Nětčická</w:t>
      </w:r>
      <w:proofErr w:type="spell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budově s </w:t>
      </w:r>
      <w:proofErr w:type="gramStart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č.p.</w:t>
      </w:r>
      <w:proofErr w:type="gram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2647 – stavba občanského vybavení, která je součástí pozemku p.č.st. 1085 – zastavěná plocha a nád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voří, v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Nětčice u Kyjova, </w:t>
      </w:r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využívání části na provozovnu navazujícího zatravněného pozemku </w:t>
      </w:r>
      <w:proofErr w:type="spellStart"/>
      <w:proofErr w:type="gramStart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p.č</w:t>
      </w:r>
      <w:proofErr w:type="spell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591/1 – ostatní plocha, </w:t>
      </w:r>
      <w:proofErr w:type="spellStart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ost</w:t>
      </w:r>
      <w:proofErr w:type="spell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. komunikace, v </w:t>
      </w:r>
      <w:proofErr w:type="spellStart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k.ú</w:t>
      </w:r>
      <w:proofErr w:type="spell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Nětčice u Kyjova,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výměře cca </w:t>
      </w:r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30 m</w:t>
      </w:r>
      <w:r w:rsidRPr="000A1A6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 účelem umístění mobilního posezení pro návštěvníky provozovny. Mezi stranami bude uzavřena dohoda s těmito podmínkami: Posezení bude na ploše umístěno pouze v provozní době. Provozovatel odpovídá za provádění údržby a úklidu. Úplata se nesjednává, protože cílem smluvní spolupráce je zatraktivnění veřejného prostoru. Dohoda se sjednává na dobu do </w:t>
      </w:r>
      <w:proofErr w:type="gramStart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31.3.2027</w:t>
      </w:r>
      <w:proofErr w:type="gramEnd"/>
      <w:r w:rsidRPr="000A1A6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4FBB9DF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81675F5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 Schválení Smlouvy o bezúplatném převodu majetku</w:t>
      </w:r>
    </w:p>
    <w:p w14:paraId="60B7F897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0CC8A8BA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</w:p>
    <w:p w14:paraId="08FDA251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0548C07E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bezúplatném převodu  majetku mezi </w:t>
      </w: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>Hasičským záchranným sborem hlavního města Prahy, IČ 70886288, Argentinská 1630/34a, 170 00 Praha 7 - Holešovice, jako předávajícím a městem Kyjov jako přejímajícím. Předmětem smlouvy je vyprošťovací zařízení – otevírač dveří, sériové číslo #103AP36341501, pořízeno roce 2012, v hodnotě 39 722,40 Kč, které bude využito pro potřeby JSDH města Kyjova.</w:t>
      </w:r>
    </w:p>
    <w:p w14:paraId="530D44B0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F110681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9. Vyhodnocení VZMR „Pojištění vozového parku města Kyjova a jeho příspěvkových organizací“</w:t>
      </w:r>
    </w:p>
    <w:p w14:paraId="0B33524A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4AE8A90A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</w:p>
    <w:p w14:paraId="5AA9BB66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3C871EEF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bere na vědomí doporučení hodnotící komise, schvaluje výsledky veřejné zakázky „Pojištění vozového parku města Kyjova a jeho příspěvkových organizací“ a rozhodla o uzavření pojistné smlouvy s účastníkem Kooperativa pojišťovna, a.s.,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Vienna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Insurance</w:t>
      </w:r>
      <w:proofErr w:type="spell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Group, se sídlem Pobřežní 665/21, Praha 8 186 00, IČO: 47116617 s celkovou nabídkovou cenou 1.513.424,00 Kč.</w:t>
      </w:r>
    </w:p>
    <w:p w14:paraId="26BA795D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ACEA3A6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10. Vyúčtování dotací poskytnutých z rozpočtu města Kyjova v roce 2025</w:t>
      </w:r>
    </w:p>
    <w:p w14:paraId="4469005B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0B3F6FDD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</w:p>
    <w:p w14:paraId="1BB32BBB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43A1727C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bere na vědomí Záznam z provedené kontroly vyúčtování dotací poskytnutých z rozpočtu města Kyjova v roce 2025.</w:t>
      </w:r>
    </w:p>
    <w:p w14:paraId="23B1D8D0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8D76E43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 Schválení Dodatku č. 2 ke Smlouvě o výpůjčce obrazu</w:t>
      </w:r>
    </w:p>
    <w:p w14:paraId="7BAE0436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5DE47FD4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</w:p>
    <w:p w14:paraId="2208DDBB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492F101F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Dodatku č. 2 ke Smlouvě o výpůjčce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č.j.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V/2300/82/2019 ze dne 29.03.2019, ve znění Dodatku č. 1 ze dne 23.03.2022, uzavřené mezi městem Kyjovem a Českou spořitelnou, a.s., se sídlem Olbrachtova 1292/62, 140 00 Praha 4, IČ 45244782, týkající se výpůjčky Obrazu Osvobození Kyjova – olej, rozměr 125 x 215, s prodloužením  doby výpůjčky od 01.04.2026 do 31.03.2030.</w:t>
      </w:r>
    </w:p>
    <w:p w14:paraId="2D8A502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E31A84F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12. Revize Organizačního řádu Městského úřadu Kyjov – KMB</w:t>
      </w:r>
    </w:p>
    <w:p w14:paraId="4212A4C2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604779F2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</w:p>
    <w:p w14:paraId="311E2017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6BC1F0C3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2 písm. m) zákona č. 128/2000 Sb., o obcích, ve znění pozdějších předpisů, schvaluje revizi </w:t>
      </w:r>
      <w:proofErr w:type="gramStart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 2 Organizačního</w:t>
      </w:r>
      <w:proofErr w:type="gramEnd"/>
      <w:r w:rsidRPr="00756F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řádu Městského úřadu Kyjov včetně revize Přílohy č. 2 Organizačního řádu Městského úřadu Kyjov (Popis funkcí jednotlivých odborů MěÚ Kyjov), a to s účinností od 1. dubna 2026.</w:t>
      </w:r>
    </w:p>
    <w:p w14:paraId="0A3E63F3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68D258A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 Žádost o parkovací karty – Římskokatolická farnost Kyjov</w:t>
      </w:r>
    </w:p>
    <w:p w14:paraId="3FE5E4D1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7187FCEA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</w:p>
    <w:p w14:paraId="08FE98CB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 xml:space="preserve">projednání </w:t>
      </w:r>
      <w:r>
        <w:rPr>
          <w:rFonts w:ascii="Times New Roman" w:hAnsi="Times New Roman" w:cs="Times New Roman"/>
          <w:sz w:val="24"/>
          <w:szCs w:val="24"/>
        </w:rPr>
        <w:t>(5,0,0)</w:t>
      </w:r>
    </w:p>
    <w:p w14:paraId="2A3859EC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souladu s ustanovením § 102 odst. 3 zákona č. 128/2000 Sb., o obcích (obecní zřízení), ve znění pozdějších předpisů, rozhodla o vydání 1 ks parkovací karty pro žadatele </w:t>
      </w:r>
      <w:r w:rsidRPr="00EB10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Římskokatolickou farnost Kyjov, IČ: 48842770, se sídlem tř. Palackého 64/1, 697 01 Kyjov, v abonentní zóně Masarykovo náměstí na dobu platnosti 12 měsíců ode dne jejího vydání jako přenosnou na IČ žadatele za cenu 5.000 Kč/první parkovací karta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dle aktuálně platného Ceníku za stání silničních motorových vozidel a ceny parkovacích karet</w:t>
      </w:r>
      <w:r w:rsidRPr="00EB10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DE72B9" w14:textId="77777777" w:rsidR="00712D4D" w:rsidRPr="00756F93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46E401B1" w14:textId="77777777" w:rsidR="00712D4D" w:rsidRPr="007A0E42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A0E4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14. Různé</w:t>
      </w:r>
    </w:p>
    <w:p w14:paraId="3421BF04" w14:textId="77777777" w:rsidR="00712D4D" w:rsidRPr="007A0E42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7A0E4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14.1. Nabídka studie ZEVO a studie na využití sdílené elektřiny</w:t>
      </w:r>
    </w:p>
    <w:p w14:paraId="0DA9BC85" w14:textId="77777777" w:rsidR="00712D4D" w:rsidRPr="007A0E42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A0E42">
        <w:rPr>
          <w:color w:val="000000" w:themeColor="text1"/>
          <w:szCs w:val="24"/>
        </w:rPr>
        <w:t>Usnesení</w:t>
      </w:r>
    </w:p>
    <w:p w14:paraId="43B1F968" w14:textId="77777777" w:rsidR="00712D4D" w:rsidRPr="007A0E42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A0E42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A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95/44</w:t>
      </w:r>
    </w:p>
    <w:p w14:paraId="1DB9E260" w14:textId="77777777" w:rsidR="00712D4D" w:rsidRPr="007A0E42" w:rsidRDefault="00712D4D" w:rsidP="00712D4D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7A0E42">
        <w:rPr>
          <w:color w:val="000000" w:themeColor="text1"/>
          <w:szCs w:val="24"/>
        </w:rPr>
        <w:t xml:space="preserve">Rada města Kyjova po </w:t>
      </w:r>
      <w:r w:rsidRPr="007A0E42">
        <w:rPr>
          <w:szCs w:val="24"/>
        </w:rPr>
        <w:t>projednání (5,0,0)</w:t>
      </w:r>
    </w:p>
    <w:p w14:paraId="7F2E3D4F" w14:textId="77777777" w:rsidR="00712D4D" w:rsidRPr="007A0E42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A0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zadání zpracování studie na efektivní využívání elektřiny vybraných odběrných míst města Kyjova a zároveň o uzavření smlouvy mezi městem Kyjov a společností TO servisní s.r.o., IČ: 29226368, Objízdná 1777, 765 02 Otrokovice, jejímž předmětem bude měření spotřeb elektrické energie vybraných odběrných míst (OM) Města Kyjov a jejich vyhodnocení s ohledem na možnosti instalace FVE tak, aby tento soubor OM co nejefektivněji využíval výrobních možností FVE a fungoval na principech komunitní energetiky (tj. sdílení energie), za částku 49.795 Kč bez DPH.</w:t>
      </w:r>
    </w:p>
    <w:p w14:paraId="2BF307FF" w14:textId="77777777" w:rsidR="00712D4D" w:rsidRPr="007A0E42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258684B3" w14:textId="77777777" w:rsidR="00712D4D" w:rsidRPr="007A0E42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A0E42">
        <w:rPr>
          <w:color w:val="000000" w:themeColor="text1"/>
          <w:szCs w:val="24"/>
        </w:rPr>
        <w:t>Usnesení</w:t>
      </w:r>
    </w:p>
    <w:p w14:paraId="349D904F" w14:textId="77777777" w:rsidR="00712D4D" w:rsidRPr="007A0E42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A0E42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A0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95/45</w:t>
      </w:r>
    </w:p>
    <w:p w14:paraId="1BB5F2E7" w14:textId="77777777" w:rsidR="00712D4D" w:rsidRPr="007A0E42" w:rsidRDefault="00712D4D" w:rsidP="00712D4D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7A0E42">
        <w:rPr>
          <w:color w:val="000000" w:themeColor="text1"/>
          <w:szCs w:val="24"/>
        </w:rPr>
        <w:t xml:space="preserve">Rada města Kyjova po </w:t>
      </w:r>
      <w:r w:rsidRPr="007A0E42">
        <w:rPr>
          <w:szCs w:val="24"/>
        </w:rPr>
        <w:t>projednání (5,0,0)</w:t>
      </w:r>
    </w:p>
    <w:p w14:paraId="2E345758" w14:textId="77777777" w:rsidR="00712D4D" w:rsidRPr="00B60E46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A0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zadání zpracování základní studie potenciálu ZEVO v lokalitě Kyjov a zároveň o uzavření smlouvy mezi městem Kyjov a společností TO servisní s.r.o., IČ: 29226368, Objízdná 1777, 765 02 Otrokovice, jejímž předmětem bude zpracování základní studie potenciálu ZEVO v lokalitě Města Kyjov s ohledem na dostupnost použitelných odpadů, možností uplatnění vyrobené energie (tepla) a dostupnosti vhodné technologie, za částku 99.395 Kč bez DPH.</w:t>
      </w:r>
    </w:p>
    <w:p w14:paraId="29079320" w14:textId="77777777" w:rsidR="00712D4D" w:rsidRDefault="00712D4D" w:rsidP="00712D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A092835" w14:textId="4CE5EA45" w:rsidR="00712D4D" w:rsidRPr="00040098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14.2. Kaverna - ul. </w:t>
      </w:r>
      <w:proofErr w:type="spellStart"/>
      <w:r w:rsidRPr="00040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Nětčická</w:t>
      </w:r>
      <w:proofErr w:type="spellEnd"/>
      <w:r w:rsidRPr="00040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u RD </w:t>
      </w:r>
      <w:r w:rsidR="00F92F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2043/44 (p. B.</w:t>
      </w:r>
      <w:r w:rsidRPr="00040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)</w:t>
      </w:r>
    </w:p>
    <w:p w14:paraId="1C583BCB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7FFA999B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</w:p>
    <w:p w14:paraId="4BE3DEB9" w14:textId="77777777" w:rsidR="00712D4D" w:rsidRPr="00756F93" w:rsidRDefault="00712D4D" w:rsidP="00712D4D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756F93">
        <w:rPr>
          <w:color w:val="000000" w:themeColor="text1"/>
          <w:szCs w:val="24"/>
        </w:rPr>
        <w:t xml:space="preserve">Rada města Kyjova po </w:t>
      </w:r>
      <w:r w:rsidRPr="00756F93">
        <w:rPr>
          <w:szCs w:val="24"/>
        </w:rPr>
        <w:t xml:space="preserve">projednání </w:t>
      </w:r>
      <w:r>
        <w:rPr>
          <w:szCs w:val="24"/>
        </w:rPr>
        <w:t>(5,0,0)</w:t>
      </w:r>
    </w:p>
    <w:p w14:paraId="7FE42C28" w14:textId="7922FD75" w:rsidR="00712D4D" w:rsidRPr="00730FC5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po seznámení s požadavkem p. </w:t>
      </w:r>
      <w:r w:rsidR="003356AB">
        <w:rPr>
          <w:rFonts w:ascii="Times New Roman" w:eastAsia="Times New Roman" w:hAnsi="Times New Roman" w:cs="Times New Roman"/>
          <w:sz w:val="24"/>
          <w:szCs w:val="24"/>
          <w:lang w:eastAsia="zh-CN"/>
        </w:rPr>
        <w:t>F. B.</w:t>
      </w: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rozhodla o uzavření dohody mezi městem Kyjovem a paní </w:t>
      </w:r>
      <w:r w:rsidR="00F31ECA">
        <w:rPr>
          <w:rFonts w:ascii="Times New Roman" w:eastAsia="Times New Roman" w:hAnsi="Times New Roman" w:cs="Times New Roman"/>
          <w:sz w:val="24"/>
          <w:szCs w:val="24"/>
          <w:lang w:eastAsia="zh-CN"/>
        </w:rPr>
        <w:t>P. Š.</w:t>
      </w: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DD2F36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bytem Kyjov, jako majitelkou RD č. </w:t>
      </w:r>
      <w:proofErr w:type="spellStart"/>
      <w:r w:rsidR="00DD2F36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ulici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Nětčická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Kyjově, ve které bude stanoven postup zjištění příčin poklesu pozemku (vzniku kaverny) na pozemku </w:t>
      </w:r>
      <w:proofErr w:type="spellStart"/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851/15 v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Nětčice u Kyjova ve vlastnictví města Kyjova a vzniku trhlin na přilehlé obvodové zdi rodinného domu s </w:t>
      </w:r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č.p.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960CF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  </w:t>
      </w:r>
    </w:p>
    <w:p w14:paraId="6F7EE946" w14:textId="5E753F03" w:rsidR="00712D4D" w:rsidRPr="00730FC5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Město Kyjov nechá zpracovat znalecký posudek za účelem určení příčiny poklesu pozemku (vzniku kaverny) na pozemku </w:t>
      </w:r>
      <w:proofErr w:type="spellStart"/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851/15 v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Nětčice u Kyjova a vzniku trhlin obvodového zdiva rodinného domu s </w:t>
      </w:r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č.p.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901C7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ulici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Nětčická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Kyjově.</w:t>
      </w:r>
    </w:p>
    <w:p w14:paraId="72C80E40" w14:textId="77777777" w:rsidR="00712D4D" w:rsidRPr="00730FC5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V případě, kdy odborným posouzením bude zjištěno, že příčinou vzniku kaverny a vzniku trhlin je stavební činnost města Kyjova nebo TS Kyjov realizovaná na pozemku </w:t>
      </w:r>
      <w:proofErr w:type="spellStart"/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851/15 v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Nětčice u Kyjova v posledních pěti letech, uhradí město Kyjov náklady na pořízení posudku v plné výši a nechá zpracovat návrh na  provedení opatření k nápravě stavu. </w:t>
      </w:r>
    </w:p>
    <w:p w14:paraId="7FD795C5" w14:textId="77777777" w:rsidR="00712D4D" w:rsidRPr="00730FC5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V případě, kdy odborným posouzením bude zjištěno, že příčinou vzniku kaverny a vzniku trhlin je jiná skutečnost bez souvislosti se stavební činností města Kyjova nebo TS Kyjov na </w:t>
      </w: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pozemku </w:t>
      </w:r>
      <w:proofErr w:type="spellStart"/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851/15 v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Nětčice u Kyjova v posledních pěti letech, zaváže se v dohodě k úhradě nákladů na pořízení znaleckého posudku vlastník objektu. </w:t>
      </w:r>
    </w:p>
    <w:p w14:paraId="0C99B5C2" w14:textId="02E74BE9" w:rsidR="00712D4D" w:rsidRPr="00730FC5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Pokud vlastník rodinného domu s </w:t>
      </w:r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č.p.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901C7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městem Kyjovem tuto dohodu neuzavře, město Kyjov nebude ve věci činit další kroky, dokud vlastník rodinného domu s č.p. </w:t>
      </w:r>
      <w:proofErr w:type="spellStart"/>
      <w:r w:rsidR="004901C7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nepředloží znalecký posudek, z něhož vyplyne odpovědnost města Kyjova nebo TS Kyjov za pokles pozemku (vznik kaverny) na pozemku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851/15 v </w:t>
      </w:r>
      <w:proofErr w:type="spell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Nětčice u Kyjova a za vznik trhlin na přilehlé obvodové zdi rodinného domu s </w:t>
      </w:r>
      <w:proofErr w:type="gramStart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č.p.</w:t>
      </w:r>
      <w:proofErr w:type="gram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901C7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proofErr w:type="spellEnd"/>
      <w:r w:rsidRPr="00730FC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FDE8B72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1BB780A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14.3. </w:t>
      </w:r>
      <w:r w:rsidRPr="000400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Žádost o příspěvek na realizaci koncertu - </w:t>
      </w:r>
      <w:proofErr w:type="spellStart"/>
      <w:r w:rsidRPr="000400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Golden</w:t>
      </w:r>
      <w:proofErr w:type="spellEnd"/>
      <w:r w:rsidRPr="000400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Virginia </w:t>
      </w:r>
      <w:proofErr w:type="spellStart"/>
      <w:r w:rsidRPr="000400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quintet</w:t>
      </w:r>
      <w:proofErr w:type="spellEnd"/>
    </w:p>
    <w:p w14:paraId="1FF90A46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300BF5D3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</w:p>
    <w:p w14:paraId="55E263B0" w14:textId="77777777" w:rsidR="00712D4D" w:rsidRPr="00756F93" w:rsidRDefault="00712D4D" w:rsidP="00712D4D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756F93">
        <w:rPr>
          <w:color w:val="000000" w:themeColor="text1"/>
          <w:szCs w:val="24"/>
        </w:rPr>
        <w:t xml:space="preserve">Rada města Kyjova po </w:t>
      </w:r>
      <w:r w:rsidRPr="00756F93">
        <w:rPr>
          <w:szCs w:val="24"/>
        </w:rPr>
        <w:t xml:space="preserve">projednání </w:t>
      </w:r>
      <w:r>
        <w:rPr>
          <w:szCs w:val="24"/>
        </w:rPr>
        <w:t>(5,0,0)</w:t>
      </w:r>
    </w:p>
    <w:p w14:paraId="69172E14" w14:textId="6E073C72" w:rsidR="00712D4D" w:rsidRPr="000B27FD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27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Rada města Kyjova, po projednání a v souladu s ustanovením § 102 odst. 3 zákona č. 128/2000 Sb., o obcích (obecní zřízení), ve znění pozdějších předpisů, rozhodla o poskytnutí finančního daru </w:t>
      </w:r>
      <w:r w:rsidR="008F7310">
        <w:rPr>
          <w:rFonts w:ascii="Times New Roman" w:eastAsia="Times New Roman" w:hAnsi="Times New Roman" w:cs="Times New Roman"/>
          <w:sz w:val="24"/>
          <w:szCs w:val="24"/>
          <w:lang w:eastAsia="zh-CN"/>
        </w:rPr>
        <w:t>N. K.</w:t>
      </w:r>
      <w:r w:rsidRPr="000B27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nar. </w:t>
      </w:r>
      <w:proofErr w:type="spellStart"/>
      <w:r w:rsidR="008F7310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E8766E">
        <w:rPr>
          <w:rFonts w:ascii="Times New Roman" w:eastAsia="Times New Roman" w:hAnsi="Times New Roman" w:cs="Times New Roman"/>
          <w:sz w:val="24"/>
          <w:szCs w:val="24"/>
          <w:lang w:eastAsia="zh-CN"/>
        </w:rPr>
        <w:t>Hýsly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8F7310">
        <w:rPr>
          <w:rFonts w:ascii="Times New Roman" w:eastAsia="Times New Roman" w:hAnsi="Times New Roman" w:cs="Times New Roman"/>
          <w:sz w:val="24"/>
          <w:szCs w:val="24"/>
          <w:lang w:eastAsia="zh-CN"/>
        </w:rPr>
        <w:t>R. M.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A400BA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7D50BB">
        <w:rPr>
          <w:rFonts w:ascii="Times New Roman" w:eastAsia="Times New Roman" w:hAnsi="Times New Roman" w:cs="Times New Roman"/>
          <w:sz w:val="24"/>
          <w:szCs w:val="24"/>
          <w:lang w:eastAsia="zh-CN"/>
        </w:rPr>
        <w:t>Brno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A400BA">
        <w:rPr>
          <w:rFonts w:ascii="Times New Roman" w:eastAsia="Times New Roman" w:hAnsi="Times New Roman" w:cs="Times New Roman"/>
          <w:sz w:val="24"/>
          <w:szCs w:val="24"/>
          <w:lang w:eastAsia="zh-CN"/>
        </w:rPr>
        <w:t>L. K.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877E19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AF7E27">
        <w:rPr>
          <w:rFonts w:ascii="Times New Roman" w:eastAsia="Times New Roman" w:hAnsi="Times New Roman" w:cs="Times New Roman"/>
          <w:sz w:val="24"/>
          <w:szCs w:val="24"/>
          <w:lang w:eastAsia="zh-CN"/>
        </w:rPr>
        <w:t>Úvaly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877E19">
        <w:rPr>
          <w:rFonts w:ascii="Times New Roman" w:eastAsia="Times New Roman" w:hAnsi="Times New Roman" w:cs="Times New Roman"/>
          <w:sz w:val="24"/>
          <w:szCs w:val="24"/>
          <w:lang w:eastAsia="zh-CN"/>
        </w:rPr>
        <w:t>J. P.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3378C3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415E3F">
        <w:rPr>
          <w:rFonts w:ascii="Times New Roman" w:eastAsia="Times New Roman" w:hAnsi="Times New Roman" w:cs="Times New Roman"/>
          <w:sz w:val="24"/>
          <w:szCs w:val="24"/>
          <w:lang w:eastAsia="zh-CN"/>
        </w:rPr>
        <w:t>Neslovice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3378C3">
        <w:rPr>
          <w:rFonts w:ascii="Times New Roman" w:eastAsia="Times New Roman" w:hAnsi="Times New Roman" w:cs="Times New Roman"/>
          <w:sz w:val="24"/>
          <w:szCs w:val="24"/>
          <w:lang w:eastAsia="zh-CN"/>
        </w:rPr>
        <w:t>A. K.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3378C3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415E3F">
        <w:rPr>
          <w:rFonts w:ascii="Times New Roman" w:eastAsia="Times New Roman" w:hAnsi="Times New Roman" w:cs="Times New Roman"/>
          <w:sz w:val="24"/>
          <w:szCs w:val="24"/>
          <w:lang w:eastAsia="zh-CN"/>
        </w:rPr>
        <w:t>Prace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3378C3">
        <w:rPr>
          <w:rFonts w:ascii="Times New Roman" w:eastAsia="Times New Roman" w:hAnsi="Times New Roman" w:cs="Times New Roman"/>
          <w:sz w:val="24"/>
          <w:szCs w:val="24"/>
          <w:lang w:eastAsia="zh-CN"/>
        </w:rPr>
        <w:t>D. L.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163CB6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5D3246">
        <w:rPr>
          <w:rFonts w:ascii="Times New Roman" w:eastAsia="Times New Roman" w:hAnsi="Times New Roman" w:cs="Times New Roman"/>
          <w:sz w:val="24"/>
          <w:szCs w:val="24"/>
          <w:lang w:eastAsia="zh-CN"/>
        </w:rPr>
        <w:t>Říčany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="00163CB6">
        <w:rPr>
          <w:rFonts w:ascii="Times New Roman" w:eastAsia="Times New Roman" w:hAnsi="Times New Roman" w:cs="Times New Roman"/>
          <w:sz w:val="24"/>
          <w:szCs w:val="24"/>
          <w:lang w:eastAsia="zh-CN"/>
        </w:rPr>
        <w:t>B. D.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proofErr w:type="spellStart"/>
      <w:r w:rsidR="00F07D01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trvale bytem </w:t>
      </w:r>
      <w:r w:rsidRPr="005B3292">
        <w:rPr>
          <w:rFonts w:ascii="Times New Roman" w:eastAsia="Times New Roman" w:hAnsi="Times New Roman" w:cs="Times New Roman"/>
          <w:sz w:val="24"/>
          <w:szCs w:val="24"/>
          <w:lang w:eastAsia="zh-CN"/>
        </w:rPr>
        <w:t>Zbraslav</w:t>
      </w:r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členům dechového kvintetu </w:t>
      </w:r>
      <w:proofErr w:type="spellStart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>Golden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Virginia </w:t>
      </w:r>
      <w:proofErr w:type="spellStart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>quintet</w:t>
      </w:r>
      <w:proofErr w:type="spellEnd"/>
      <w:r w:rsidRPr="00A94E46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každému z nich ve výši 3.000 Kč, za účelem podpory realizace koncertu vážné hudby, který se uskuteční v kostele Nanebevzetí Panny Marie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Kyjově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3.5.2026</w:t>
      </w:r>
      <w:proofErr w:type="gramEnd"/>
      <w:r w:rsidRPr="000B27FD">
        <w:rPr>
          <w:rFonts w:ascii="Times New Roman" w:eastAsia="Times New Roman" w:hAnsi="Times New Roman" w:cs="Times New Roman"/>
          <w:sz w:val="24"/>
          <w:szCs w:val="24"/>
          <w:lang w:eastAsia="zh-CN"/>
        </w:rPr>
        <w:t>. Zároveň rada města Kyjova rozhodla o uzavření darovacích smluv.</w:t>
      </w:r>
    </w:p>
    <w:p w14:paraId="394F989F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9EE00E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14.4. </w:t>
      </w:r>
      <w:r w:rsidRPr="006D32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Žádost o příspěvek na činnost Klubu filatelistů Kyjov</w:t>
      </w:r>
    </w:p>
    <w:p w14:paraId="13066031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76A4E8E0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</w:p>
    <w:p w14:paraId="2F86D89B" w14:textId="77777777" w:rsidR="00712D4D" w:rsidRPr="00756F93" w:rsidRDefault="00712D4D" w:rsidP="00712D4D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756F93">
        <w:rPr>
          <w:color w:val="000000" w:themeColor="text1"/>
          <w:szCs w:val="24"/>
        </w:rPr>
        <w:t xml:space="preserve">Rada města Kyjova po </w:t>
      </w:r>
      <w:r w:rsidRPr="00756F93">
        <w:rPr>
          <w:szCs w:val="24"/>
        </w:rPr>
        <w:t xml:space="preserve">projednání </w:t>
      </w:r>
      <w:r>
        <w:rPr>
          <w:szCs w:val="24"/>
        </w:rPr>
        <w:t>(7</w:t>
      </w:r>
      <w:r w:rsidRPr="002A3F78">
        <w:rPr>
          <w:szCs w:val="24"/>
        </w:rPr>
        <w:t>,0,</w:t>
      </w:r>
      <w:r>
        <w:rPr>
          <w:szCs w:val="24"/>
        </w:rPr>
        <w:t>0</w:t>
      </w:r>
      <w:r w:rsidRPr="002A3F78">
        <w:rPr>
          <w:szCs w:val="24"/>
        </w:rPr>
        <w:t>)</w:t>
      </w:r>
    </w:p>
    <w:p w14:paraId="63307644" w14:textId="77777777" w:rsidR="00712D4D" w:rsidRPr="003F22E1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22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poskytnutí finančního daru ve výši 10 000 Kč Svazu českých </w:t>
      </w:r>
      <w:proofErr w:type="gramStart"/>
      <w:r w:rsidRPr="003F22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filatelistů, </w:t>
      </w:r>
      <w:proofErr w:type="spellStart"/>
      <w:r w:rsidRPr="003F22E1">
        <w:rPr>
          <w:rFonts w:ascii="Times New Roman" w:eastAsia="Times New Roman" w:hAnsi="Times New Roman" w:cs="Times New Roman"/>
          <w:sz w:val="24"/>
          <w:szCs w:val="24"/>
          <w:lang w:eastAsia="zh-CN"/>
        </w:rPr>
        <w:t>z.s</w:t>
      </w:r>
      <w:proofErr w:type="spellEnd"/>
      <w:r w:rsidRPr="003F22E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3F22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Klubu filatelistů KF 06-20 Kyjov, IČO: 00442976, Opletalova 1337/29, 110 00 Praha 1, na činnost Klubu filatelistů Kyjov a uzavření darovací smlouvy.</w:t>
      </w:r>
    </w:p>
    <w:p w14:paraId="5536053D" w14:textId="77777777" w:rsidR="00712D4D" w:rsidRDefault="00712D4D" w:rsidP="00712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473DCA4" w14:textId="77777777" w:rsidR="00712D4D" w:rsidRDefault="00712D4D" w:rsidP="00712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14.5. Žádost o spolupořadatelství </w:t>
      </w:r>
      <w:r w:rsidRPr="00BD57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 akci Budoucnost řemesel</w:t>
      </w:r>
    </w:p>
    <w:p w14:paraId="3BE42D23" w14:textId="77777777" w:rsidR="00712D4D" w:rsidRPr="00756F93" w:rsidRDefault="00712D4D" w:rsidP="00712D4D">
      <w:pPr>
        <w:pStyle w:val="Zkladntext"/>
        <w:spacing w:before="0" w:after="0"/>
        <w:rPr>
          <w:color w:val="000000" w:themeColor="text1"/>
          <w:szCs w:val="24"/>
        </w:rPr>
      </w:pPr>
      <w:r w:rsidRPr="00756F93">
        <w:rPr>
          <w:color w:val="000000" w:themeColor="text1"/>
          <w:szCs w:val="24"/>
        </w:rPr>
        <w:t>Usnesení</w:t>
      </w:r>
    </w:p>
    <w:p w14:paraId="3BA45BFA" w14:textId="77777777" w:rsidR="00712D4D" w:rsidRPr="00756F93" w:rsidRDefault="00712D4D" w:rsidP="00712D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16.3.2026</w:t>
      </w:r>
      <w:proofErr w:type="gramEnd"/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95/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</w:p>
    <w:p w14:paraId="2B694B81" w14:textId="77777777" w:rsidR="00712D4D" w:rsidRPr="00756F93" w:rsidRDefault="00712D4D" w:rsidP="00712D4D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  <w:r w:rsidRPr="00756F93">
        <w:rPr>
          <w:color w:val="000000" w:themeColor="text1"/>
          <w:szCs w:val="24"/>
        </w:rPr>
        <w:t xml:space="preserve">Rada města Kyjova po </w:t>
      </w:r>
      <w:r w:rsidRPr="00756F93">
        <w:rPr>
          <w:szCs w:val="24"/>
        </w:rPr>
        <w:t xml:space="preserve">projednání </w:t>
      </w:r>
      <w:r>
        <w:rPr>
          <w:szCs w:val="24"/>
        </w:rPr>
        <w:t>(7</w:t>
      </w:r>
      <w:r w:rsidRPr="002A3F78">
        <w:rPr>
          <w:szCs w:val="24"/>
        </w:rPr>
        <w:t>,0,</w:t>
      </w:r>
      <w:r>
        <w:rPr>
          <w:szCs w:val="24"/>
        </w:rPr>
        <w:t>0</w:t>
      </w:r>
      <w:r w:rsidRPr="002A3F78">
        <w:rPr>
          <w:szCs w:val="24"/>
        </w:rPr>
        <w:t>)</w:t>
      </w:r>
    </w:p>
    <w:p w14:paraId="01826ADC" w14:textId="77777777" w:rsidR="00712D4D" w:rsidRPr="00C55165" w:rsidRDefault="00712D4D" w:rsidP="00712D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51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k žádosti Okresní hospodářské komory Hodonín, IČ: 48532312, se sídlem Svatoborská 591/87, 697 01 Kyjov, o spolupořadatelství města Kyjov na akci Budoucnost řemesel, která se uskuteční dne </w:t>
      </w:r>
      <w:proofErr w:type="gramStart"/>
      <w:r w:rsidRPr="00C55165">
        <w:rPr>
          <w:rFonts w:ascii="Times New Roman" w:eastAsia="Times New Roman" w:hAnsi="Times New Roman" w:cs="Times New Roman"/>
          <w:sz w:val="24"/>
          <w:szCs w:val="24"/>
          <w:lang w:eastAsia="zh-CN"/>
        </w:rPr>
        <w:t>8.4.2026</w:t>
      </w:r>
      <w:proofErr w:type="gramEnd"/>
      <w:r w:rsidRPr="00C551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souhlasí s bezplatnou výpůjčkou prostor Městského kulturního střediska Kyjov na tento den za účelem konání uvedené akce.</w:t>
      </w:r>
    </w:p>
    <w:p w14:paraId="6D5E5CC7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30410" w14:textId="77777777" w:rsidR="0046307A" w:rsidRDefault="00AB5FA7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0AC1D848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63ECAA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A23278" w14:textId="35DB0BE4" w:rsidR="000E324C" w:rsidRPr="00C3588B" w:rsidRDefault="00966010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C3588B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1FF8" w14:textId="77777777" w:rsidR="001B0B29" w:rsidRDefault="001B0B29">
      <w:pPr>
        <w:spacing w:after="0" w:line="240" w:lineRule="auto"/>
      </w:pPr>
      <w:r>
        <w:separator/>
      </w:r>
    </w:p>
  </w:endnote>
  <w:endnote w:type="continuationSeparator" w:id="0">
    <w:p w14:paraId="0150A6A2" w14:textId="77777777" w:rsidR="001B0B29" w:rsidRDefault="001B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63100A46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49">
          <w:rPr>
            <w:noProof/>
          </w:rPr>
          <w:t>14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7456E" w14:textId="77777777" w:rsidR="001B0B29" w:rsidRDefault="001B0B29">
      <w:pPr>
        <w:spacing w:after="0" w:line="240" w:lineRule="auto"/>
      </w:pPr>
      <w:r>
        <w:separator/>
      </w:r>
    </w:p>
  </w:footnote>
  <w:footnote w:type="continuationSeparator" w:id="0">
    <w:p w14:paraId="0E4D4756" w14:textId="77777777" w:rsidR="001B0B29" w:rsidRDefault="001B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FD003E"/>
    <w:multiLevelType w:val="hybridMultilevel"/>
    <w:tmpl w:val="039A7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41F87"/>
    <w:multiLevelType w:val="hybridMultilevel"/>
    <w:tmpl w:val="BA84DBA8"/>
    <w:lvl w:ilvl="0" w:tplc="A934A5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1E2C"/>
    <w:multiLevelType w:val="hybridMultilevel"/>
    <w:tmpl w:val="5948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628F6"/>
    <w:multiLevelType w:val="hybridMultilevel"/>
    <w:tmpl w:val="85EC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2"/>
  </w:num>
  <w:num w:numId="8">
    <w:abstractNumId w:val="1"/>
  </w:num>
  <w:num w:numId="9">
    <w:abstractNumId w:val="3"/>
  </w:num>
  <w:num w:numId="10">
    <w:abstractNumId w:val="9"/>
  </w:num>
  <w:num w:numId="11">
    <w:abstractNumId w:val="14"/>
  </w:num>
  <w:num w:numId="12">
    <w:abstractNumId w:val="26"/>
  </w:num>
  <w:num w:numId="13">
    <w:abstractNumId w:val="21"/>
  </w:num>
  <w:num w:numId="14">
    <w:abstractNumId w:val="12"/>
  </w:num>
  <w:num w:numId="15">
    <w:abstractNumId w:val="19"/>
  </w:num>
  <w:num w:numId="16">
    <w:abstractNumId w:val="7"/>
  </w:num>
  <w:num w:numId="17">
    <w:abstractNumId w:val="28"/>
  </w:num>
  <w:num w:numId="18">
    <w:abstractNumId w:val="11"/>
  </w:num>
  <w:num w:numId="19">
    <w:abstractNumId w:val="18"/>
  </w:num>
  <w:num w:numId="20">
    <w:abstractNumId w:val="4"/>
  </w:num>
  <w:num w:numId="21">
    <w:abstractNumId w:val="27"/>
  </w:num>
  <w:num w:numId="22">
    <w:abstractNumId w:val="8"/>
  </w:num>
  <w:num w:numId="23">
    <w:abstractNumId w:val="25"/>
  </w:num>
  <w:num w:numId="24">
    <w:abstractNumId w:val="29"/>
  </w:num>
  <w:num w:numId="25">
    <w:abstractNumId w:val="13"/>
  </w:num>
  <w:num w:numId="26">
    <w:abstractNumId w:val="10"/>
  </w:num>
  <w:num w:numId="2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</w:num>
  <w:num w:numId="29">
    <w:abstractNumId w:val="5"/>
  </w:num>
  <w:num w:numId="30">
    <w:abstractNumId w:val="16"/>
  </w:num>
  <w:num w:numId="31">
    <w:abstractNumId w:val="20"/>
  </w:num>
  <w:num w:numId="32">
    <w:abstractNumId w:val="6"/>
  </w:num>
  <w:num w:numId="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73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6FE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1ED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55B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2E9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3CB6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A7B73"/>
    <w:rsid w:val="001B0222"/>
    <w:rsid w:val="001B07F1"/>
    <w:rsid w:val="001B0B29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501"/>
    <w:rsid w:val="001E2ABB"/>
    <w:rsid w:val="001E3381"/>
    <w:rsid w:val="001E3704"/>
    <w:rsid w:val="001E374D"/>
    <w:rsid w:val="001E3EE1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339D"/>
    <w:rsid w:val="001F4ECE"/>
    <w:rsid w:val="001F571C"/>
    <w:rsid w:val="001F5C3C"/>
    <w:rsid w:val="001F712C"/>
    <w:rsid w:val="001F751E"/>
    <w:rsid w:val="001F7AA2"/>
    <w:rsid w:val="0020048C"/>
    <w:rsid w:val="00200A1E"/>
    <w:rsid w:val="00200E7D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66D1F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6A81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121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12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6AB"/>
    <w:rsid w:val="003359C8"/>
    <w:rsid w:val="00336546"/>
    <w:rsid w:val="00336729"/>
    <w:rsid w:val="0033704B"/>
    <w:rsid w:val="003378C3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2A8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A21"/>
    <w:rsid w:val="00373D47"/>
    <w:rsid w:val="003742F9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5DFC"/>
    <w:rsid w:val="003D71C6"/>
    <w:rsid w:val="003D7359"/>
    <w:rsid w:val="003D73B7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2B5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07A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1C7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591F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17A7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3A07"/>
    <w:rsid w:val="005D422E"/>
    <w:rsid w:val="005D5BFC"/>
    <w:rsid w:val="005D6241"/>
    <w:rsid w:val="005D67C9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2DC4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2AEE"/>
    <w:rsid w:val="006134A7"/>
    <w:rsid w:val="00613BBB"/>
    <w:rsid w:val="00613E5B"/>
    <w:rsid w:val="0061423C"/>
    <w:rsid w:val="006156E5"/>
    <w:rsid w:val="00615D32"/>
    <w:rsid w:val="00617B5F"/>
    <w:rsid w:val="00620149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4323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2D4D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18D8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17D4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64E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EFA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632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1EFD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5E79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77E19"/>
    <w:rsid w:val="0088011F"/>
    <w:rsid w:val="00880442"/>
    <w:rsid w:val="0088066B"/>
    <w:rsid w:val="0088174C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310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28F5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66C5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5503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6E5A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BA"/>
    <w:rsid w:val="00A400D9"/>
    <w:rsid w:val="00A4029B"/>
    <w:rsid w:val="00A41541"/>
    <w:rsid w:val="00A415EE"/>
    <w:rsid w:val="00A41763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39E0"/>
    <w:rsid w:val="00A54827"/>
    <w:rsid w:val="00A54AB6"/>
    <w:rsid w:val="00A5567A"/>
    <w:rsid w:val="00A56057"/>
    <w:rsid w:val="00A560D9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05A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0A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B93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131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19AD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2DC7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7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8B"/>
    <w:rsid w:val="00C358F5"/>
    <w:rsid w:val="00C36451"/>
    <w:rsid w:val="00C36599"/>
    <w:rsid w:val="00C36E97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348E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73C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6A4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3AE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A6F"/>
    <w:rsid w:val="00CB7E48"/>
    <w:rsid w:val="00CC02FD"/>
    <w:rsid w:val="00CC0AA2"/>
    <w:rsid w:val="00CC1231"/>
    <w:rsid w:val="00CC242C"/>
    <w:rsid w:val="00CC2B78"/>
    <w:rsid w:val="00CC2FA5"/>
    <w:rsid w:val="00CC31D0"/>
    <w:rsid w:val="00CC3994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53B"/>
    <w:rsid w:val="00CF6760"/>
    <w:rsid w:val="00CF6A25"/>
    <w:rsid w:val="00CF7340"/>
    <w:rsid w:val="00CF7782"/>
    <w:rsid w:val="00CF7E5D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4C7A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50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472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2859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65B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8D1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2F36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6EF9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EC3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8F5"/>
    <w:rsid w:val="00E87C32"/>
    <w:rsid w:val="00E91043"/>
    <w:rsid w:val="00E919BF"/>
    <w:rsid w:val="00E9273B"/>
    <w:rsid w:val="00E927ED"/>
    <w:rsid w:val="00E93003"/>
    <w:rsid w:val="00E95B10"/>
    <w:rsid w:val="00E95EBD"/>
    <w:rsid w:val="00E960CF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D01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3CD"/>
    <w:rsid w:val="00F315B4"/>
    <w:rsid w:val="00F31A91"/>
    <w:rsid w:val="00F31ECA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CEF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67D26"/>
    <w:rsid w:val="00F703B8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2FFD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54C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62C"/>
    <w:rsid w:val="00FE1AEC"/>
    <w:rsid w:val="00FE1B8A"/>
    <w:rsid w:val="00FE22A7"/>
    <w:rsid w:val="00FE2923"/>
    <w:rsid w:val="00FE2A65"/>
    <w:rsid w:val="00FE2D25"/>
    <w:rsid w:val="00FE3D51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2D2E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845D-882F-476A-B681-BBBBE6A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6135</Words>
  <Characters>36203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128</cp:revision>
  <cp:lastPrinted>2025-09-22T12:39:00Z</cp:lastPrinted>
  <dcterms:created xsi:type="dcterms:W3CDTF">2025-10-24T05:13:00Z</dcterms:created>
  <dcterms:modified xsi:type="dcterms:W3CDTF">2026-03-23T11:18:00Z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