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F1" w:rsidRDefault="000351F1">
      <w:pPr>
        <w:jc w:val="center"/>
      </w:pPr>
    </w:p>
    <w:p w:rsidR="000351F1" w:rsidRDefault="000351F1" w:rsidP="00AE5737">
      <w:pPr>
        <w:pStyle w:val="Nadpis1"/>
        <w:numPr>
          <w:ilvl w:val="0"/>
          <w:numId w:val="10"/>
        </w:numPr>
        <w:jc w:val="center"/>
      </w:pPr>
      <w:r>
        <w:rPr>
          <w:color w:val="FF0000"/>
        </w:rPr>
        <w:t>Anonymizováno dle zákona č. 101/2000 Sb. o ochraně osobních údajů</w:t>
      </w:r>
    </w:p>
    <w:p w:rsidR="00C77E3C" w:rsidRDefault="0032592A">
      <w:pPr>
        <w:pStyle w:val="Nadpis1"/>
        <w:numPr>
          <w:ilvl w:val="0"/>
          <w:numId w:val="2"/>
        </w:numPr>
        <w:jc w:val="center"/>
      </w:pPr>
      <w:r>
        <w:t>Město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32592A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 Á P I S</w:t>
      </w:r>
    </w:p>
    <w:p w:rsidR="00C77E3C" w:rsidRDefault="00605056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ze 49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3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červn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a</w:t>
      </w:r>
      <w:r w:rsidR="00810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2024</w:t>
      </w:r>
      <w:r w:rsidR="00E554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</w:p>
    <w:p w:rsidR="00C77E3C" w:rsidRDefault="00C77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3D3E79" w:rsidRDefault="003D3E79">
      <w:pPr>
        <w:pStyle w:val="Zkladntext"/>
        <w:spacing w:before="0" w:after="0"/>
        <w:rPr>
          <w:color w:val="000000" w:themeColor="text1"/>
          <w:szCs w:val="24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17514B">
        <w:rPr>
          <w:rFonts w:ascii="Times New Roman" w:hAnsi="Times New Roman" w:cs="Times New Roman"/>
          <w:color w:val="000000" w:themeColor="text1"/>
          <w:sz w:val="24"/>
          <w:szCs w:val="24"/>
        </w:rPr>
        <w:t>Kyjova ze dne 3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514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70C6C">
        <w:rPr>
          <w:rFonts w:ascii="Times New Roman" w:hAnsi="Times New Roman" w:cs="Times New Roman"/>
          <w:color w:val="000000" w:themeColor="text1"/>
          <w:sz w:val="24"/>
          <w:szCs w:val="24"/>
        </w:rPr>
        <w:t>. 2024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605056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1001DA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E07D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C77E3C" w:rsidRDefault="0060505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schválila program 49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6C2CE5" w:rsidRDefault="006C2CE5" w:rsidP="00E5548D">
      <w:pPr>
        <w:pStyle w:val="Zkladntext"/>
        <w:rPr>
          <w:b/>
        </w:rPr>
      </w:pPr>
    </w:p>
    <w:p w:rsidR="00370C6C" w:rsidRPr="00527738" w:rsidRDefault="00370C6C" w:rsidP="00370C6C">
      <w:pPr>
        <w:pStyle w:val="Zkladntext"/>
        <w:rPr>
          <w:b/>
          <w:bCs/>
          <w:szCs w:val="24"/>
        </w:rPr>
      </w:pPr>
      <w:r w:rsidRPr="00527738">
        <w:rPr>
          <w:b/>
          <w:bCs/>
          <w:szCs w:val="24"/>
        </w:rPr>
        <w:t xml:space="preserve">1. </w:t>
      </w:r>
      <w:r w:rsidR="00DB112C">
        <w:rPr>
          <w:b/>
          <w:bCs/>
          <w:szCs w:val="24"/>
          <w:u w:val="single"/>
        </w:rPr>
        <w:t>Majetkoprávní úkony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A4545E">
        <w:rPr>
          <w:rFonts w:ascii="Times New Roman" w:hAnsi="Times New Roman" w:cs="Times New Roman"/>
          <w:color w:val="000000" w:themeColor="text1"/>
          <w:sz w:val="24"/>
          <w:szCs w:val="24"/>
        </w:rPr>
        <w:t>Kyjova ze dne 3. 6. 2024 č. 49/2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7C5F57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(5</w:t>
      </w: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 § 39 odst. 1 zákona č. 128/2000 Sb., o obcích, ve znění pozdějších předpisů, rozhodla o vyhlášení záměru na prodej části pozemku p.č. 1323/144 – ostatní plocha, ostatní komunikace o výměře 7 m2 v k.ú. Nětčice u Kyjova, která se nachází pod přístavbou přístřešku a před vstupem do něj u garáže </w:t>
      </w:r>
      <w:r w:rsidR="002970D6">
        <w:rPr>
          <w:rFonts w:ascii="Times New Roman" w:hAnsi="Times New Roman" w:cs="Times New Roman"/>
          <w:color w:val="000000" w:themeColor="text1"/>
          <w:sz w:val="24"/>
          <w:szCs w:val="24"/>
        </w:rPr>
        <w:t>č.ev. 869 na pozemku p.č.st. 10</w:t>
      </w: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970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k.ú. Nětčice u Kyjova v lokalitě garáží U Vodojemu. Přístřešek slouží jako zastřešené schodiště do sklepního prostoru pod garáží. </w:t>
      </w:r>
    </w:p>
    <w:p w:rsidR="006654EB" w:rsidRDefault="006654EB" w:rsidP="008A37C2">
      <w:pPr>
        <w:pStyle w:val="Zkladntext"/>
      </w:pP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3. 6.</w:t>
      </w:r>
      <w:r w:rsidR="00A45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č. 49/3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7C5F57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(5</w:t>
      </w: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 § 39 odst. 1 zákona č. 128/2000 Sb., o obcích, ve znění pozdějších předpisů, rozhodla o vyhlášení záměru na prodej části pozemku p.č. 607/34 – orná půda o výměře 205 m2 v k.ú. Nětčice u Kyjova, zaplocené u pozemku rodinného domu č.p. 2345 a na základě nájemní smlouvy ze dne 28.7.2022 užívané jako zahrádka. 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A4545E">
        <w:rPr>
          <w:rFonts w:ascii="Times New Roman" w:hAnsi="Times New Roman" w:cs="Times New Roman"/>
          <w:color w:val="000000" w:themeColor="text1"/>
          <w:sz w:val="24"/>
          <w:szCs w:val="24"/>
        </w:rPr>
        <w:t>Kyjova ze dne 3. 6. 2024 č. 49/4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7C5F57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(5</w:t>
      </w: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 § 39 odst. 1 zákona č. 128/2000 Sb., o obcích, ve znění pozdějších předpisů, rozhodla o vyhlášení záměru na prodej části pozemku p.č. 607/34 – orná půda o výměře 191 m2 v k.ú. Nětčice u Kyjova, sousedící s pozemkem rodinného domu č.p. 2346 p.č. 608/31 v k.ú. Nětčice u Kyjova. </w:t>
      </w:r>
    </w:p>
    <w:p w:rsid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A4545E">
        <w:rPr>
          <w:rFonts w:ascii="Times New Roman" w:hAnsi="Times New Roman" w:cs="Times New Roman"/>
          <w:color w:val="000000" w:themeColor="text1"/>
          <w:sz w:val="24"/>
          <w:szCs w:val="24"/>
        </w:rPr>
        <w:t>Kyjova ze dne 3. 6. 2024 č. 49/5</w:t>
      </w:r>
      <w:r w:rsidR="007C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C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 města Kyjova po projednání 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 souladu s ustanovením § 39 odst. 1 zákona č. 128/2000 Sb., o obcích, ve znění pozdějších předpisů, rozhodla vyhlásit záměr na směnu pozemků ve vlastnictví Města Kyjova: p.č. 606/48 – orná půda o výměře 191 m2 a p.č. 608/4 – orná půda o výměře 496 m2, oba v k.ú. Skoronice, za pozemky ve vlastnictví fyzické osoby: p.č. 677/31 – ostatní plocha, ostatní komunikace, o výměře 52 m2 a p.č. 677/40 – ostatní plocha, ostatní komunikace, o výměře 93 m2, a pozemek ve spoluvlastnictví (podíl id. ½ k celku) fyzické osoby: p.č. 677/39 – ostatní plocha, ostatní komunikace, o výměře 50 m2, to vše v k.ú. Nětčice u Kyjova. Směna bude provedena bez doplatku.</w:t>
      </w:r>
    </w:p>
    <w:p w:rsid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A45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ze dne 3. 6. 2024 </w:t>
      </w:r>
      <w:r w:rsidR="007C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ODLOŽENO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7C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města Kyjova po projednání </w:t>
      </w:r>
    </w:p>
    <w:p w:rsid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1D">
        <w:rPr>
          <w:rFonts w:ascii="Times New Roman" w:hAnsi="Times New Roman" w:cs="Times New Roman"/>
          <w:color w:val="000000" w:themeColor="text1"/>
          <w:sz w:val="24"/>
          <w:szCs w:val="24"/>
        </w:rPr>
        <w:t>v souladu s ustanovením § 39 odst. 1 zákona č. 128/2000 Sb., o obcích, ve znění pozdějších předpisů, rozhodla vyhlásit / nevyhlásit záměr na směnu pozemku ve vlastnictví Města Kyjova: p.č. 754 – orná půda o výměře 35772 m2 v k.ú. Kelčany, za pozemek ve spoluvlastnictví (podíl id. 3/4 k celku) fyzické osoby: p.č. 4055/9 – orná půda o výměře 2180 m2 v k.ú. Kyjov. Směna bude provedena bez doplatku.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81D" w:rsidRPr="00FE1B8A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A4545E">
        <w:rPr>
          <w:color w:val="000000" w:themeColor="text1"/>
          <w:szCs w:val="24"/>
        </w:rPr>
        <w:t>Kyjova ze dne 3. 6. 2024</w:t>
      </w:r>
      <w:r w:rsidR="007C5F57">
        <w:rPr>
          <w:color w:val="000000" w:themeColor="text1"/>
          <w:szCs w:val="24"/>
        </w:rPr>
        <w:t xml:space="preserve">    ODLOŽENO</w:t>
      </w:r>
    </w:p>
    <w:p w:rsid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7C5F57">
        <w:rPr>
          <w:color w:val="000000" w:themeColor="text1"/>
          <w:szCs w:val="24"/>
        </w:rPr>
        <w:t xml:space="preserve">da města Kyjova po projednání </w:t>
      </w:r>
    </w:p>
    <w:p w:rsidR="00A2381D" w:rsidRP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2381D">
        <w:rPr>
          <w:color w:val="000000" w:themeColor="text1"/>
          <w:szCs w:val="24"/>
        </w:rPr>
        <w:t>v souladu s ustanovením § 39 odst. 1 zákona č. 128/2000 Sb., o obcích, ve znění pozdějších předpisů, rozhodla vyhlásit / nevyhlásit záměr na směnu pozemků ve vlastnictví Města Kyjova: p.č. 741 – orná půda o výměře 22397 m2, p.č. 764 – orná půda o výměře 24008 m2, p.č. 768 – orná půda o výměře 58127 m2 a p.č. 822 – orná půda o výměře 39924 m2, vše v k.ú. Kelčany, za pozemky v k.ú. Kyjov:</w:t>
      </w:r>
    </w:p>
    <w:p w:rsidR="00A2381D" w:rsidRP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2381D">
        <w:rPr>
          <w:color w:val="000000" w:themeColor="text1"/>
          <w:szCs w:val="24"/>
        </w:rPr>
        <w:t>pozemky ve vlastnictví právnické osoby: p.č. 4055/6 – orná půda o výměře 2155 m2, p.č. 4055/77 – orná půda o výměře 2050 m2 a p.č. 4055/86 – orná půda o výměře 2343 m2;</w:t>
      </w:r>
    </w:p>
    <w:p w:rsidR="00A2381D" w:rsidRP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2381D">
        <w:rPr>
          <w:color w:val="000000" w:themeColor="text1"/>
          <w:szCs w:val="24"/>
        </w:rPr>
        <w:t>pozemek ve spoluvlastnictví (podíl id. 5/8 k celku) právnické osoby: p.č. 4055/81 – orná půda o výměře 2187 m2;</w:t>
      </w:r>
    </w:p>
    <w:p w:rsidR="00A2381D" w:rsidRP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2381D">
        <w:rPr>
          <w:color w:val="000000" w:themeColor="text1"/>
          <w:szCs w:val="24"/>
        </w:rPr>
        <w:t>pozemek ve spoluvlastnictví (podíl id. 1/3 k celku) právnické osoby: p.č. 4055/8 – orná půda o výměře 2101 m2;</w:t>
      </w:r>
    </w:p>
    <w:p w:rsidR="00A2381D" w:rsidRP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2381D">
        <w:rPr>
          <w:color w:val="000000" w:themeColor="text1"/>
          <w:szCs w:val="24"/>
        </w:rPr>
        <w:t>pozemek ve spoluvlastnictví (podíl id. 1/4 k celku) právnické osoby: p.č. 4055/9 – orná půda o výměře 2180 m2.</w:t>
      </w:r>
    </w:p>
    <w:p w:rsid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2381D">
        <w:rPr>
          <w:color w:val="000000" w:themeColor="text1"/>
          <w:szCs w:val="24"/>
        </w:rPr>
        <w:t>Směna bude provedena bez doplatku.</w:t>
      </w:r>
    </w:p>
    <w:p w:rsidR="00A2381D" w:rsidRP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2381D" w:rsidRPr="00A2381D" w:rsidRDefault="00A2381D" w:rsidP="00A2381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Rady města </w:t>
      </w:r>
      <w:r w:rsidR="00A45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Kyjova ze dne 3. 6. 2024 č. 49/6</w:t>
      </w:r>
    </w:p>
    <w:p w:rsidR="00A2381D" w:rsidRPr="00FE1B8A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6628ED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A2381D" w:rsidRPr="00A2381D" w:rsidRDefault="00A2381D" w:rsidP="00A2381D">
      <w:pPr>
        <w:tabs>
          <w:tab w:val="left" w:pos="897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souladu s ustanovením § 39 odst. 1 zákona č. 128/2000 Sb., o obcích, ve znění pozdějších předpisů, rozhodla vyhlásit záměr na nájem pozemku p.č. 221 – ostatní plocha, manipulační plocha, o výměře 19 m2 v k.ú. Bohuslavice u Kyjova, za účelem užívání jako součást přilehlé zahrady.</w:t>
      </w:r>
    </w:p>
    <w:p w:rsid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A4545E">
        <w:rPr>
          <w:color w:val="000000" w:themeColor="text1"/>
          <w:szCs w:val="24"/>
        </w:rPr>
        <w:t>Kyjova ze dne 3. 6. 2024 č. 49/7</w:t>
      </w:r>
    </w:p>
    <w:p w:rsidR="00A2381D" w:rsidRPr="00FE1B8A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6628ED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A2381D" w:rsidRP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2381D">
        <w:rPr>
          <w:color w:val="000000" w:themeColor="text1"/>
          <w:szCs w:val="24"/>
        </w:rPr>
        <w:t>v souladu s § 39 odst. 1 zákona č. 128/2000 Sb., o obcích, ve znění pozdějších předpisů, rozhodla o vyhlášení záměru na zemědělský pacht pozemků uvedených v tabulce:</w:t>
      </w: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740"/>
        <w:gridCol w:w="560"/>
        <w:gridCol w:w="701"/>
        <w:gridCol w:w="940"/>
        <w:gridCol w:w="1720"/>
        <w:gridCol w:w="1380"/>
      </w:tblGrid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katastrální území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LV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parcela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poddělení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druh pozemku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výměra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947,00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1 291,00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1 311,00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1 259,00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1 224,00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1 155,00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6 645,00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2 104,00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1 994,00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1 236,00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1 062,00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4 138,00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456,00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639,00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560,00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1 857,00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2 317,00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1 505,00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1 487,00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917,00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787,00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5 074,00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1 145,00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518,00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1 689,00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2 060,00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1 384,00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lastRenderedPageBreak/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6 945,00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1 233,00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795,00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688,00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8 477,00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3 171,00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1 413,00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7 107,00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1 403,00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2 049,00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1 629,00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615,00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1 175,00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1 874,00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1 001,00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4 206,00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1 440,00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804,00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1 381,00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1 112,00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1 129,00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7 784,00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2 047,00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1 102,00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878,00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2 025,00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2 087,00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677,00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614,00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1 148,00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635,00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124,00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BOHUSLAVICE U KYJOVA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71,00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BOHUSLAVICE U KYJOVA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151 455,00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2 434,00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4 723,00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4 732,00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4 371,00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1 309,00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1 163,00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888,00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700,00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3 015,00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5 255,00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539,00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469,00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874,00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2 387,00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1 980,00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1 807,00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3 238,00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1 296,00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4 817,00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1 416,00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5 005,00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5 211,00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1 026,00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1 074,00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1 148,00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1 074,00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1 913,00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521,00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635,00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4 692,00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1 395,00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lastRenderedPageBreak/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1 016,00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696,00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908,00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688,00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856,00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799,00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934,00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1 346,00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568,00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1 466,00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1 250,00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1 260,00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79,00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BORŠOV U KYJOVA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BORŠOV U KYJOVA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96 522,00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HÝSLY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OVOCNÝ SAD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18 533,00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HÝSLY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18 533,00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3 814,00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43 623,00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5 607,00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22 397,00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281 231,00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35 772,00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24 008,00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58 127,00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8 105,00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120 179,00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82 844,00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39 924,00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242 362,00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OVOCNÝ SAD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18 959,00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16 462,00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10 892,00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OVOCNÝ SAD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24 709,00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OVOCNÝ SAD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5 656,00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OVOCNÝ SAD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4 855,00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OVOCNÝ SAD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5 122,00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9 353,00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11 537,00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KELČANY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OVOCNÝ SAD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28 823,00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KELČANY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1 104 361,00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KOSTELEC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456,00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KOSTELEC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KOSTELEC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11 001,00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KOSTELEC U KYJOVA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25 746,00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KOSTELEC U KYJOVA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37 501,00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podíl na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385,50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podíl na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podíl na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7 320,00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1 988,00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4 593,00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676,00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6 299,00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3 525,00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994,00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1 934,00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1 496,00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lastRenderedPageBreak/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1 376,00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911,00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6 515,00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2 655,00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2 634,00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1 355,00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1 315,00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1 181,00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1 234,00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2 357,00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1 558,00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2 599,00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9 312,00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5 764,00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1 054,00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1 650,00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1 268,00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1 563,00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lastRenderedPageBreak/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1 143,00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1 105,00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1 225,00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3 619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858,00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3 619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575,00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3 619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2 868,00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3 619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1 176,00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733,00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2 249,00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3 353,00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8 054,00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10 277,00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3 262,00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3 052,00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1 241,00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5 222,00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5 787,00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3 091,00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1 231,00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5 856,00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5 596,00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1 616,00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524,00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657,00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747,00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999,00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1 106,00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lastRenderedPageBreak/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2 496,00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49 155,00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518,00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1 771,00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1 061,00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1 369,00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3 921,00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1 046,00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944,00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1 510,00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1 450,00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616,00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3 097,00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4 519,00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770,00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771,00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950,00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859,00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1 748,00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483,00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957,00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835,00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553,00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710,00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708,00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819,00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1 441,00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1 432,00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815,00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3 774,00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974,00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13 049,00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lastRenderedPageBreak/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1 903,00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6 092,00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1 364,00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1 038,00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2 208,00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887,00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959,00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4 638,00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1 868,00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5 347,00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9 892,00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1 642,00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1 819,00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1 512,00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2 851,00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2 911,00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1 600,00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861,00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573,00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719,00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618,00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450,00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939,00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1 370,00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5 161,00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1 019,00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2 691,00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4 446,00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2 078,00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5 676,00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5 868,00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1 528,00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12 427,00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3 016,00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6 980,00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5 057,00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1 491,00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5 733,00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5 267,00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5 090,00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9 995,00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7 022,00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14 830,00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14 985,00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7 511,00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7 778,00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6 039,00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11 807,00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12 741,00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13 463,00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1 688,00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6 485,00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3 841,00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3 907,00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3 733,00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3 680,00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2 677,00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2 324,00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lastRenderedPageBreak/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549,00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40 098,00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1 866,00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3 823,00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3 869,00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8 077,00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1 340,00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6 304,00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6 407,00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514,00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OVOCNÝ SAD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2 839,00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OVOCNÝ SAD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1 475,00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OVOCNÝ SAD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1 053,00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1 830,00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1 860,00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4 305,00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2 187,00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6 073,00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4 286,00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4 180,00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3 398,00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4 964,00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1 983,00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2 045,00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1 929,00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10 427,00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1 957,00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1 794,00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1 934,00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715,00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755,00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4 055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827,00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KYJOV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690 950,50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20 698,00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6 424,00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41 092,00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27 767,00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10 611,00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5 782,00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1 401,00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3 312,00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1 997,00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17 469,00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3 953,00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1 570,00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MILOTICE U KYJOVA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7 683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4 112,00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MILOTICE U KYJOVA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146 188,00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PLOCHA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696,00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1 114,00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VINICE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2 168,00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1 832,00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3 667,00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2 219,00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1 063,00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579,00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1 186,00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491,00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1 259,00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12 742,00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4 668,00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část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1 801,00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1 307,00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NĚTČICE U KYJOVA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NĚTČICE U KYJOVA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44 755,00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1 313,00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1 806,00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2 054,00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7 726,00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4 104,00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4 327,00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3 296,00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1 910,00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SKORONICE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SKORONICE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29 561,00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4 766,00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402,00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3 977,00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6 323,00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2 051,00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554,00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623,00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1 590,00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1 257,00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1 366,00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2 812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20 711,00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2 833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638,00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3 654,00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podíl na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9 544,50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podíl na pozemku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SVATOBOŘICE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3 327,00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SVATOBOŘICE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61 312,50</w:t>
            </w:r>
          </w:p>
        </w:tc>
      </w:tr>
      <w:tr w:rsidR="00A2381D" w:rsidRPr="000040C3" w:rsidTr="00A2381D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VŘESOVICE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700,00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VŘESOVICE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1 964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TRVALÝ TRAVNÍ POROST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753,00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VŘESOVICE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1 453,00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ŽÁDOVICE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1 631,00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ŽÁDOVICE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1 631,00</w:t>
            </w:r>
          </w:p>
        </w:tc>
      </w:tr>
      <w:tr w:rsidR="00A2381D" w:rsidRPr="000040C3" w:rsidTr="00A2381D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VŠECHNO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81D" w:rsidRPr="000040C3" w:rsidRDefault="00A2381D" w:rsidP="00A238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40C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2 384 223,00</w:t>
            </w:r>
          </w:p>
        </w:tc>
      </w:tr>
    </w:tbl>
    <w:p w:rsid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A2381D" w:rsidRPr="00A2381D" w:rsidRDefault="00A2381D" w:rsidP="00A23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Podmínky zemědělského pachtu: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Účelem pachtu bude výhradně zemědělská výroba.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Délka pachtu: zájemci mohou předložit nabídku ve dvou variantách délky pachtu </w:t>
      </w:r>
    </w:p>
    <w:p w:rsidR="00A2381D" w:rsidRPr="00A2381D" w:rsidRDefault="00A2381D" w:rsidP="003E584E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pacht na dobu určitou 10 let, tj. od 01.10.2024 do 30.09.2034, </w:t>
      </w:r>
    </w:p>
    <w:p w:rsidR="00A2381D" w:rsidRPr="00A2381D" w:rsidRDefault="00A2381D" w:rsidP="003E584E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pacht na dobu určitou 5 let, tj. od 01.10.2024 do 30.09.2029. </w:t>
      </w:r>
    </w:p>
    <w:p w:rsidR="00A2381D" w:rsidRPr="00A2381D" w:rsidRDefault="00A2381D" w:rsidP="00A2381D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Upozornění: U všech pozemků v k.ú. Skoronice bude pacht začínat až od 01.01.2025.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Nabízené pachtovné bude činit minimálně 5.000,- Kč/ha/rok.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Pachtovné se bude upravovat o roční míru inflace za uplynulý kalendářní rok.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Vratka daně z nemovitých věcí nebude požadována u pozemků v k.ú. Bohuslavice u Kyjova, Boršov u Kyjova, Nětčice u Kyjova a Kyjov (město je ve svých katastrech od daně osvobozeno), ve zbylých katastrech bude daň z nemovitých věcí přefakturována k úhradě nájemci.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Pachtýř bude oprávněn poskytnout propachtované pozemky do užívání třetí osobě pouze s předchozím souhlasem propachtovatele.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Pachtýř bude oprávněn osázet propachtované pozemky trvalými porosty pouze s předchozím souhlasem propachtovatele.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Pachtýř se ve smlouvě zaváže hospodařit způsobem snižujícím riziko vzniku eroze a zlepšujícím kvalitu půdy za pomoci vhodných hospodářských opatření, tato opatření budou do smlouvy o pachtu zapracována z předloženého  podnikatelského záměru.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Město Kyjov požaduje, aby pachtýř využíval pro hnojení užívaných pozemků kompost, údaje o druhu, množství a způsobu dokladování složení a kvality kompostu budou do smlouvy o pachtu zapracovány z předloženého podnikatelského záměru.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Možnosti a podmínky výpovědi a odstoupení od smlouvy jsou specifikovány v návrhu smlouvy.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Další podmínky zemědělského pachtu jsou obsaženy v návrhu smlouvy o zemědělském pachtu, který si zájemci mohou mailem vyžádat na adrese: </w:t>
      </w:r>
      <w:hyperlink r:id="rId6" w:history="1">
        <w:r w:rsidRPr="00A238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a.sedova@mukyjov.cz</w:t>
        </w:r>
      </w:hyperlink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Zájemci o uzavření smlouvy o pachtu doručí své nabídky v zalepené obálce označené nápisem „NEOTVÍRAT“ a číslem záměru na podatelnu Městského úřadu Kyjov </w:t>
      </w: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v budově radnice, tj. na adrese Masarykovo náměstí 30, 697 01 Kyjov, nejpozději do 12 hodin dne  15.07.2024. 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Požadované náležitosti nabídky: </w:t>
      </w:r>
    </w:p>
    <w:p w:rsidR="00A2381D" w:rsidRPr="00A2381D" w:rsidRDefault="00A2381D" w:rsidP="003E584E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identifikace zájemce, </w:t>
      </w:r>
    </w:p>
    <w:p w:rsidR="00A2381D" w:rsidRPr="00A2381D" w:rsidRDefault="00A2381D" w:rsidP="003E584E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nabízené pachtovné na 1 ha/rok v jedné nebo v obou variantách délky pachtu (5 let, 10 let), </w:t>
      </w:r>
    </w:p>
    <w:p w:rsidR="00A2381D" w:rsidRPr="00A2381D" w:rsidRDefault="00A2381D" w:rsidP="003E584E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specifikace hospodářských opatření, která zájemce jako pachtýř bude provádět za účelem snížení rizika vzniku eroze a zlepšení kvality půdy, </w:t>
      </w:r>
    </w:p>
    <w:p w:rsidR="00A2381D" w:rsidRPr="00A2381D" w:rsidRDefault="00A2381D" w:rsidP="003E584E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specifikace druhu, množství a způsobu dokladování složení a kvality kompostu, který bude zájemce jako pachtýř využívat pro hnojení užívaných pozemků.</w:t>
      </w:r>
    </w:p>
    <w:p w:rsidR="00A2381D" w:rsidRPr="00A2381D" w:rsidRDefault="00A2381D" w:rsidP="003E584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3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Město Kyjov si vyhrazuje možnost nevybrat žádného zájemce, případně zrušit záměr města.</w:t>
      </w:r>
    </w:p>
    <w:p w:rsidR="00A2381D" w:rsidRDefault="00A2381D" w:rsidP="00A2381D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A2381D" w:rsidRDefault="00A2381D" w:rsidP="0034140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2381D" w:rsidRDefault="00A2381D" w:rsidP="0034140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A4545E">
        <w:rPr>
          <w:color w:val="000000" w:themeColor="text1"/>
          <w:szCs w:val="24"/>
        </w:rPr>
        <w:t>Kyjova ze dne 3. 6. 2024 č. 49/8</w:t>
      </w:r>
    </w:p>
    <w:p w:rsidR="00A2381D" w:rsidRPr="00FE1B8A" w:rsidRDefault="00A2381D" w:rsidP="0034140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A4545E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A765CB" w:rsidRPr="00A765CB" w:rsidRDefault="00A765CB" w:rsidP="00A765C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765CB">
        <w:rPr>
          <w:color w:val="000000" w:themeColor="text1"/>
          <w:szCs w:val="24"/>
        </w:rPr>
        <w:t xml:space="preserve">v souladu s ustanovením § 102 odst. 2 písm. e) zákona. č. 128/2000 Sb., o obcích, ve znění pozdějších předpisů, po seznámení s doporučeními komise životního prostředí Rady města Kyjova rozhodla o dalším postupu takto:    </w:t>
      </w:r>
    </w:p>
    <w:p w:rsidR="00A765CB" w:rsidRPr="00A765CB" w:rsidRDefault="00A765CB" w:rsidP="00A765C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765CB">
        <w:rPr>
          <w:color w:val="000000" w:themeColor="text1"/>
          <w:szCs w:val="24"/>
        </w:rPr>
        <w:t>- ve věci požadavků vlastníků rekreačních chat v městských lesích na rozšíření ploch chataři užívaných pozemků  ve vlastnictví města Kyjova bude rozhodnuto po prohlídce přímo na místě,</w:t>
      </w:r>
    </w:p>
    <w:p w:rsidR="00A765CB" w:rsidRPr="00A765CB" w:rsidRDefault="00A765CB" w:rsidP="00A765C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765CB">
        <w:rPr>
          <w:color w:val="000000" w:themeColor="text1"/>
          <w:szCs w:val="24"/>
        </w:rPr>
        <w:t xml:space="preserve">- ve věci doporučení na zřízení re-use centra v podobě kontejneru umístěného u vjezdu do nového sběrného dvora proběhne jednání vedení města s vedením společnosti EKOR s.r.o. </w:t>
      </w:r>
      <w:r w:rsidRPr="00A765CB">
        <w:rPr>
          <w:color w:val="000000" w:themeColor="text1"/>
          <w:szCs w:val="24"/>
        </w:rPr>
        <w:br/>
        <w:t>o možnostech realizace.</w:t>
      </w:r>
    </w:p>
    <w:p w:rsidR="00A765CB" w:rsidRDefault="00A765CB" w:rsidP="008A37C2">
      <w:pPr>
        <w:pStyle w:val="Zkladntext"/>
      </w:pPr>
    </w:p>
    <w:p w:rsidR="00DB112C" w:rsidRDefault="008A37C2" w:rsidP="00DB112C">
      <w:pPr>
        <w:pStyle w:val="Zkladntext"/>
        <w:rPr>
          <w:b/>
          <w:bCs/>
          <w:szCs w:val="24"/>
          <w:u w:val="single"/>
        </w:rPr>
      </w:pPr>
      <w:r w:rsidRPr="008A37C2">
        <w:rPr>
          <w:b/>
          <w:bCs/>
          <w:szCs w:val="24"/>
        </w:rPr>
        <w:t xml:space="preserve">2. </w:t>
      </w:r>
      <w:r w:rsidR="00DB112C" w:rsidRPr="00DB112C">
        <w:rPr>
          <w:b/>
          <w:bCs/>
          <w:szCs w:val="24"/>
          <w:u w:val="single"/>
        </w:rPr>
        <w:t>Nařízení města - LHO Kyjov - Bučovice</w:t>
      </w:r>
    </w:p>
    <w:p w:rsidR="00FE1B8A" w:rsidRDefault="00FE1B8A" w:rsidP="00FE1B8A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E1B8A" w:rsidRDefault="00FE1B8A" w:rsidP="00FE1B8A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A4545E">
        <w:rPr>
          <w:rFonts w:ascii="Times New Roman" w:hAnsi="Times New Roman" w:cs="Times New Roman"/>
          <w:color w:val="000000" w:themeColor="text1"/>
          <w:sz w:val="24"/>
          <w:szCs w:val="24"/>
        </w:rPr>
        <w:t>Kyjova ze dne 3. 6. 2024 č. 49/9</w:t>
      </w:r>
    </w:p>
    <w:p w:rsidR="00FE1B8A" w:rsidRPr="00FE1B8A" w:rsidRDefault="00FE1B8A" w:rsidP="00FE1B8A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E07D10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FE1B8A" w:rsidRPr="00FE1B8A" w:rsidRDefault="00FE1B8A" w:rsidP="00FE1B8A">
      <w:pPr>
        <w:pStyle w:val="Zkladntext"/>
        <w:spacing w:before="0" w:after="0" w:line="276" w:lineRule="auto"/>
        <w:rPr>
          <w:iCs/>
          <w:color w:val="000000" w:themeColor="text1"/>
          <w:szCs w:val="24"/>
        </w:rPr>
      </w:pPr>
      <w:r w:rsidRPr="00FE1B8A">
        <w:rPr>
          <w:iCs/>
          <w:color w:val="000000" w:themeColor="text1"/>
          <w:szCs w:val="24"/>
        </w:rPr>
        <w:t xml:space="preserve">a v souladu s ustanovením § 102 odst. 2 písm. d) zákona č. 128/2000 Sb., o obcích (obecní zřízení) a </w:t>
      </w:r>
      <w:r w:rsidRPr="00FE1B8A">
        <w:rPr>
          <w:color w:val="000000" w:themeColor="text1"/>
          <w:szCs w:val="24"/>
        </w:rPr>
        <w:t>§ 25 odst. 2 a § 48 odst. 2 písm. d) zákona č. 289/1995 Sb., o lesích a o změně a doplnění některých zákonů (lesní zákon), vše ve znění pozdějších předpisů</w:t>
      </w:r>
      <w:r w:rsidRPr="00FE1B8A">
        <w:rPr>
          <w:iCs/>
          <w:color w:val="000000" w:themeColor="text1"/>
          <w:szCs w:val="24"/>
        </w:rPr>
        <w:t xml:space="preserve">, vydává Nařízení města Kyjova, </w:t>
      </w:r>
      <w:r w:rsidRPr="00FE1B8A">
        <w:rPr>
          <w:color w:val="000000" w:themeColor="text1"/>
          <w:szCs w:val="24"/>
        </w:rPr>
        <w:t>kterým se vyhlašuje záměr zadat zpracování lesních hospodářských osnov v zařizovacím obvodu LHO Kyjov - Bučovice (602 806)</w:t>
      </w:r>
      <w:r w:rsidRPr="00FE1B8A">
        <w:rPr>
          <w:iCs/>
          <w:color w:val="000000" w:themeColor="text1"/>
          <w:szCs w:val="24"/>
        </w:rPr>
        <w:t>.</w:t>
      </w:r>
    </w:p>
    <w:p w:rsidR="00DB112C" w:rsidRPr="00DB112C" w:rsidRDefault="00DB112C" w:rsidP="00DB112C">
      <w:pPr>
        <w:pStyle w:val="Zkladntext"/>
        <w:rPr>
          <w:b/>
          <w:bCs/>
          <w:szCs w:val="24"/>
          <w:u w:val="single"/>
        </w:rPr>
      </w:pPr>
    </w:p>
    <w:p w:rsidR="00DB112C" w:rsidRDefault="00DB112C" w:rsidP="00DB112C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3. </w:t>
      </w:r>
      <w:r w:rsidRPr="00DB112C">
        <w:rPr>
          <w:b/>
          <w:bCs/>
          <w:szCs w:val="24"/>
          <w:u w:val="single"/>
        </w:rPr>
        <w:t>Schválení uzavření Smlouvy o vypořádání závazků – smlouva o zřízení prodejního místa smsticket s.r.o (nezveřejnění v registru smluv Rozpočtová opatření roku 2024</w:t>
      </w:r>
    </w:p>
    <w:p w:rsidR="001A211E" w:rsidRDefault="001A211E" w:rsidP="001A211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A211E" w:rsidRDefault="001A211E" w:rsidP="001A211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3. 6. 2024 č. 49/1</w:t>
      </w:r>
      <w:r w:rsidR="00A4545E">
        <w:rPr>
          <w:color w:val="000000" w:themeColor="text1"/>
          <w:szCs w:val="24"/>
        </w:rPr>
        <w:t>0</w:t>
      </w:r>
    </w:p>
    <w:p w:rsidR="001A211E" w:rsidRPr="00FE1B8A" w:rsidRDefault="001A211E" w:rsidP="001A211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E07D10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1A211E" w:rsidRPr="001A211E" w:rsidRDefault="001A211E" w:rsidP="001A211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1A211E">
        <w:rPr>
          <w:color w:val="000000" w:themeColor="text1"/>
          <w:szCs w:val="24"/>
        </w:rPr>
        <w:lastRenderedPageBreak/>
        <w:t xml:space="preserve">a v souladu s § 102 odst. 3 zákona č. 128/2000 Sb., o obcích (obecní zřízení), ve znění pozdějších předpisů, rozhodla o uzavření Smlouvy o vypořádání závazků ke Smlouvě o zřízení prodejního místa se společností smsticket s.r.o. ze dne 20. 12. 2023 uzavřené mezi městem Kyjovem, IČ: 00285030, se sídlem Masarykovo náměstí 30, 697 01 Kyjov a Smsticket s.r.o., zastoupená Oldřichem Brzobohatým, jednatelem, IČ: 29298814, se sídlem Štefánikova 836/1, 602 00 Brno. Důvodem uzavření Smlouvy o vypořádání závazků je nezveřejnění Smlouvy o zřízení prodejního místa se společností smsticket s.r.o. v registru smluv.  </w:t>
      </w:r>
    </w:p>
    <w:p w:rsidR="00DB112C" w:rsidRPr="00DB112C" w:rsidRDefault="00DB112C" w:rsidP="00DB112C">
      <w:pPr>
        <w:pStyle w:val="Zkladntext"/>
        <w:rPr>
          <w:b/>
          <w:bCs/>
          <w:szCs w:val="24"/>
        </w:rPr>
      </w:pPr>
    </w:p>
    <w:p w:rsidR="00DB112C" w:rsidRDefault="00DB112C" w:rsidP="00DB112C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4. </w:t>
      </w:r>
      <w:r w:rsidRPr="00DB112C">
        <w:rPr>
          <w:b/>
          <w:bCs/>
          <w:szCs w:val="24"/>
          <w:u w:val="single"/>
        </w:rPr>
        <w:t>Schválení dotace z rozpočtu Jihomoravského kraje na realizaci projektu "Informační centrum města Kyjova 2024" a schválení znění návrhu Smlouvy o poskytnutí dotace z rozpočtu Jihomoravského kraje Rozpočtová opatření roku 2024</w:t>
      </w:r>
    </w:p>
    <w:p w:rsidR="00ED21E9" w:rsidRDefault="00ED21E9" w:rsidP="00ED21E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D21E9" w:rsidRDefault="00ED21E9" w:rsidP="00ED21E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3. 6. 2024 č. 49/1</w:t>
      </w:r>
      <w:r w:rsidR="00A4545E">
        <w:rPr>
          <w:color w:val="000000" w:themeColor="text1"/>
          <w:szCs w:val="24"/>
        </w:rPr>
        <w:t>1</w:t>
      </w:r>
    </w:p>
    <w:p w:rsidR="00ED21E9" w:rsidRPr="00ED21E9" w:rsidRDefault="00ED21E9" w:rsidP="00ED21E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E07D10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ED21E9" w:rsidRPr="00ED21E9" w:rsidRDefault="00ED21E9" w:rsidP="00ED21E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ED21E9">
        <w:rPr>
          <w:color w:val="000000" w:themeColor="text1"/>
          <w:szCs w:val="24"/>
        </w:rPr>
        <w:t>a v souladu s ustanovením § 102 odst. 3 zákona č. 128/2000 Sb., o obcích, ve znění pozdějších předpisů, rozhodla o uzavření Smlouvy o poskytnutí dotace z rozpočtu Jihomoravského kraje, č. JMK090500/24/ORR na realizaci projektu „Informační centrum města Kyjova 2024“, evidovaného pod č.j. JMK 28176/2024 ve výši 104.500 Kč  mezi Jihomoravským krajem, se sídlem Žerotínovo nám. 449/3, 601 82 Brno, IČ: 70888337 (jako poskytovatelem dotace) a městem Kyjovem, se sídlem Masarykovo nám. 30/1, 697 01 Kyjov, IČ: 00285030 (jako příjemcem dotace) a rozhodla o přijetí této dotace.</w:t>
      </w:r>
    </w:p>
    <w:p w:rsidR="00DB112C" w:rsidRPr="00DB112C" w:rsidRDefault="00DB112C" w:rsidP="00DB112C">
      <w:pPr>
        <w:pStyle w:val="Zkladntext"/>
        <w:rPr>
          <w:b/>
          <w:bCs/>
          <w:szCs w:val="24"/>
          <w:u w:val="single"/>
        </w:rPr>
      </w:pPr>
    </w:p>
    <w:p w:rsidR="00DB112C" w:rsidRDefault="00DB112C" w:rsidP="00DB112C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5. </w:t>
      </w:r>
      <w:r w:rsidRPr="00DB112C">
        <w:rPr>
          <w:b/>
          <w:bCs/>
          <w:szCs w:val="24"/>
          <w:u w:val="single"/>
        </w:rPr>
        <w:t>Schválení licenční smlouvy o veřejném provozování hudebních děl</w:t>
      </w:r>
    </w:p>
    <w:p w:rsidR="00461764" w:rsidRDefault="00461764" w:rsidP="00461764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61764" w:rsidRDefault="00461764" w:rsidP="00461764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3. 6. 2024 č. 49/1</w:t>
      </w:r>
      <w:r w:rsidR="00A4545E">
        <w:rPr>
          <w:color w:val="000000" w:themeColor="text1"/>
          <w:szCs w:val="24"/>
        </w:rPr>
        <w:t>2</w:t>
      </w:r>
    </w:p>
    <w:p w:rsidR="00461764" w:rsidRPr="00ED21E9" w:rsidRDefault="00461764" w:rsidP="00461764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E07D10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461764" w:rsidRPr="00461764" w:rsidRDefault="00461764" w:rsidP="00461764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461764">
        <w:rPr>
          <w:color w:val="000000" w:themeColor="text1"/>
          <w:szCs w:val="24"/>
        </w:rPr>
        <w:t>a v souladu s § 102 odst. 3 zák. č. 128/2000 Sb., o obcích (obecní zřízení), ve znění pozdějších předpisů, rozhodla o uzavření licenční smlouvy o veřejném provozování hudebních děl mezi Městem Kyjovem a Ochranným svazem autorským pro práva k dílům hudebním, z.s., IČ 63839997. Předmětem licenční smlouvy je užití hudebních děl prostřednictvím reprodukčního přístroje na Městském stadionu v Kyjově v době červen 2024 až květen 2025 v celkové výši plnění 8 487,06 Kč vč. DPH.</w:t>
      </w:r>
    </w:p>
    <w:p w:rsidR="00DB112C" w:rsidRPr="00DB112C" w:rsidRDefault="00DB112C" w:rsidP="00DB112C">
      <w:pPr>
        <w:pStyle w:val="Zkladntext"/>
        <w:rPr>
          <w:b/>
          <w:bCs/>
          <w:szCs w:val="24"/>
        </w:rPr>
      </w:pPr>
    </w:p>
    <w:p w:rsidR="00DB112C" w:rsidRDefault="00DB112C" w:rsidP="00DB112C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6. </w:t>
      </w:r>
      <w:r w:rsidRPr="00DB112C">
        <w:rPr>
          <w:b/>
          <w:bCs/>
          <w:szCs w:val="24"/>
          <w:u w:val="single"/>
        </w:rPr>
        <w:t>Rozpočtová opatření roku 2024</w:t>
      </w:r>
    </w:p>
    <w:p w:rsidR="00916123" w:rsidRDefault="00916123" w:rsidP="0091612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16123" w:rsidRDefault="00916123" w:rsidP="0091612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3. 6. 2024 č. 49/1</w:t>
      </w:r>
      <w:r w:rsidR="00A4545E">
        <w:rPr>
          <w:color w:val="000000" w:themeColor="text1"/>
          <w:szCs w:val="24"/>
        </w:rPr>
        <w:t>3</w:t>
      </w:r>
    </w:p>
    <w:p w:rsidR="00916123" w:rsidRPr="00ED21E9" w:rsidRDefault="00916123" w:rsidP="0091612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E07D10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916123" w:rsidRPr="00916123" w:rsidRDefault="00916123" w:rsidP="00916123">
      <w:pPr>
        <w:tabs>
          <w:tab w:val="left" w:pos="2880"/>
        </w:tabs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16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schvaluje dle § 102, odst. 2,  písm. a ) zákona č. 128/2000 Sb., o obcích, v platném znění  rozpočtové  opatření  č. 331-332 r. 2024.</w:t>
      </w:r>
    </w:p>
    <w:p w:rsidR="00984FF4" w:rsidRPr="00984FF4" w:rsidRDefault="00984FF4" w:rsidP="00984FF4">
      <w:pPr>
        <w:pStyle w:val="Zkladntext"/>
        <w:rPr>
          <w:bCs/>
          <w:i/>
          <w:szCs w:val="24"/>
        </w:rPr>
      </w:pPr>
      <w:r w:rsidRPr="008D56CF">
        <w:rPr>
          <w:bCs/>
          <w:i/>
          <w:szCs w:val="24"/>
        </w:rPr>
        <w:t>Materiál předkládaný přímo na jednání RM</w:t>
      </w:r>
    </w:p>
    <w:p w:rsidR="00916123" w:rsidRDefault="00916123" w:rsidP="0091612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16123" w:rsidRDefault="00916123" w:rsidP="0091612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Rady města Kyjova ze dne 3. 6. 2024 č. 49/1</w:t>
      </w:r>
      <w:r w:rsidR="00A4545E">
        <w:rPr>
          <w:color w:val="000000" w:themeColor="text1"/>
          <w:szCs w:val="24"/>
        </w:rPr>
        <w:t>4</w:t>
      </w:r>
    </w:p>
    <w:p w:rsidR="00916123" w:rsidRPr="00ED21E9" w:rsidRDefault="00916123" w:rsidP="0091612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E07D10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916123" w:rsidRPr="00916123" w:rsidRDefault="00916123" w:rsidP="0091612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916123">
        <w:rPr>
          <w:color w:val="000000" w:themeColor="text1"/>
          <w:szCs w:val="24"/>
        </w:rPr>
        <w:t xml:space="preserve">v souladu s ustanovením § 102 odst. 1 zákona 128/2000 Sb., o obcích v platném znění, doporučuje Zastupitelstvu města Kyjova  schválit rozpočtové opatření </w:t>
      </w:r>
    </w:p>
    <w:p w:rsidR="00916123" w:rsidRDefault="00916123" w:rsidP="0091612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916123">
        <w:rPr>
          <w:color w:val="000000" w:themeColor="text1"/>
          <w:szCs w:val="24"/>
        </w:rPr>
        <w:t>č. 424-425 r. 2024.</w:t>
      </w:r>
    </w:p>
    <w:p w:rsidR="00995145" w:rsidRDefault="00995145" w:rsidP="00916123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995145" w:rsidRPr="00984FF4" w:rsidRDefault="00995145" w:rsidP="00995145">
      <w:pPr>
        <w:pStyle w:val="Zkladntext"/>
        <w:rPr>
          <w:bCs/>
          <w:i/>
          <w:szCs w:val="24"/>
        </w:rPr>
      </w:pPr>
      <w:r w:rsidRPr="008D56CF">
        <w:rPr>
          <w:bCs/>
          <w:i/>
          <w:szCs w:val="24"/>
        </w:rPr>
        <w:t>Materiál předkládaný přímo na jednání RM</w:t>
      </w:r>
    </w:p>
    <w:p w:rsidR="00995145" w:rsidRDefault="00995145" w:rsidP="009951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95145" w:rsidRDefault="00995145" w:rsidP="009951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3. 6. 2024 č. 49/1</w:t>
      </w:r>
      <w:r w:rsidR="00A4545E">
        <w:rPr>
          <w:color w:val="000000" w:themeColor="text1"/>
          <w:szCs w:val="24"/>
        </w:rPr>
        <w:t>5</w:t>
      </w:r>
    </w:p>
    <w:p w:rsidR="00995145" w:rsidRPr="00ED21E9" w:rsidRDefault="00995145" w:rsidP="009951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E07D10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995145" w:rsidRPr="00995145" w:rsidRDefault="00995145" w:rsidP="009951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995145">
        <w:rPr>
          <w:color w:val="000000" w:themeColor="text1"/>
          <w:szCs w:val="24"/>
        </w:rPr>
        <w:t xml:space="preserve">Rada města Kyjova v souladu s ustanovením § 102 odst. 1 zákona 128/2000 Sb., o obcích v platném znění, doporučuje Zastupitelstvu města Kyjova  schválit rozpočtové opatření </w:t>
      </w:r>
    </w:p>
    <w:p w:rsidR="00995145" w:rsidRPr="00995145" w:rsidRDefault="00995145" w:rsidP="009951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995145">
        <w:rPr>
          <w:color w:val="000000" w:themeColor="text1"/>
          <w:szCs w:val="24"/>
        </w:rPr>
        <w:t>č. 426 r. 2024.</w:t>
      </w:r>
    </w:p>
    <w:p w:rsidR="00DB112C" w:rsidRPr="00DB112C" w:rsidRDefault="00DB112C" w:rsidP="00DB112C">
      <w:pPr>
        <w:pStyle w:val="Zkladntext"/>
        <w:rPr>
          <w:b/>
          <w:bCs/>
          <w:szCs w:val="24"/>
        </w:rPr>
      </w:pPr>
    </w:p>
    <w:p w:rsidR="00DB112C" w:rsidRDefault="00DB112C" w:rsidP="00DB112C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7. </w:t>
      </w:r>
      <w:r w:rsidRPr="00DB112C">
        <w:rPr>
          <w:b/>
          <w:bCs/>
          <w:szCs w:val="24"/>
          <w:u w:val="single"/>
        </w:rPr>
        <w:t>Odbor rozvoj města</w:t>
      </w:r>
    </w:p>
    <w:p w:rsidR="003B73FF" w:rsidRDefault="003B73FF" w:rsidP="00DB112C">
      <w:pPr>
        <w:pStyle w:val="Zkladntext"/>
        <w:rPr>
          <w:b/>
          <w:bCs/>
          <w:szCs w:val="24"/>
        </w:rPr>
      </w:pPr>
    </w:p>
    <w:p w:rsidR="003B73FF" w:rsidRDefault="003B73FF" w:rsidP="00DB112C">
      <w:pPr>
        <w:pStyle w:val="Zkladntext"/>
        <w:rPr>
          <w:b/>
          <w:bCs/>
          <w:szCs w:val="24"/>
        </w:rPr>
      </w:pPr>
      <w:r>
        <w:rPr>
          <w:b/>
          <w:bCs/>
          <w:szCs w:val="24"/>
        </w:rPr>
        <w:t xml:space="preserve">7.1 </w:t>
      </w:r>
      <w:r w:rsidR="003E584E">
        <w:rPr>
          <w:b/>
          <w:bCs/>
          <w:szCs w:val="24"/>
        </w:rPr>
        <w:t>Průběh připravované změny č. 3 ÚP Kyjov</w:t>
      </w:r>
    </w:p>
    <w:p w:rsidR="003E584E" w:rsidRDefault="003E584E" w:rsidP="003E584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E584E" w:rsidRDefault="003E584E" w:rsidP="003E584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3. 6. 2024 č. 49/1</w:t>
      </w:r>
      <w:r w:rsidR="00A4545E">
        <w:rPr>
          <w:color w:val="000000" w:themeColor="text1"/>
          <w:szCs w:val="24"/>
        </w:rPr>
        <w:t>6</w:t>
      </w:r>
    </w:p>
    <w:p w:rsidR="003E584E" w:rsidRPr="003E584E" w:rsidRDefault="003E584E" w:rsidP="003E584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EE6542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3E584E" w:rsidRPr="003E584E" w:rsidRDefault="003E584E" w:rsidP="003E584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3E584E">
        <w:rPr>
          <w:color w:val="000000" w:themeColor="text1"/>
          <w:szCs w:val="24"/>
        </w:rPr>
        <w:t xml:space="preserve">v souladu s ustanovením § 102 odst. 3 zákona č. 128/2000 Sb., o obcích, ve znění pozdějších předpisů bere na vědomí průběh připravované změny č. 3 Územního plánu Kyjov a rozhodla o zařazení zastavitelných ploch Z14 Bi, Z24 Bi, Z99 SO a část plochy Z63 SO do ploch územní rezervy.  </w:t>
      </w:r>
    </w:p>
    <w:p w:rsidR="003E584E" w:rsidRDefault="003E584E" w:rsidP="00DB112C">
      <w:pPr>
        <w:pStyle w:val="Zkladntext"/>
        <w:rPr>
          <w:b/>
          <w:bCs/>
          <w:szCs w:val="24"/>
        </w:rPr>
      </w:pPr>
    </w:p>
    <w:p w:rsidR="004F276B" w:rsidRPr="004F276B" w:rsidRDefault="004F276B" w:rsidP="00DB112C">
      <w:pPr>
        <w:pStyle w:val="Zkladntext"/>
        <w:rPr>
          <w:b/>
          <w:bCs/>
          <w:szCs w:val="24"/>
        </w:rPr>
      </w:pPr>
      <w:r>
        <w:rPr>
          <w:b/>
          <w:bCs/>
          <w:szCs w:val="24"/>
        </w:rPr>
        <w:t xml:space="preserve">7.2 </w:t>
      </w:r>
      <w:r w:rsidRPr="004F276B">
        <w:rPr>
          <w:b/>
          <w:bCs/>
          <w:szCs w:val="24"/>
        </w:rPr>
        <w:t>Vyhodnocení VZMR „ZŠ Bohuslavice – venkovní učebna“</w:t>
      </w:r>
    </w:p>
    <w:p w:rsidR="004F276B" w:rsidRDefault="004F276B" w:rsidP="004F276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F276B" w:rsidRDefault="004F276B" w:rsidP="004F276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3. 6. 2024 č. 49/1</w:t>
      </w:r>
      <w:r w:rsidR="00A4545E">
        <w:rPr>
          <w:color w:val="000000" w:themeColor="text1"/>
          <w:szCs w:val="24"/>
        </w:rPr>
        <w:t>7</w:t>
      </w:r>
    </w:p>
    <w:p w:rsidR="004F276B" w:rsidRPr="00ED21E9" w:rsidRDefault="004F276B" w:rsidP="004F276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EE6542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4F276B" w:rsidRPr="004F276B" w:rsidRDefault="004F276B" w:rsidP="004F276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4F276B">
        <w:rPr>
          <w:color w:val="000000" w:themeColor="text1"/>
          <w:szCs w:val="24"/>
        </w:rPr>
        <w:t>a v souladu s ustanovením § 102 odst. 3 zákona č. 128/2000 Sb., o obcích (obecní zřízení), ve znění pozdějších předpisů, bere na vědomí doporučení hodnotící komise, schvaluje výsledky veřejné zakázky malého rozsahu „ZŠ Bohuslavice – venkovní učebna“ a rozhodla o uzavření smlouvy o dílo s dodavatelem MiSta stavební společnost s.r.o, Nedakonice 14, 687 38, IČ: 04811631, s nabídkovou cenou 2 999 648,00 Kč bez DPH, tj. 3 636 447,47 Kč vč. DPH.</w:t>
      </w:r>
    </w:p>
    <w:p w:rsidR="00DB112C" w:rsidRDefault="00EE6542" w:rsidP="00DB112C">
      <w:pPr>
        <w:pStyle w:val="Zkladntext"/>
        <w:rPr>
          <w:b/>
          <w:bCs/>
          <w:szCs w:val="24"/>
        </w:rPr>
      </w:pPr>
      <w:r>
        <w:rPr>
          <w:b/>
          <w:bCs/>
          <w:szCs w:val="24"/>
        </w:rPr>
        <w:t>7.3 Havarijní stav Centra sociálních služeb</w:t>
      </w:r>
    </w:p>
    <w:p w:rsidR="00275F1E" w:rsidRDefault="00275F1E" w:rsidP="00275F1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75F1E" w:rsidRDefault="00275F1E" w:rsidP="00275F1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3. 6. 2024 č. 49/18</w:t>
      </w:r>
    </w:p>
    <w:p w:rsidR="00275F1E" w:rsidRDefault="00275F1E" w:rsidP="00275F1E">
      <w:pPr>
        <w:pStyle w:val="Odstavecseseznamem"/>
        <w:spacing w:after="60" w:line="26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Rada města Kyjova, po projednání (5,0,0)</w:t>
      </w:r>
    </w:p>
    <w:p w:rsidR="00275F1E" w:rsidRDefault="00275F1E" w:rsidP="00275F1E">
      <w:pPr>
        <w:pStyle w:val="Odstavecseseznamem"/>
        <w:spacing w:after="60" w:line="26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v souladu s ustanovení § 102 odst. 3 zákona č. 128/2000 Sb., o obcích (obecní zřízení), ve znění pozdějších předpisů, rozhodla o postupu prací při realizaci akce „Havárie CSS Kyjov“, a to takto:</w:t>
      </w:r>
    </w:p>
    <w:p w:rsidR="00275F1E" w:rsidRDefault="00275F1E" w:rsidP="00275F1E">
      <w:pPr>
        <w:pStyle w:val="Odstavecseseznamem"/>
        <w:numPr>
          <w:ilvl w:val="0"/>
          <w:numId w:val="11"/>
        </w:numPr>
        <w:spacing w:after="60" w:line="26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výměna hydroizolace pod úrovní terénu proběhne u dvou obvodových zdí předmětných budov ve vnitrobloku areálu CSS Kyjov, u nichž je izolace v havarijním stavu, a to v celkové délce cca 38 m a hloubce 3,2 m;</w:t>
      </w:r>
    </w:p>
    <w:p w:rsidR="00275F1E" w:rsidRDefault="00275F1E" w:rsidP="00275F1E">
      <w:pPr>
        <w:pStyle w:val="Odstavecseseznamem"/>
        <w:numPr>
          <w:ilvl w:val="0"/>
          <w:numId w:val="11"/>
        </w:numPr>
        <w:spacing w:after="60" w:line="26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realizace akce bude probíhat ve třech etapách;</w:t>
      </w:r>
    </w:p>
    <w:p w:rsidR="00275F1E" w:rsidRDefault="00275F1E" w:rsidP="00275F1E">
      <w:pPr>
        <w:pStyle w:val="Odstavecseseznamem"/>
        <w:numPr>
          <w:ilvl w:val="0"/>
          <w:numId w:val="11"/>
        </w:numPr>
        <w:spacing w:after="60" w:line="26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předpokládaná hodnota realizace akce je ve výši 800.000,- Kč bez DPH.</w:t>
      </w:r>
    </w:p>
    <w:p w:rsidR="00B33A35" w:rsidRPr="00EC3FD4" w:rsidRDefault="00B33A35" w:rsidP="00DB112C">
      <w:pPr>
        <w:pStyle w:val="Zkladntext"/>
        <w:rPr>
          <w:bCs/>
          <w:szCs w:val="24"/>
        </w:rPr>
      </w:pPr>
      <w:bookmarkStart w:id="0" w:name="_GoBack"/>
      <w:bookmarkEnd w:id="0"/>
    </w:p>
    <w:p w:rsidR="00E33CFB" w:rsidRDefault="00E33CFB" w:rsidP="00E33CFB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8.Různé</w:t>
      </w:r>
    </w:p>
    <w:p w:rsidR="008D56CF" w:rsidRPr="008D56CF" w:rsidRDefault="008D56CF" w:rsidP="00E33CFB">
      <w:pPr>
        <w:pStyle w:val="Zkladntext"/>
        <w:rPr>
          <w:bCs/>
          <w:i/>
          <w:szCs w:val="24"/>
        </w:rPr>
      </w:pPr>
      <w:r w:rsidRPr="008D56CF">
        <w:rPr>
          <w:bCs/>
          <w:i/>
          <w:szCs w:val="24"/>
        </w:rPr>
        <w:t>Materiál předkládaný přímo na jednání RM</w:t>
      </w:r>
    </w:p>
    <w:p w:rsidR="00E33CFB" w:rsidRDefault="00E33CFB" w:rsidP="00E33CFB">
      <w:pPr>
        <w:pStyle w:val="Zkladntext"/>
        <w:rPr>
          <w:b/>
          <w:bCs/>
          <w:szCs w:val="24"/>
        </w:rPr>
      </w:pPr>
      <w:r w:rsidRPr="00E33CFB">
        <w:rPr>
          <w:b/>
          <w:bCs/>
          <w:szCs w:val="24"/>
        </w:rPr>
        <w:t xml:space="preserve">8.1 </w:t>
      </w:r>
      <w:r>
        <w:rPr>
          <w:b/>
          <w:bCs/>
          <w:szCs w:val="24"/>
        </w:rPr>
        <w:t>Dodatek č. 1 k VPS o poskytnutí návratné finanční výpomoci - Jazzklub Kyjov</w:t>
      </w:r>
    </w:p>
    <w:p w:rsidR="00F87910" w:rsidRDefault="00F87910" w:rsidP="002F40F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87910" w:rsidRDefault="00F87910" w:rsidP="002F40F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3. 6. 2024 č. 49/1</w:t>
      </w:r>
      <w:r w:rsidR="00A4545E">
        <w:rPr>
          <w:color w:val="000000" w:themeColor="text1"/>
          <w:szCs w:val="24"/>
        </w:rPr>
        <w:t>9</w:t>
      </w:r>
    </w:p>
    <w:p w:rsidR="002F40F9" w:rsidRDefault="00F87910" w:rsidP="002F40F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EE6542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2F40F9" w:rsidRPr="002F40F9" w:rsidRDefault="00F87910" w:rsidP="002F40F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87910">
        <w:rPr>
          <w:color w:val="000000" w:themeColor="text1"/>
        </w:rPr>
        <w:t>a v souladu s ustanovením § 102 odst. 1 zákona č. 128/2000 Sb., o obcích (obecní zřízení), ve znění pozdějších předpisů, doporučuje Zastupitelstvu města Kyjova přijmout následující usnesení:</w:t>
      </w:r>
    </w:p>
    <w:p w:rsidR="002F40F9" w:rsidRPr="00927D8C" w:rsidRDefault="00F87910" w:rsidP="00927D8C">
      <w:pPr>
        <w:pStyle w:val="Normlnweb"/>
        <w:shd w:val="clear" w:color="auto" w:fill="FFFFFF"/>
        <w:spacing w:after="60" w:line="276" w:lineRule="auto"/>
        <w:jc w:val="both"/>
        <w:rPr>
          <w:rFonts w:eastAsia="Times New Roman"/>
          <w:color w:val="000000" w:themeColor="text1"/>
        </w:rPr>
      </w:pPr>
      <w:r w:rsidRPr="00F87910">
        <w:rPr>
          <w:rFonts w:eastAsia="Times New Roman"/>
          <w:color w:val="000000" w:themeColor="text1"/>
        </w:rPr>
        <w:t>Zastupitelstvo města Kyjova, po projednání a v souladu s ustanovením § 85 písm. c) zákona č. 128/2000 Sb., o obcích (obecní zřízení), ve znění pozdějších předpisů, rozhodlo o uzavření dodatku č. 1 k Veřejnoprávní smlouvě o poskytnutí návratné finanční výpomoci z rozpočtu města Kyjova uzavřené mezi městem Kyjov, IČ: 00285030, Masarykovo náměstí 30/1, 697 01 Kyjov, jako poskytovatelem, a spolkem Jazzklub Kyjov, o.s., IČ: 22906134, Růžová 1189/14, 697 01 Kyjov, jako příjemcem, ze dne 13. 12. 2023. Předmětem dodatku je prodloužení termínu vrácení a doložení vyúčtování použití návratné finanční výpomoci do 31. 3. 2025 z důvodu posunu výplaty prostředků přiznané dotace příjemci na projekt, jež byl poskytnutou návratnou finanční výpomocí předfinancován.</w:t>
      </w:r>
    </w:p>
    <w:p w:rsidR="008D56CF" w:rsidRPr="008D56CF" w:rsidRDefault="008D56CF" w:rsidP="008D56CF">
      <w:pPr>
        <w:pStyle w:val="Zkladntext"/>
        <w:rPr>
          <w:bCs/>
          <w:i/>
          <w:szCs w:val="24"/>
        </w:rPr>
      </w:pPr>
      <w:r w:rsidRPr="008D56CF">
        <w:rPr>
          <w:bCs/>
          <w:i/>
          <w:szCs w:val="24"/>
        </w:rPr>
        <w:t>Materiál předkládaný přímo na jednání RM</w:t>
      </w:r>
    </w:p>
    <w:p w:rsidR="00F87910" w:rsidRDefault="00F87910" w:rsidP="00F87910">
      <w:pPr>
        <w:pStyle w:val="Normlnweb"/>
        <w:shd w:val="clear" w:color="auto" w:fill="FFFFFF"/>
        <w:spacing w:after="60" w:line="276" w:lineRule="auto"/>
        <w:jc w:val="both"/>
        <w:rPr>
          <w:rFonts w:eastAsia="Times New Roman"/>
          <w:b/>
          <w:color w:val="000000" w:themeColor="text1"/>
        </w:rPr>
      </w:pPr>
      <w:r w:rsidRPr="00F87910">
        <w:rPr>
          <w:rFonts w:eastAsia="Times New Roman"/>
          <w:b/>
          <w:color w:val="000000" w:themeColor="text1"/>
        </w:rPr>
        <w:t>8.2 Delegace zástupců města na VH obchodních společností</w:t>
      </w:r>
    </w:p>
    <w:p w:rsidR="00F87910" w:rsidRDefault="00F87910" w:rsidP="0056482F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87910" w:rsidRDefault="00F87910" w:rsidP="0056482F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A4545E">
        <w:rPr>
          <w:color w:val="000000" w:themeColor="text1"/>
          <w:szCs w:val="24"/>
        </w:rPr>
        <w:t>Kyjova ze dne 3. 6. 2024 č. 49/20</w:t>
      </w:r>
    </w:p>
    <w:p w:rsidR="00F87910" w:rsidRDefault="00F87910" w:rsidP="0056482F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E1B8A">
        <w:rPr>
          <w:color w:val="000000" w:themeColor="text1"/>
          <w:szCs w:val="24"/>
        </w:rPr>
        <w:t>Ra</w:t>
      </w:r>
      <w:r w:rsidR="00EE6542">
        <w:rPr>
          <w:color w:val="000000" w:themeColor="text1"/>
          <w:szCs w:val="24"/>
        </w:rPr>
        <w:t>da města Kyjova po projednání (5</w:t>
      </w:r>
      <w:r w:rsidRPr="00FE1B8A">
        <w:rPr>
          <w:color w:val="000000" w:themeColor="text1"/>
          <w:szCs w:val="24"/>
        </w:rPr>
        <w:t>,0,0)</w:t>
      </w:r>
    </w:p>
    <w:p w:rsidR="0056482F" w:rsidRPr="0056482F" w:rsidRDefault="0056482F" w:rsidP="0056482F">
      <w:pPr>
        <w:pStyle w:val="Odstavecseseznamem"/>
        <w:spacing w:after="6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v souladu s ustanovení § 102 odst. 1 zákona č. 128/2000 Sb., o obcích (obecní zřízení), ve znění pozdějších předpisů, doporučuje Zastupitelstvu města Kyjova přijmout následující usnesení:</w:t>
      </w:r>
    </w:p>
    <w:p w:rsidR="0056482F" w:rsidRPr="0056482F" w:rsidRDefault="0056482F" w:rsidP="0056482F">
      <w:pPr>
        <w:pStyle w:val="Odstavecseseznamem"/>
        <w:spacing w:after="6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Zastupitelstvo města Kyjova revokuje své usnesení č. VII/1 ze dne 31. 10. 2022, které zní:</w:t>
      </w:r>
    </w:p>
    <w:p w:rsidR="0056482F" w:rsidRPr="0056482F" w:rsidRDefault="0056482F" w:rsidP="0056482F">
      <w:p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Zastupitelstvo města Kyjova, po projednání a v souladu s ustanovením § 84 odst. 2 písm. f) zákona č.128/2000 Sb., o obcích (obecní zřízení), ve znění pozdějších předpisů, deleguje na valnou hromadu obchodních společností, v nichž má obec majetkovou účast následující zástupce:</w:t>
      </w:r>
    </w:p>
    <w:p w:rsidR="00927D8C" w:rsidRDefault="0056482F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Vodovody a kanalizace Hodonín, a.s. – Mgr. František Lukl, </w:t>
      </w:r>
    </w:p>
    <w:p w:rsidR="00927D8C" w:rsidRDefault="0056482F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ČSAD Kyjov Bus, a.s. – Bc. Antonín Kuchař, </w:t>
      </w:r>
    </w:p>
    <w:p w:rsidR="00927D8C" w:rsidRDefault="0056482F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ČSAD Kyjov Logistics, </w:t>
      </w:r>
      <w:r w:rsidR="00927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a.s. – Bc. Antonín Kuchař, </w:t>
      </w:r>
    </w:p>
    <w:p w:rsidR="0056482F" w:rsidRPr="0056482F" w:rsidRDefault="0056482F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ČSAD Kyjov Servisní, a.s. – Bc. Antonín Kuchař, </w:t>
      </w:r>
    </w:p>
    <w:p w:rsidR="0056482F" w:rsidRPr="0056482F" w:rsidRDefault="0056482F" w:rsidP="0056482F">
      <w:pPr>
        <w:pStyle w:val="Odstavecseseznamem"/>
        <w:spacing w:after="60" w:line="276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Lesní družstvo Osvětimany, družstvo – Kamil Filípek, </w:t>
      </w:r>
    </w:p>
    <w:p w:rsidR="0056482F" w:rsidRPr="0056482F" w:rsidRDefault="0056482F" w:rsidP="0056482F">
      <w:pPr>
        <w:pStyle w:val="Odstavecseseznamem"/>
        <w:spacing w:after="6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své usnesení č. VIII/1 ze dne 6. 3. 2023, které zní:</w:t>
      </w:r>
    </w:p>
    <w:p w:rsidR="0056482F" w:rsidRPr="0056482F" w:rsidRDefault="0056482F" w:rsidP="0056482F">
      <w:pPr>
        <w:pStyle w:val="Odstavecseseznamem"/>
        <w:spacing w:after="6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Zastupitelstvo města Kyjova po projednání a v souladu s ustanovením § 84 odst. 2 písm. f) zákona č. 128/2000 Sb., o obcích (obecní zřízení), ve znění pozdějších předpisů, deleguje </w:t>
      </w:r>
      <w:r w:rsidR="00927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zástupcem města Kamila Filípka </w:t>
      </w: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valnou hromadu společnosti ČSAD Kyjov Bus, a.s., IČ 49447009, ČSAD Kyjov Logistics, a.s., IČ 29290635 a ČSAD Kyjov Servisní, a.s., IČ 29290627.</w:t>
      </w:r>
    </w:p>
    <w:p w:rsidR="0056482F" w:rsidRPr="0056482F" w:rsidRDefault="0056482F" w:rsidP="0056482F">
      <w:pPr>
        <w:pStyle w:val="Odstavecseseznamem"/>
        <w:spacing w:after="6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nahrazuje je následujícím usnesením:</w:t>
      </w:r>
    </w:p>
    <w:p w:rsidR="0056482F" w:rsidRPr="0056482F" w:rsidRDefault="0056482F" w:rsidP="0056482F">
      <w:p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Zastupitelstvo města Kyjova, po projednání a v souladu s ustanovením § 84 odst. 2 písm. f) zákona č.128/2000 Sb., o obcích (obecní zřízení), ve znění pozdějších předpisů, deleguje na valnou hromadu obchodních společností, v nichž má město majetkovou účast následující zástupce:</w:t>
      </w:r>
    </w:p>
    <w:p w:rsidR="0056482F" w:rsidRPr="0056482F" w:rsidRDefault="0056482F" w:rsidP="0056482F">
      <w:pPr>
        <w:pStyle w:val="Odstavecseseznamem"/>
        <w:numPr>
          <w:ilvl w:val="0"/>
          <w:numId w:val="6"/>
        </w:numPr>
        <w:spacing w:after="6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Vodovody a kanalizace Hodonín, a.s., IČ: 49454544</w:t>
      </w:r>
    </w:p>
    <w:p w:rsidR="00927D8C" w:rsidRDefault="0056482F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Mgr. František Lukl, MPA, </w:t>
      </w:r>
    </w:p>
    <w:p w:rsidR="0056482F" w:rsidRPr="0056482F" w:rsidRDefault="00927D8C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Daniel Čmelík</w:t>
      </w:r>
      <w:r w:rsidR="0056482F"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</w:p>
    <w:p w:rsidR="0056482F" w:rsidRPr="0056482F" w:rsidRDefault="00927D8C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Kamil Filípek,</w:t>
      </w:r>
    </w:p>
    <w:p w:rsidR="0056482F" w:rsidRPr="0056482F" w:rsidRDefault="0056482F" w:rsidP="0056482F">
      <w:pPr>
        <w:pStyle w:val="Odstavecseseznamem"/>
        <w:numPr>
          <w:ilvl w:val="0"/>
          <w:numId w:val="6"/>
        </w:numPr>
        <w:spacing w:after="6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ČSAD Kyjov Bus, a.s., IČ: 49447009</w:t>
      </w:r>
    </w:p>
    <w:p w:rsidR="0056482F" w:rsidRPr="0056482F" w:rsidRDefault="0056482F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Mgr. František Lukl, MPA, , </w:t>
      </w:r>
    </w:p>
    <w:p w:rsidR="0056482F" w:rsidRPr="0056482F" w:rsidRDefault="00927D8C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Daniel Čmelík</w:t>
      </w:r>
      <w:r w:rsidR="0056482F"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</w:p>
    <w:p w:rsidR="0056482F" w:rsidRPr="0056482F" w:rsidRDefault="00927D8C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Kamil Filípek</w:t>
      </w:r>
      <w:r w:rsidR="0056482F"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56482F" w:rsidRPr="0056482F" w:rsidRDefault="0056482F" w:rsidP="0056482F">
      <w:pPr>
        <w:pStyle w:val="Odstavecseseznamem"/>
        <w:numPr>
          <w:ilvl w:val="0"/>
          <w:numId w:val="6"/>
        </w:numPr>
        <w:spacing w:after="6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ČSAD Kyjov Logistics, a.s., IČ: 29290635</w:t>
      </w:r>
    </w:p>
    <w:p w:rsidR="0056482F" w:rsidRPr="0056482F" w:rsidRDefault="00927D8C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Mgr. František Lukl, MPA</w:t>
      </w:r>
      <w:r w:rsidR="0056482F"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</w:p>
    <w:p w:rsidR="0056482F" w:rsidRPr="0056482F" w:rsidRDefault="00927D8C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Daniel Čmelík</w:t>
      </w:r>
      <w:r w:rsidR="0056482F"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</w:p>
    <w:p w:rsidR="0056482F" w:rsidRPr="0056482F" w:rsidRDefault="00927D8C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Kamil Filípek</w:t>
      </w:r>
      <w:r w:rsidR="0056482F"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56482F" w:rsidRPr="0056482F" w:rsidRDefault="0056482F" w:rsidP="0056482F">
      <w:pPr>
        <w:pStyle w:val="Odstavecseseznamem"/>
        <w:numPr>
          <w:ilvl w:val="0"/>
          <w:numId w:val="6"/>
        </w:numPr>
        <w:spacing w:after="6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ČSAD Kyjov Servisní, a.s., IČ: 29290627</w:t>
      </w:r>
    </w:p>
    <w:p w:rsidR="0056482F" w:rsidRPr="0056482F" w:rsidRDefault="00927D8C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Mgr. František Lukl, MPA</w:t>
      </w:r>
      <w:r w:rsidR="0056482F"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</w:p>
    <w:p w:rsidR="0056482F" w:rsidRPr="0056482F" w:rsidRDefault="00927D8C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Daniel Čmelík</w:t>
      </w:r>
      <w:r w:rsidR="0056482F"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</w:p>
    <w:p w:rsidR="0056482F" w:rsidRPr="0056482F" w:rsidRDefault="0056482F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Kamil Fi</w:t>
      </w:r>
      <w:r w:rsidR="00927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lípek,</w:t>
      </w:r>
    </w:p>
    <w:p w:rsidR="0056482F" w:rsidRPr="0056482F" w:rsidRDefault="0056482F" w:rsidP="0056482F">
      <w:pPr>
        <w:pStyle w:val="Odstavecseseznamem"/>
        <w:numPr>
          <w:ilvl w:val="0"/>
          <w:numId w:val="6"/>
        </w:numPr>
        <w:spacing w:after="6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Lesní družstvo Osvětimany, družstvo, IČ: 63487781</w:t>
      </w:r>
    </w:p>
    <w:p w:rsidR="0056482F" w:rsidRPr="0056482F" w:rsidRDefault="00927D8C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Mgr. František Lukl, MPA</w:t>
      </w:r>
      <w:r w:rsidR="0056482F"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</w:p>
    <w:p w:rsidR="0056482F" w:rsidRPr="0056482F" w:rsidRDefault="00927D8C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Daniel Čmelík</w:t>
      </w:r>
      <w:r w:rsidR="0056482F"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</w:p>
    <w:p w:rsidR="0056482F" w:rsidRPr="0056482F" w:rsidRDefault="00927D8C" w:rsidP="0056482F">
      <w:pPr>
        <w:pStyle w:val="Odstavecseseznamem"/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Kamil Filípek</w:t>
      </w:r>
      <w:r w:rsidR="0056482F" w:rsidRPr="00564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6B05A2" w:rsidRDefault="006B05A2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5788" w:rsidRDefault="00075788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C77E3C" w:rsidRPr="00AC694C" w:rsidRDefault="00C77E3C" w:rsidP="000627DF">
      <w:pPr>
        <w:spacing w:after="0" w:line="240" w:lineRule="auto"/>
        <w:jc w:val="both"/>
      </w:pPr>
    </w:p>
    <w:sectPr w:rsidR="00C77E3C" w:rsidRPr="00AC694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199D4D14"/>
    <w:multiLevelType w:val="hybridMultilevel"/>
    <w:tmpl w:val="3128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35BF6"/>
    <w:multiLevelType w:val="hybridMultilevel"/>
    <w:tmpl w:val="4C4C5AD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631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9D1303"/>
    <w:multiLevelType w:val="hybridMultilevel"/>
    <w:tmpl w:val="41326A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1546A3"/>
    <w:multiLevelType w:val="hybridMultilevel"/>
    <w:tmpl w:val="56DE1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74971A96"/>
    <w:multiLevelType w:val="hybridMultilevel"/>
    <w:tmpl w:val="66B00828"/>
    <w:lvl w:ilvl="0" w:tplc="CB6461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C"/>
    <w:rsid w:val="00000BD9"/>
    <w:rsid w:val="000019E7"/>
    <w:rsid w:val="0000537A"/>
    <w:rsid w:val="0001125E"/>
    <w:rsid w:val="00013CC1"/>
    <w:rsid w:val="00015FDE"/>
    <w:rsid w:val="00026A79"/>
    <w:rsid w:val="000351F1"/>
    <w:rsid w:val="0004578B"/>
    <w:rsid w:val="00046062"/>
    <w:rsid w:val="00051527"/>
    <w:rsid w:val="00054CEE"/>
    <w:rsid w:val="0006171B"/>
    <w:rsid w:val="000627DF"/>
    <w:rsid w:val="0006706D"/>
    <w:rsid w:val="00071B9B"/>
    <w:rsid w:val="00075788"/>
    <w:rsid w:val="0008650D"/>
    <w:rsid w:val="000969F5"/>
    <w:rsid w:val="000A063C"/>
    <w:rsid w:val="000C3691"/>
    <w:rsid w:val="000D1888"/>
    <w:rsid w:val="000E20EF"/>
    <w:rsid w:val="000F26FF"/>
    <w:rsid w:val="001001DA"/>
    <w:rsid w:val="00115F9C"/>
    <w:rsid w:val="001169BB"/>
    <w:rsid w:val="00116AF2"/>
    <w:rsid w:val="001221EA"/>
    <w:rsid w:val="00122834"/>
    <w:rsid w:val="0012746E"/>
    <w:rsid w:val="00145998"/>
    <w:rsid w:val="00150F16"/>
    <w:rsid w:val="00151DA4"/>
    <w:rsid w:val="001641C5"/>
    <w:rsid w:val="00165DCF"/>
    <w:rsid w:val="001727BE"/>
    <w:rsid w:val="001750EB"/>
    <w:rsid w:val="0017514B"/>
    <w:rsid w:val="0017738D"/>
    <w:rsid w:val="001859DB"/>
    <w:rsid w:val="0018680B"/>
    <w:rsid w:val="001A211E"/>
    <w:rsid w:val="001A2AC0"/>
    <w:rsid w:val="001A485C"/>
    <w:rsid w:val="001A48E8"/>
    <w:rsid w:val="001A6C7E"/>
    <w:rsid w:val="001A6F93"/>
    <w:rsid w:val="001B6C00"/>
    <w:rsid w:val="001C3DA1"/>
    <w:rsid w:val="0020516E"/>
    <w:rsid w:val="002117C5"/>
    <w:rsid w:val="00220560"/>
    <w:rsid w:val="00220C59"/>
    <w:rsid w:val="002212C2"/>
    <w:rsid w:val="0023371C"/>
    <w:rsid w:val="00237A80"/>
    <w:rsid w:val="00237E80"/>
    <w:rsid w:val="00275F1E"/>
    <w:rsid w:val="00276669"/>
    <w:rsid w:val="002778D6"/>
    <w:rsid w:val="00283639"/>
    <w:rsid w:val="00293232"/>
    <w:rsid w:val="00294153"/>
    <w:rsid w:val="002970D6"/>
    <w:rsid w:val="002A1D28"/>
    <w:rsid w:val="002B26EA"/>
    <w:rsid w:val="002E3CDD"/>
    <w:rsid w:val="002F10C3"/>
    <w:rsid w:val="002F40F9"/>
    <w:rsid w:val="002F5E46"/>
    <w:rsid w:val="003037DD"/>
    <w:rsid w:val="0030427D"/>
    <w:rsid w:val="003064EA"/>
    <w:rsid w:val="003105E4"/>
    <w:rsid w:val="00312F6C"/>
    <w:rsid w:val="00315778"/>
    <w:rsid w:val="0032592A"/>
    <w:rsid w:val="00331204"/>
    <w:rsid w:val="0034113C"/>
    <w:rsid w:val="00341403"/>
    <w:rsid w:val="003561AF"/>
    <w:rsid w:val="00370C6C"/>
    <w:rsid w:val="00386455"/>
    <w:rsid w:val="003A4182"/>
    <w:rsid w:val="003A7E7C"/>
    <w:rsid w:val="003B5AF3"/>
    <w:rsid w:val="003B6AD5"/>
    <w:rsid w:val="003B73FF"/>
    <w:rsid w:val="003C05E5"/>
    <w:rsid w:val="003C3F42"/>
    <w:rsid w:val="003D3E79"/>
    <w:rsid w:val="003E3C88"/>
    <w:rsid w:val="003E584E"/>
    <w:rsid w:val="003E5D58"/>
    <w:rsid w:val="003F1D54"/>
    <w:rsid w:val="003F53B4"/>
    <w:rsid w:val="004018AD"/>
    <w:rsid w:val="0042477D"/>
    <w:rsid w:val="004359DC"/>
    <w:rsid w:val="00440E31"/>
    <w:rsid w:val="00461764"/>
    <w:rsid w:val="00463549"/>
    <w:rsid w:val="00477E8E"/>
    <w:rsid w:val="004855D9"/>
    <w:rsid w:val="0048696F"/>
    <w:rsid w:val="00487885"/>
    <w:rsid w:val="00491BB5"/>
    <w:rsid w:val="004A1882"/>
    <w:rsid w:val="004A1E2F"/>
    <w:rsid w:val="004A376C"/>
    <w:rsid w:val="004A7994"/>
    <w:rsid w:val="004B52A5"/>
    <w:rsid w:val="004C1693"/>
    <w:rsid w:val="004C2D8C"/>
    <w:rsid w:val="004C3F86"/>
    <w:rsid w:val="004C4089"/>
    <w:rsid w:val="004C5879"/>
    <w:rsid w:val="004C6C00"/>
    <w:rsid w:val="004D09D2"/>
    <w:rsid w:val="004D2881"/>
    <w:rsid w:val="004D6259"/>
    <w:rsid w:val="004D6AE1"/>
    <w:rsid w:val="004E0450"/>
    <w:rsid w:val="004E36CE"/>
    <w:rsid w:val="004E435C"/>
    <w:rsid w:val="004E6044"/>
    <w:rsid w:val="004F276B"/>
    <w:rsid w:val="004F2CCD"/>
    <w:rsid w:val="0050100B"/>
    <w:rsid w:val="00506310"/>
    <w:rsid w:val="005100CA"/>
    <w:rsid w:val="00510486"/>
    <w:rsid w:val="00511072"/>
    <w:rsid w:val="00527738"/>
    <w:rsid w:val="0053209A"/>
    <w:rsid w:val="00562DD0"/>
    <w:rsid w:val="0056482F"/>
    <w:rsid w:val="00565D7D"/>
    <w:rsid w:val="0057126F"/>
    <w:rsid w:val="005728A0"/>
    <w:rsid w:val="005747C3"/>
    <w:rsid w:val="005813C8"/>
    <w:rsid w:val="005871FA"/>
    <w:rsid w:val="005957B3"/>
    <w:rsid w:val="005B01DA"/>
    <w:rsid w:val="005B1523"/>
    <w:rsid w:val="005B504D"/>
    <w:rsid w:val="005B7EFA"/>
    <w:rsid w:val="005C7A62"/>
    <w:rsid w:val="005D2761"/>
    <w:rsid w:val="005F3D3C"/>
    <w:rsid w:val="005F7EDD"/>
    <w:rsid w:val="00601E07"/>
    <w:rsid w:val="00603691"/>
    <w:rsid w:val="00605056"/>
    <w:rsid w:val="006071D9"/>
    <w:rsid w:val="00607760"/>
    <w:rsid w:val="006134A7"/>
    <w:rsid w:val="0063624A"/>
    <w:rsid w:val="006478A0"/>
    <w:rsid w:val="006541A3"/>
    <w:rsid w:val="0065706F"/>
    <w:rsid w:val="006628ED"/>
    <w:rsid w:val="0066314D"/>
    <w:rsid w:val="006654EB"/>
    <w:rsid w:val="00671844"/>
    <w:rsid w:val="00673791"/>
    <w:rsid w:val="006765ED"/>
    <w:rsid w:val="006827DF"/>
    <w:rsid w:val="00686481"/>
    <w:rsid w:val="006A236D"/>
    <w:rsid w:val="006A5CF9"/>
    <w:rsid w:val="006B05A2"/>
    <w:rsid w:val="006B0A62"/>
    <w:rsid w:val="006B3B5A"/>
    <w:rsid w:val="006B66CA"/>
    <w:rsid w:val="006C2CE5"/>
    <w:rsid w:val="006E0E3C"/>
    <w:rsid w:val="006E2E07"/>
    <w:rsid w:val="006E685A"/>
    <w:rsid w:val="006F55C4"/>
    <w:rsid w:val="006F7650"/>
    <w:rsid w:val="00730506"/>
    <w:rsid w:val="00737C8B"/>
    <w:rsid w:val="00741F51"/>
    <w:rsid w:val="00751893"/>
    <w:rsid w:val="00757C94"/>
    <w:rsid w:val="00760FC3"/>
    <w:rsid w:val="00763249"/>
    <w:rsid w:val="0077031C"/>
    <w:rsid w:val="00774513"/>
    <w:rsid w:val="00774FFF"/>
    <w:rsid w:val="007840C3"/>
    <w:rsid w:val="007853D5"/>
    <w:rsid w:val="00796726"/>
    <w:rsid w:val="00797AA5"/>
    <w:rsid w:val="007C2D48"/>
    <w:rsid w:val="007C3201"/>
    <w:rsid w:val="007C5F57"/>
    <w:rsid w:val="007C6752"/>
    <w:rsid w:val="007D744E"/>
    <w:rsid w:val="007D77FE"/>
    <w:rsid w:val="008046EE"/>
    <w:rsid w:val="0081004A"/>
    <w:rsid w:val="00826E26"/>
    <w:rsid w:val="00830631"/>
    <w:rsid w:val="008510E3"/>
    <w:rsid w:val="008770DD"/>
    <w:rsid w:val="008838A1"/>
    <w:rsid w:val="008843E9"/>
    <w:rsid w:val="0089277D"/>
    <w:rsid w:val="008938B4"/>
    <w:rsid w:val="008A0A2B"/>
    <w:rsid w:val="008A37C2"/>
    <w:rsid w:val="008D0DE7"/>
    <w:rsid w:val="008D2607"/>
    <w:rsid w:val="008D56CF"/>
    <w:rsid w:val="008D6F98"/>
    <w:rsid w:val="008D78CA"/>
    <w:rsid w:val="008E3091"/>
    <w:rsid w:val="008F1565"/>
    <w:rsid w:val="008F5409"/>
    <w:rsid w:val="009122CB"/>
    <w:rsid w:val="00913585"/>
    <w:rsid w:val="00914609"/>
    <w:rsid w:val="00916123"/>
    <w:rsid w:val="0091703A"/>
    <w:rsid w:val="0092612B"/>
    <w:rsid w:val="00927D8C"/>
    <w:rsid w:val="0093607F"/>
    <w:rsid w:val="009566C2"/>
    <w:rsid w:val="00956FEB"/>
    <w:rsid w:val="00966010"/>
    <w:rsid w:val="009718A1"/>
    <w:rsid w:val="0097269E"/>
    <w:rsid w:val="0097472F"/>
    <w:rsid w:val="00975870"/>
    <w:rsid w:val="00980583"/>
    <w:rsid w:val="00984E49"/>
    <w:rsid w:val="00984FF4"/>
    <w:rsid w:val="00985403"/>
    <w:rsid w:val="009863BF"/>
    <w:rsid w:val="00995145"/>
    <w:rsid w:val="009A7F57"/>
    <w:rsid w:val="009B2778"/>
    <w:rsid w:val="009B7703"/>
    <w:rsid w:val="009D6139"/>
    <w:rsid w:val="009D7539"/>
    <w:rsid w:val="009E7581"/>
    <w:rsid w:val="009F01B2"/>
    <w:rsid w:val="00A22413"/>
    <w:rsid w:val="00A2381D"/>
    <w:rsid w:val="00A41997"/>
    <w:rsid w:val="00A4545E"/>
    <w:rsid w:val="00A52B10"/>
    <w:rsid w:val="00A5323A"/>
    <w:rsid w:val="00A5398E"/>
    <w:rsid w:val="00A60B28"/>
    <w:rsid w:val="00A61B88"/>
    <w:rsid w:val="00A66023"/>
    <w:rsid w:val="00A71B74"/>
    <w:rsid w:val="00A765CB"/>
    <w:rsid w:val="00A86FCE"/>
    <w:rsid w:val="00A8785B"/>
    <w:rsid w:val="00A87BCC"/>
    <w:rsid w:val="00A9637E"/>
    <w:rsid w:val="00AA75BF"/>
    <w:rsid w:val="00AB0ACE"/>
    <w:rsid w:val="00AC694C"/>
    <w:rsid w:val="00AD47F5"/>
    <w:rsid w:val="00AE0D05"/>
    <w:rsid w:val="00AE5737"/>
    <w:rsid w:val="00AE612F"/>
    <w:rsid w:val="00AF38D3"/>
    <w:rsid w:val="00AF3D64"/>
    <w:rsid w:val="00AF4FE6"/>
    <w:rsid w:val="00AF76D4"/>
    <w:rsid w:val="00B061EB"/>
    <w:rsid w:val="00B07F45"/>
    <w:rsid w:val="00B138A9"/>
    <w:rsid w:val="00B22190"/>
    <w:rsid w:val="00B23A5B"/>
    <w:rsid w:val="00B308A1"/>
    <w:rsid w:val="00B3206B"/>
    <w:rsid w:val="00B33A35"/>
    <w:rsid w:val="00B358FB"/>
    <w:rsid w:val="00B36326"/>
    <w:rsid w:val="00B418E9"/>
    <w:rsid w:val="00B44787"/>
    <w:rsid w:val="00B44B04"/>
    <w:rsid w:val="00B46F7F"/>
    <w:rsid w:val="00B50032"/>
    <w:rsid w:val="00B525A1"/>
    <w:rsid w:val="00B54C65"/>
    <w:rsid w:val="00B56564"/>
    <w:rsid w:val="00B61720"/>
    <w:rsid w:val="00B6757A"/>
    <w:rsid w:val="00B7478C"/>
    <w:rsid w:val="00B852DF"/>
    <w:rsid w:val="00B9476B"/>
    <w:rsid w:val="00BA50AA"/>
    <w:rsid w:val="00BB23E2"/>
    <w:rsid w:val="00BB6B8E"/>
    <w:rsid w:val="00BC4B1D"/>
    <w:rsid w:val="00BD15A1"/>
    <w:rsid w:val="00BD16C9"/>
    <w:rsid w:val="00BD4AC8"/>
    <w:rsid w:val="00BD5214"/>
    <w:rsid w:val="00BE0D44"/>
    <w:rsid w:val="00BE353D"/>
    <w:rsid w:val="00BE6CCF"/>
    <w:rsid w:val="00BE6DD4"/>
    <w:rsid w:val="00BF3A3A"/>
    <w:rsid w:val="00C03FC9"/>
    <w:rsid w:val="00C073D4"/>
    <w:rsid w:val="00C117ED"/>
    <w:rsid w:val="00C32E27"/>
    <w:rsid w:val="00C358F5"/>
    <w:rsid w:val="00C41773"/>
    <w:rsid w:val="00C612B8"/>
    <w:rsid w:val="00C62C9D"/>
    <w:rsid w:val="00C726E7"/>
    <w:rsid w:val="00C74B73"/>
    <w:rsid w:val="00C77E3C"/>
    <w:rsid w:val="00C80D6F"/>
    <w:rsid w:val="00C9580C"/>
    <w:rsid w:val="00C974B8"/>
    <w:rsid w:val="00CA0F2D"/>
    <w:rsid w:val="00CA7313"/>
    <w:rsid w:val="00CB36A2"/>
    <w:rsid w:val="00CC6B63"/>
    <w:rsid w:val="00CD3B3D"/>
    <w:rsid w:val="00CE1813"/>
    <w:rsid w:val="00CE555D"/>
    <w:rsid w:val="00D0165B"/>
    <w:rsid w:val="00D04990"/>
    <w:rsid w:val="00D1797F"/>
    <w:rsid w:val="00D21EB7"/>
    <w:rsid w:val="00D442DC"/>
    <w:rsid w:val="00D445AE"/>
    <w:rsid w:val="00D44ABF"/>
    <w:rsid w:val="00D4559E"/>
    <w:rsid w:val="00D46E13"/>
    <w:rsid w:val="00D548A9"/>
    <w:rsid w:val="00D562A6"/>
    <w:rsid w:val="00D5792E"/>
    <w:rsid w:val="00D61DE3"/>
    <w:rsid w:val="00D653C9"/>
    <w:rsid w:val="00D837AB"/>
    <w:rsid w:val="00D86026"/>
    <w:rsid w:val="00D864FD"/>
    <w:rsid w:val="00DB112C"/>
    <w:rsid w:val="00DF3323"/>
    <w:rsid w:val="00E00C26"/>
    <w:rsid w:val="00E05C34"/>
    <w:rsid w:val="00E07D10"/>
    <w:rsid w:val="00E12891"/>
    <w:rsid w:val="00E15159"/>
    <w:rsid w:val="00E22471"/>
    <w:rsid w:val="00E301C8"/>
    <w:rsid w:val="00E33CFB"/>
    <w:rsid w:val="00E361D6"/>
    <w:rsid w:val="00E36CAA"/>
    <w:rsid w:val="00E418EF"/>
    <w:rsid w:val="00E47BF0"/>
    <w:rsid w:val="00E51C8A"/>
    <w:rsid w:val="00E5548D"/>
    <w:rsid w:val="00E555B1"/>
    <w:rsid w:val="00E80B50"/>
    <w:rsid w:val="00E97CB1"/>
    <w:rsid w:val="00EA24D9"/>
    <w:rsid w:val="00EA309D"/>
    <w:rsid w:val="00EB284F"/>
    <w:rsid w:val="00EB6B4B"/>
    <w:rsid w:val="00EC20A3"/>
    <w:rsid w:val="00EC3FD4"/>
    <w:rsid w:val="00ED21E9"/>
    <w:rsid w:val="00ED457C"/>
    <w:rsid w:val="00EE3649"/>
    <w:rsid w:val="00EE5505"/>
    <w:rsid w:val="00EE6542"/>
    <w:rsid w:val="00EF174A"/>
    <w:rsid w:val="00EF3A32"/>
    <w:rsid w:val="00EF6E84"/>
    <w:rsid w:val="00F01379"/>
    <w:rsid w:val="00F074D2"/>
    <w:rsid w:val="00F20255"/>
    <w:rsid w:val="00F278D6"/>
    <w:rsid w:val="00F4370B"/>
    <w:rsid w:val="00F52915"/>
    <w:rsid w:val="00F628B2"/>
    <w:rsid w:val="00F636C5"/>
    <w:rsid w:val="00F732D9"/>
    <w:rsid w:val="00F76A0A"/>
    <w:rsid w:val="00F84BBA"/>
    <w:rsid w:val="00F87910"/>
    <w:rsid w:val="00F9577C"/>
    <w:rsid w:val="00F962DB"/>
    <w:rsid w:val="00FA4B2C"/>
    <w:rsid w:val="00FB1BBA"/>
    <w:rsid w:val="00FB38D2"/>
    <w:rsid w:val="00FB4E79"/>
    <w:rsid w:val="00FC2F30"/>
    <w:rsid w:val="00FD57A8"/>
    <w:rsid w:val="00FD7D81"/>
    <w:rsid w:val="00FE1B8A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FDC8A-1017-4674-A67B-D31BE67F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eastAsia="Calibri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  <w:color w:val="4F81BD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rFonts w:eastAsia="Calibri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Times New Roman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Calibri" w:cs="Times New Roman"/>
      <w:color w:val="auto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">
    <w:name w:val="Zvýraznění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sedova@mukyj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9D0A-F2EE-4E5E-9A3F-DC8449A8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24</Pages>
  <Words>7769</Words>
  <Characters>45841</Characters>
  <Application>Microsoft Office Word</Application>
  <DocSecurity>0</DocSecurity>
  <Lines>382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176</cp:revision>
  <cp:lastPrinted>2024-06-03T10:20:00Z</cp:lastPrinted>
  <dcterms:created xsi:type="dcterms:W3CDTF">2024-05-09T05:30:00Z</dcterms:created>
  <dcterms:modified xsi:type="dcterms:W3CDTF">2024-06-06T11:56:00Z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