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43" w:rsidRDefault="005D4243" w:rsidP="005D4243">
      <w:pPr>
        <w:pStyle w:val="Nadpis1"/>
        <w:numPr>
          <w:ilvl w:val="0"/>
          <w:numId w:val="50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5D4243" w:rsidRDefault="005D4243" w:rsidP="00ED5747">
      <w:pPr>
        <w:jc w:val="center"/>
      </w:pPr>
    </w:p>
    <w:p w:rsidR="00C77E3C" w:rsidRDefault="00ED5747" w:rsidP="00D05B32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 w:rsidP="00D05B32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EA7C7A" w:rsidP="00D05B32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466807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F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70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17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8E1D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března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  <w:r w:rsidR="005038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:rsidR="004C6D8C" w:rsidRDefault="0090101A" w:rsidP="00632BED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</w: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F438BD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1D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. 2025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F438BD">
        <w:rPr>
          <w:rFonts w:ascii="Times New Roman" w:hAnsi="Times New Roman" w:cs="Times New Roman"/>
          <w:color w:val="000000" w:themeColor="text1"/>
          <w:sz w:val="24"/>
          <w:szCs w:val="24"/>
        </w:rPr>
        <w:t>70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0549E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</w:t>
      </w:r>
      <w:r w:rsidR="00F438BD">
        <w:rPr>
          <w:rFonts w:ascii="Times New Roman" w:hAnsi="Times New Roman" w:cs="Times New Roman"/>
          <w:color w:val="000000" w:themeColor="text1"/>
          <w:sz w:val="24"/>
          <w:szCs w:val="24"/>
        </w:rPr>
        <w:t>program 70</w:t>
      </w:r>
      <w:r w:rsidR="00FF11D7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 s předřazením projednání bodu č. 8.</w:t>
      </w:r>
    </w:p>
    <w:p w:rsidR="00FF11D7" w:rsidRDefault="00FF11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FF11D7" w:rsidRDefault="00FF11D7" w:rsidP="00FF11D7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>8. Jmenování vedoucí Odboru správních, dopravních a živnostenských agend</w:t>
      </w:r>
    </w:p>
    <w:p w:rsidR="00FF11D7" w:rsidRDefault="00FF11D7" w:rsidP="00FF11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F11D7" w:rsidRDefault="00FF11D7" w:rsidP="00FF11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</w:t>
      </w:r>
    </w:p>
    <w:p w:rsidR="00FF11D7" w:rsidRDefault="00FF11D7" w:rsidP="00FF11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F1DF6">
        <w:rPr>
          <w:color w:val="000000" w:themeColor="text1"/>
          <w:szCs w:val="24"/>
        </w:rPr>
        <w:t>projednání (6</w:t>
      </w:r>
      <w:r w:rsidRPr="00D21531">
        <w:rPr>
          <w:color w:val="000000" w:themeColor="text1"/>
          <w:szCs w:val="24"/>
        </w:rPr>
        <w:t>,0,0)</w:t>
      </w:r>
    </w:p>
    <w:p w:rsidR="00FF11D7" w:rsidRPr="00D21531" w:rsidRDefault="00FF11D7" w:rsidP="00FF11D7">
      <w:pPr>
        <w:pStyle w:val="Zkladntext"/>
        <w:spacing w:before="0" w:after="0"/>
        <w:rPr>
          <w:color w:val="000000" w:themeColor="text1"/>
          <w:szCs w:val="24"/>
        </w:rPr>
      </w:pPr>
      <w:r w:rsidRPr="00D21531">
        <w:rPr>
          <w:color w:val="000000" w:themeColor="text1"/>
          <w:szCs w:val="24"/>
        </w:rPr>
        <w:t xml:space="preserve">a v souladu s ustanovením § 102 odst. 2 písm. g) zákona č. 128/2000 Sb., zákona o obcích, v platném znění a v souladu se zákonem č. 312/2002 Sb., o úřednících územních samosprávných celků, na základě doporučení výběrové komise j m e n u j e vedoucí Odboru správních, dopravních a živnostenských agend Městského úřadu Kyjov, s účinností od 1. 4. 2025 Ing. Bc. Evu </w:t>
      </w:r>
      <w:proofErr w:type="spellStart"/>
      <w:r w:rsidRPr="00D21531">
        <w:rPr>
          <w:color w:val="000000" w:themeColor="text1"/>
          <w:szCs w:val="24"/>
        </w:rPr>
        <w:t>Grmolcovou</w:t>
      </w:r>
      <w:proofErr w:type="spellEnd"/>
      <w:r w:rsidRPr="00D21531">
        <w:rPr>
          <w:color w:val="000000" w:themeColor="text1"/>
          <w:szCs w:val="24"/>
        </w:rPr>
        <w:t xml:space="preserve">.  </w:t>
      </w:r>
    </w:p>
    <w:p w:rsidR="00FF11D7" w:rsidRDefault="00FF11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91180" w:rsidRDefault="00A80E07" w:rsidP="00A80E07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A80E07">
        <w:rPr>
          <w:b/>
          <w:bCs/>
          <w:iCs/>
          <w:szCs w:val="24"/>
        </w:rPr>
        <w:t>1.</w:t>
      </w:r>
      <w:r>
        <w:rPr>
          <w:b/>
          <w:bCs/>
          <w:iCs/>
          <w:szCs w:val="24"/>
        </w:rPr>
        <w:t xml:space="preserve"> </w:t>
      </w:r>
      <w:r w:rsidR="006428FF">
        <w:rPr>
          <w:b/>
          <w:bCs/>
          <w:iCs/>
          <w:szCs w:val="24"/>
        </w:rPr>
        <w:t>Objet „Krůta“</w:t>
      </w:r>
      <w:r w:rsidR="00240CB0">
        <w:rPr>
          <w:b/>
          <w:bCs/>
          <w:iCs/>
          <w:szCs w:val="24"/>
        </w:rPr>
        <w:t xml:space="preserve"> - </w:t>
      </w:r>
      <w:r w:rsidR="00240CB0" w:rsidRPr="00240CB0">
        <w:rPr>
          <w:b/>
          <w:bCs/>
          <w:iCs/>
          <w:szCs w:val="24"/>
        </w:rPr>
        <w:t>Vyhodnocení VZ „Rekonstrukce a provoz domu Krůta v Kyjově“</w:t>
      </w:r>
    </w:p>
    <w:p w:rsidR="00240CB0" w:rsidRDefault="00240CB0" w:rsidP="00240CB0">
      <w:pPr>
        <w:pStyle w:val="Zkladntext"/>
        <w:spacing w:before="0" w:after="0"/>
        <w:rPr>
          <w:color w:val="000000" w:themeColor="text1"/>
          <w:szCs w:val="24"/>
        </w:rPr>
      </w:pPr>
    </w:p>
    <w:p w:rsidR="00240CB0" w:rsidRDefault="00240CB0" w:rsidP="00240C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40CB0" w:rsidRDefault="00240CB0" w:rsidP="00240C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7. 3. 2025 č. 70/3</w:t>
      </w:r>
    </w:p>
    <w:p w:rsidR="00A80E07" w:rsidRPr="00240CB0" w:rsidRDefault="00240CB0" w:rsidP="00240C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D21531">
        <w:rPr>
          <w:color w:val="000000" w:themeColor="text1"/>
          <w:szCs w:val="24"/>
        </w:rPr>
        <w:t>,0,0)</w:t>
      </w:r>
    </w:p>
    <w:p w:rsidR="00240CB0" w:rsidRPr="00240CB0" w:rsidRDefault="00240CB0" w:rsidP="00240C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zadávané v koncesním řízení s názvem „Rekonstrukce a provoz domu Krůta v Kyjově“ a rozhodla o uzavření Koncesní smlouvy s účastníkem Stavební společnost SKELETA s.r.o., IČO: 04788397, se sídlem Nádražní 611/17, 697 01 Kyjov, s nabídkovou cenou ročního </w:t>
      </w:r>
      <w:proofErr w:type="spellStart"/>
      <w:r w:rsidRPr="00240CB0">
        <w:rPr>
          <w:rFonts w:ascii="Times New Roman" w:hAnsi="Times New Roman" w:cs="Times New Roman"/>
          <w:color w:val="000000" w:themeColor="text1"/>
          <w:sz w:val="24"/>
          <w:szCs w:val="24"/>
        </w:rPr>
        <w:t>pachtovného</w:t>
      </w:r>
      <w:proofErr w:type="spellEnd"/>
      <w:r w:rsidRPr="00240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140 000,00 Kč bez DPH, a s výší investičních nákladů do rekonstrukce objektu 15 786 120,00 Kč bez DPH.</w:t>
      </w:r>
    </w:p>
    <w:p w:rsidR="00240CB0" w:rsidRPr="00466807" w:rsidRDefault="00240CB0" w:rsidP="00A80E07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>2. Majetkoprávní úkony</w:t>
      </w:r>
    </w:p>
    <w:p w:rsidR="00E603D7" w:rsidRDefault="00E603D7" w:rsidP="00E603D7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I. Záměry</w:t>
      </w:r>
    </w:p>
    <w:p w:rsidR="00E603D7" w:rsidRPr="00E603D7" w:rsidRDefault="00E603D7" w:rsidP="00E603D7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>
        <w:rPr>
          <w:rFonts w:ascii="Times New Roman" w:hAnsi="Times New Roman"/>
          <w:b/>
          <w:color w:val="00B0F0"/>
          <w:sz w:val="24"/>
          <w:szCs w:val="24"/>
        </w:rPr>
        <w:t xml:space="preserve">I.1.Doplnění záměru na prodej pozemku v Bohuslavicích – </w:t>
      </w:r>
      <w:r w:rsidR="00BB3339">
        <w:rPr>
          <w:rFonts w:ascii="Times New Roman" w:hAnsi="Times New Roman"/>
          <w:b/>
          <w:color w:val="00B0F0"/>
          <w:sz w:val="24"/>
          <w:szCs w:val="24"/>
        </w:rPr>
        <w:t>S. Š.</w:t>
      </w:r>
    </w:p>
    <w:p w:rsidR="0050673E" w:rsidRDefault="0050673E" w:rsidP="0050673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0673E" w:rsidRDefault="0050673E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70/4</w:t>
      </w:r>
    </w:p>
    <w:p w:rsidR="0050673E" w:rsidRDefault="0050673E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C6D9F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603D7" w:rsidRPr="00E603D7" w:rsidRDefault="00E603D7" w:rsidP="00E603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E603D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 souladu s ustanovením § 102 odst. 3 zákona č. 128/2000 Sb., o obcích, ve znění pozdějších předpisů, upřesňuje podmínky pro zájemce o koupi pozemku </w:t>
      </w:r>
      <w:proofErr w:type="spellStart"/>
      <w:r w:rsidRPr="00E603D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p.č</w:t>
      </w:r>
      <w:proofErr w:type="spellEnd"/>
      <w:r w:rsidRPr="00E603D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</w:t>
      </w:r>
      <w:r w:rsidRPr="00E603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603D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862 – ostatní plocha, ostatní </w:t>
      </w:r>
      <w:r w:rsidRPr="00E603D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lastRenderedPageBreak/>
        <w:t>komunikace, o výměře cca 206 m</w:t>
      </w:r>
      <w:r w:rsidRPr="00E603D7">
        <w:rPr>
          <w:rFonts w:ascii="Times New Roman" w:eastAsia="Times New Roman" w:hAnsi="Times New Roman" w:cs="Times New Roman"/>
          <w:iCs/>
          <w:sz w:val="24"/>
          <w:szCs w:val="20"/>
          <w:vertAlign w:val="superscript"/>
          <w:lang w:eastAsia="cs-CZ"/>
        </w:rPr>
        <w:t>2</w:t>
      </w:r>
      <w:r w:rsidRPr="00E603D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v katastrálním území Bohuslavice u Kyjova dle záměru města Kyjova č. 93/2025 takto: </w:t>
      </w:r>
    </w:p>
    <w:p w:rsidR="00E603D7" w:rsidRPr="00E603D7" w:rsidRDefault="00E603D7" w:rsidP="00E603D7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cs-CZ"/>
        </w:rPr>
      </w:pPr>
      <w:r w:rsidRPr="00E603D7">
        <w:rPr>
          <w:rFonts w:ascii="Times New Roman" w:eastAsia="Times New Roman" w:hAnsi="Times New Roman"/>
          <w:iCs/>
          <w:sz w:val="24"/>
          <w:szCs w:val="20"/>
          <w:lang w:eastAsia="cs-CZ"/>
        </w:rPr>
        <w:t>minimální kupní cena je stanovena na částku 900,- Kč/m</w:t>
      </w:r>
      <w:r w:rsidRPr="00E603D7">
        <w:rPr>
          <w:rFonts w:ascii="Times New Roman" w:eastAsia="Times New Roman" w:hAnsi="Times New Roman"/>
          <w:iCs/>
          <w:sz w:val="24"/>
          <w:szCs w:val="20"/>
          <w:vertAlign w:val="superscript"/>
          <w:lang w:eastAsia="cs-CZ"/>
        </w:rPr>
        <w:t>2</w:t>
      </w:r>
      <w:r w:rsidRPr="00E603D7">
        <w:rPr>
          <w:rFonts w:ascii="Times New Roman" w:eastAsia="Times New Roman" w:hAnsi="Times New Roman"/>
          <w:iCs/>
          <w:sz w:val="24"/>
          <w:szCs w:val="20"/>
          <w:lang w:eastAsia="cs-CZ"/>
        </w:rPr>
        <w:t>/vč. DPH</w:t>
      </w:r>
    </w:p>
    <w:p w:rsidR="00E603D7" w:rsidRPr="00E603D7" w:rsidRDefault="00E603D7" w:rsidP="00E603D7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cs-CZ"/>
        </w:rPr>
      </w:pPr>
      <w:r w:rsidRPr="00E603D7">
        <w:rPr>
          <w:rFonts w:ascii="Times New Roman" w:eastAsia="Times New Roman" w:hAnsi="Times New Roman"/>
          <w:iCs/>
          <w:sz w:val="24"/>
          <w:szCs w:val="20"/>
          <w:lang w:eastAsia="cs-CZ"/>
        </w:rPr>
        <w:t>návrh kupní smlouvy se všemi podmínkami města poskytne zájemcům na vyžádání odbor majetku.</w:t>
      </w:r>
    </w:p>
    <w:p w:rsidR="00E603D7" w:rsidRDefault="00E603D7" w:rsidP="00E603D7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cs-CZ"/>
        </w:rPr>
      </w:pPr>
      <w:r w:rsidRPr="00E603D7">
        <w:rPr>
          <w:rFonts w:ascii="Times New Roman" w:eastAsia="Times New Roman" w:hAnsi="Times New Roman"/>
          <w:iCs/>
          <w:sz w:val="24"/>
          <w:szCs w:val="20"/>
          <w:lang w:eastAsia="cs-CZ"/>
        </w:rPr>
        <w:t xml:space="preserve">V případě, že zájemce bude akceptovat podmínky města, doručí svou nabídku kupní ceny v zalepené obálce nadepsané číslem záměru a nápisem „NEOTEVÍRAT“ na podatelnu města Kyjova v určeném termínu. </w:t>
      </w:r>
    </w:p>
    <w:p w:rsidR="00E603D7" w:rsidRPr="00E603D7" w:rsidRDefault="00E603D7" w:rsidP="00E603D7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cs-CZ"/>
        </w:rPr>
      </w:pPr>
    </w:p>
    <w:p w:rsidR="00591180" w:rsidRPr="00E603D7" w:rsidRDefault="00E603D7" w:rsidP="00E603D7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I.2. Vyhlášení záměru na prodej pozemku v Boršově – </w:t>
      </w:r>
      <w:r w:rsidR="00BB333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T. T.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70/5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C6D9F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  <w:r w:rsidR="004C6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C6D9F" w:rsidRPr="004C6D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 člen nehlasoval </w:t>
      </w:r>
    </w:p>
    <w:p w:rsidR="00591180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39 odst. 1 zákona č. 128/2000 Sb., o obcích, ve znění pozdějších předpisů, rozhodla vyhlásit záměr na prodej pozemku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. 513/2 v 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. Boršov u Kyjova ve vlastnictví města Kyjova zapsaném na LV 10001.</w:t>
      </w:r>
    </w:p>
    <w:p w:rsidR="00E603D7" w:rsidRP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03D7" w:rsidRPr="00E603D7" w:rsidRDefault="00E603D7" w:rsidP="00E603D7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FF734A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I.3. Vyhlášení záměru na posto</w:t>
      </w:r>
      <w:r w:rsidR="00BB333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upení smlouvy o nájmu pozemku 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70/6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77FF6">
        <w:rPr>
          <w:color w:val="000000" w:themeColor="text1"/>
          <w:szCs w:val="24"/>
        </w:rPr>
        <w:t>projednání (6</w:t>
      </w:r>
      <w:r w:rsidRPr="00E603D7">
        <w:rPr>
          <w:color w:val="000000" w:themeColor="text1"/>
          <w:szCs w:val="24"/>
        </w:rPr>
        <w:t>,0,0)</w:t>
      </w:r>
    </w:p>
    <w:p w:rsidR="00E603D7" w:rsidRP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 w:rsidRPr="00E603D7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o vyhlášení záměru na postoupení nájmu části pozemku </w:t>
      </w:r>
      <w:proofErr w:type="spellStart"/>
      <w:r w:rsidRPr="00E603D7">
        <w:rPr>
          <w:color w:val="000000" w:themeColor="text1"/>
          <w:szCs w:val="24"/>
        </w:rPr>
        <w:t>p.č</w:t>
      </w:r>
      <w:proofErr w:type="spellEnd"/>
      <w:r w:rsidRPr="00E603D7">
        <w:rPr>
          <w:color w:val="000000" w:themeColor="text1"/>
          <w:szCs w:val="24"/>
        </w:rPr>
        <w:t>. 336/1 – trvalý travní porost o výměře 185 m2 v </w:t>
      </w:r>
      <w:proofErr w:type="spellStart"/>
      <w:r w:rsidRPr="00E603D7">
        <w:rPr>
          <w:color w:val="000000" w:themeColor="text1"/>
          <w:szCs w:val="24"/>
        </w:rPr>
        <w:t>k.ú</w:t>
      </w:r>
      <w:proofErr w:type="spellEnd"/>
      <w:r w:rsidRPr="00E603D7">
        <w:rPr>
          <w:color w:val="000000" w:themeColor="text1"/>
          <w:szCs w:val="24"/>
        </w:rPr>
        <w:t xml:space="preserve">. Nětčice u Kyjova, dle ustanovení § 1895 občanského zákoníku. Postupovaný nájem byl sjednán smlouvou o nájmu pozemku ze dne 23.01.2002, ve znění dodatku č. 1 ze dne 30.12.2024, mezi městem Kyjovem, IČ: 00285030, se sídlem Masarykovo náměstí 30, 697 01 Kyjov, jako pronajímatelem, </w:t>
      </w:r>
      <w:r w:rsidR="00BB3339">
        <w:rPr>
          <w:color w:val="000000" w:themeColor="text1"/>
          <w:szCs w:val="24"/>
        </w:rPr>
        <w:t>a J. S., nar. XXX</w:t>
      </w:r>
      <w:r w:rsidRPr="00E603D7">
        <w:rPr>
          <w:color w:val="000000" w:themeColor="text1"/>
          <w:szCs w:val="24"/>
        </w:rPr>
        <w:t>, trvale bytem Kyjov, jako nájemcem, za účelem užívání pro pěstování ovocných stromů, nájem byl sjednán na dobu neurčitou.</w:t>
      </w:r>
    </w:p>
    <w:p w:rsidR="00E603D7" w:rsidRDefault="00E603D7" w:rsidP="00E603D7">
      <w:pPr>
        <w:suppressAutoHyphens/>
        <w:spacing w:before="80" w:after="80" w:line="360" w:lineRule="auto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II. Smluvní vztahy </w:t>
      </w:r>
    </w:p>
    <w:p w:rsidR="00E603D7" w:rsidRPr="00E603D7" w:rsidRDefault="00E603D7" w:rsidP="00E603D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F0"/>
          <w:sz w:val="24"/>
          <w:szCs w:val="24"/>
          <w:lang w:eastAsia="x-none"/>
        </w:rPr>
      </w:pPr>
      <w:r w:rsidRPr="00925A75">
        <w:rPr>
          <w:rFonts w:ascii="Times New Roman" w:eastAsia="Calibri" w:hAnsi="Times New Roman" w:cs="Times New Roman"/>
          <w:b/>
          <w:bCs/>
          <w:color w:val="00B0F0"/>
          <w:sz w:val="24"/>
          <w:szCs w:val="24"/>
          <w:lang w:eastAsia="x-none"/>
        </w:rPr>
        <w:t xml:space="preserve">II.1. </w:t>
      </w:r>
      <w:r>
        <w:rPr>
          <w:rFonts w:ascii="Times New Roman" w:eastAsia="Calibri" w:hAnsi="Times New Roman" w:cs="Times New Roman"/>
          <w:b/>
          <w:bCs/>
          <w:color w:val="00B0F0"/>
          <w:sz w:val="24"/>
          <w:szCs w:val="24"/>
          <w:lang w:eastAsia="x-none"/>
        </w:rPr>
        <w:t>U</w:t>
      </w:r>
      <w:r w:rsidRPr="00925A75">
        <w:rPr>
          <w:rFonts w:ascii="Times New Roman" w:eastAsia="Calibri" w:hAnsi="Times New Roman" w:cs="Times New Roman"/>
          <w:b/>
          <w:bCs/>
          <w:color w:val="00B0F0"/>
          <w:sz w:val="24"/>
          <w:szCs w:val="24"/>
          <w:lang w:eastAsia="x-none"/>
        </w:rPr>
        <w:t>zavření dohody o společné úhradě nákladů na likvidaci skládky odpadu</w:t>
      </w:r>
      <w:r>
        <w:rPr>
          <w:rFonts w:ascii="Times New Roman" w:eastAsia="Calibri" w:hAnsi="Times New Roman" w:cs="Times New Roman"/>
          <w:b/>
          <w:bCs/>
          <w:color w:val="00B0F0"/>
          <w:sz w:val="24"/>
          <w:szCs w:val="24"/>
          <w:lang w:eastAsia="x-none"/>
        </w:rPr>
        <w:t xml:space="preserve"> – A. </w:t>
      </w:r>
      <w:r w:rsidR="00BB3339">
        <w:rPr>
          <w:rFonts w:ascii="Times New Roman" w:eastAsia="Calibri" w:hAnsi="Times New Roman" w:cs="Times New Roman"/>
          <w:b/>
          <w:bCs/>
          <w:color w:val="00B0F0"/>
          <w:sz w:val="24"/>
          <w:szCs w:val="24"/>
          <w:lang w:eastAsia="x-none"/>
        </w:rPr>
        <w:t>K.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70/7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77FF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3 zákona. č. 128/2000 Sb., o obcích, ve znění pozdějších předpisů, po projednání  souhlasí s uzavřením dohody o společné  úhradě nákladů za likvidaci skládky odpadu nacházející se na zahrádce v lokalitě Polámané v Kyjově, a to částečně na pozemku ve vlastnictví města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. 3431/1 v 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 o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vým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160 m2 a částečně na pozemcích ve spoluvlastnictví fyzických osob, mezi městem Kyjovem, IČ 00285030, Masarykovo nám. 30, 697 01 Kyjov a spoluvlastníky zahrádky, </w:t>
      </w:r>
      <w:r w:rsidR="00BB3339">
        <w:rPr>
          <w:rFonts w:ascii="Times New Roman" w:hAnsi="Times New Roman" w:cs="Times New Roman"/>
          <w:color w:val="000000" w:themeColor="text1"/>
          <w:sz w:val="24"/>
          <w:szCs w:val="24"/>
        </w:rPr>
        <w:t>A. K.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BB3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XXX, </w:t>
      </w:r>
      <w:proofErr w:type="spellStart"/>
      <w:r w:rsidR="00BB3339">
        <w:rPr>
          <w:rFonts w:ascii="Times New Roman" w:hAnsi="Times New Roman" w:cs="Times New Roman"/>
          <w:color w:val="000000" w:themeColor="text1"/>
          <w:sz w:val="24"/>
          <w:szCs w:val="24"/>
        </w:rPr>
        <w:t>trv</w:t>
      </w:r>
      <w:proofErr w:type="spellEnd"/>
      <w:r w:rsidR="00BB3339">
        <w:rPr>
          <w:rFonts w:ascii="Times New Roman" w:hAnsi="Times New Roman" w:cs="Times New Roman"/>
          <w:color w:val="000000" w:themeColor="text1"/>
          <w:sz w:val="24"/>
          <w:szCs w:val="24"/>
        </w:rPr>
        <w:t>. bytem Kostelec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3339">
        <w:rPr>
          <w:rFonts w:ascii="Times New Roman" w:hAnsi="Times New Roman" w:cs="Times New Roman"/>
          <w:color w:val="000000" w:themeColor="text1"/>
          <w:sz w:val="24"/>
          <w:szCs w:val="24"/>
        </w:rPr>
        <w:t>a J. P.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BB3339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trv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. bytem Kyjov. Likvidace bude provedena tak, že město Kyjov zajistí přistavení kontejneru a odvoz odpadem naloženého kontejneru na skládku v Těmicích, fyzické osoby zajistí vyčištění pozemku naložením odpadu na kontejner. Smluvní strany se dále dohodly na úhradě nákladů na likvidaci odpadu, a to tak, že město Kyjov uhradí polovinu nákladů na likvidaci odpadu a druhou polovinu uhradí společně a nerozdílně žadatelé, a to po vyčíslení celkových nákladů společností EKOR Kyjov, s.r.o. městu Kyjov a obdržení daňového dokladu k úhradě těchto nákladů, kdy město Kyjov sdělí žadatelům výši nákladů, které budou předmětem úhrady z jejich strany.</w:t>
      </w:r>
    </w:p>
    <w:p w:rsidR="00E603D7" w:rsidRP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03D7" w:rsidRPr="00E603D7" w:rsidRDefault="00E603D7" w:rsidP="00E603D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</w:t>
      </w: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.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2</w:t>
      </w: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. </w:t>
      </w:r>
      <w:r w:rsidRPr="00BA5EB2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Postoupení 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smlouvy o pachtu zahrádky v ul. Lidická – </w:t>
      </w:r>
      <w:r w:rsidR="00BB333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K. M.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560A7">
        <w:rPr>
          <w:color w:val="000000" w:themeColor="text1"/>
          <w:szCs w:val="24"/>
        </w:rPr>
        <w:t>yjova ze dne 17. 3. 2025 č. 70/8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77FF6">
        <w:rPr>
          <w:color w:val="000000" w:themeColor="text1"/>
          <w:szCs w:val="24"/>
        </w:rPr>
        <w:t>projednání (6</w:t>
      </w:r>
      <w:r w:rsidRPr="00E603D7">
        <w:rPr>
          <w:color w:val="000000" w:themeColor="text1"/>
          <w:szCs w:val="24"/>
        </w:rPr>
        <w:t>,0,0)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 w:rsidRPr="00E603D7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pachtu části pozemku </w:t>
      </w:r>
      <w:proofErr w:type="spellStart"/>
      <w:r w:rsidRPr="00E603D7">
        <w:rPr>
          <w:color w:val="000000" w:themeColor="text1"/>
          <w:szCs w:val="24"/>
        </w:rPr>
        <w:t>p.č</w:t>
      </w:r>
      <w:proofErr w:type="spellEnd"/>
      <w:r w:rsidRPr="00E603D7">
        <w:rPr>
          <w:color w:val="000000" w:themeColor="text1"/>
          <w:szCs w:val="24"/>
        </w:rPr>
        <w:t xml:space="preserve">. 162/1 – ostatní plocha, ostatní komunikace, o výměře cca 36 m2, situované za garáží </w:t>
      </w:r>
      <w:proofErr w:type="spellStart"/>
      <w:r w:rsidRPr="00E603D7">
        <w:rPr>
          <w:color w:val="000000" w:themeColor="text1"/>
          <w:szCs w:val="24"/>
        </w:rPr>
        <w:t>č.ev</w:t>
      </w:r>
      <w:proofErr w:type="spellEnd"/>
      <w:r w:rsidRPr="00E603D7">
        <w:rPr>
          <w:color w:val="000000" w:themeColor="text1"/>
          <w:szCs w:val="24"/>
        </w:rPr>
        <w:t>. 458, (je součástí pozemku p.č.st. 2427 v </w:t>
      </w:r>
      <w:proofErr w:type="spellStart"/>
      <w:r w:rsidRPr="00E603D7">
        <w:rPr>
          <w:color w:val="000000" w:themeColor="text1"/>
          <w:szCs w:val="24"/>
        </w:rPr>
        <w:t>k.ú</w:t>
      </w:r>
      <w:proofErr w:type="spellEnd"/>
      <w:r w:rsidRPr="00E603D7">
        <w:rPr>
          <w:color w:val="000000" w:themeColor="text1"/>
          <w:szCs w:val="24"/>
        </w:rPr>
        <w:t xml:space="preserve">. Kyjov), který byl sjednán smlouvou o pachtu pozemku dne 24.11.1997 za účelem užívání jako zahrádky a současně rozhodla o uzavření trojstranné smlouvy o postoupení uvedeného pachtu mezi městem Kyjovem, IČ 00285030, se sídlem Masarykovo nám. 30, 697 01 Kyjov, jako propachtovatelem a postoupenou stranou, paní </w:t>
      </w:r>
      <w:r w:rsidR="00BB3339">
        <w:rPr>
          <w:color w:val="000000" w:themeColor="text1"/>
          <w:szCs w:val="24"/>
        </w:rPr>
        <w:t>H. P.</w:t>
      </w:r>
      <w:r w:rsidRPr="00E603D7">
        <w:rPr>
          <w:color w:val="000000" w:themeColor="text1"/>
          <w:szCs w:val="24"/>
        </w:rPr>
        <w:t xml:space="preserve">, nar. </w:t>
      </w:r>
      <w:r w:rsidR="00BB3339">
        <w:rPr>
          <w:color w:val="000000" w:themeColor="text1"/>
          <w:szCs w:val="24"/>
        </w:rPr>
        <w:t xml:space="preserve">XXX, </w:t>
      </w:r>
      <w:proofErr w:type="spellStart"/>
      <w:r w:rsidR="00BB3339">
        <w:rPr>
          <w:color w:val="000000" w:themeColor="text1"/>
          <w:szCs w:val="24"/>
        </w:rPr>
        <w:t>trv</w:t>
      </w:r>
      <w:proofErr w:type="spellEnd"/>
      <w:r w:rsidR="00BB3339">
        <w:rPr>
          <w:color w:val="000000" w:themeColor="text1"/>
          <w:szCs w:val="24"/>
        </w:rPr>
        <w:t xml:space="preserve">. bytem </w:t>
      </w:r>
      <w:r w:rsidRPr="00E603D7">
        <w:rPr>
          <w:color w:val="000000" w:themeColor="text1"/>
          <w:szCs w:val="24"/>
        </w:rPr>
        <w:t xml:space="preserve">Kyjov, jako původním pachtýřem a postupitelem a </w:t>
      </w:r>
      <w:r w:rsidR="00BB3339">
        <w:rPr>
          <w:color w:val="000000" w:themeColor="text1"/>
          <w:szCs w:val="24"/>
        </w:rPr>
        <w:t>K. M.</w:t>
      </w:r>
      <w:r w:rsidRPr="00E603D7">
        <w:rPr>
          <w:color w:val="000000" w:themeColor="text1"/>
          <w:szCs w:val="24"/>
        </w:rPr>
        <w:t xml:space="preserve">, nar. </w:t>
      </w:r>
      <w:r w:rsidR="00BB3339">
        <w:rPr>
          <w:color w:val="000000" w:themeColor="text1"/>
          <w:szCs w:val="24"/>
        </w:rPr>
        <w:t>XXX</w:t>
      </w:r>
      <w:r w:rsidRPr="00E603D7">
        <w:rPr>
          <w:color w:val="000000" w:themeColor="text1"/>
          <w:szCs w:val="24"/>
        </w:rPr>
        <w:t xml:space="preserve">, </w:t>
      </w:r>
      <w:proofErr w:type="spellStart"/>
      <w:r w:rsidRPr="00E603D7">
        <w:rPr>
          <w:color w:val="000000" w:themeColor="text1"/>
          <w:szCs w:val="24"/>
        </w:rPr>
        <w:t>trv</w:t>
      </w:r>
      <w:proofErr w:type="spellEnd"/>
      <w:r w:rsidRPr="00E603D7">
        <w:rPr>
          <w:color w:val="000000" w:themeColor="text1"/>
          <w:szCs w:val="24"/>
        </w:rPr>
        <w:t xml:space="preserve">. bytem Kyjov, jako novým pachtýřem a postupníkem, která s podmínkami postoupené smlouvy souhlasí.  </w:t>
      </w:r>
    </w:p>
    <w:p w:rsidR="00E603D7" w:rsidRP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</w:p>
    <w:p w:rsidR="00E603D7" w:rsidRPr="00E603D7" w:rsidRDefault="00E603D7" w:rsidP="00E603D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II.3. Postoupení smlouvy o nájmu zah</w:t>
      </w:r>
      <w:r w:rsidR="00BB333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rádky v ul. Lidická – </w:t>
      </w:r>
      <w:proofErr w:type="spellStart"/>
      <w:r w:rsidR="00BB333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manž</w:t>
      </w:r>
      <w:proofErr w:type="spellEnd"/>
      <w:r w:rsidR="00BB333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. V.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70/9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77FF6">
        <w:rPr>
          <w:color w:val="000000" w:themeColor="text1"/>
          <w:szCs w:val="24"/>
        </w:rPr>
        <w:t>projednání (6</w:t>
      </w:r>
      <w:r w:rsidRPr="00E603D7">
        <w:rPr>
          <w:color w:val="000000" w:themeColor="text1"/>
          <w:szCs w:val="24"/>
        </w:rPr>
        <w:t>,0,0)</w:t>
      </w:r>
    </w:p>
    <w:p w:rsidR="00E603D7" w:rsidRP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 w:rsidRPr="00E603D7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části pozemku </w:t>
      </w:r>
      <w:proofErr w:type="spellStart"/>
      <w:r w:rsidRPr="00E603D7">
        <w:rPr>
          <w:color w:val="000000" w:themeColor="text1"/>
          <w:szCs w:val="24"/>
        </w:rPr>
        <w:t>p.č</w:t>
      </w:r>
      <w:proofErr w:type="spellEnd"/>
      <w:r w:rsidRPr="00E603D7">
        <w:rPr>
          <w:color w:val="000000" w:themeColor="text1"/>
          <w:szCs w:val="24"/>
        </w:rPr>
        <w:t xml:space="preserve">. 162/1 – ostatní plocha, ostatní komunikace, o výměře cca 54 m2, situované za garáží v ul. Lidická </w:t>
      </w:r>
      <w:proofErr w:type="spellStart"/>
      <w:r w:rsidRPr="00E603D7">
        <w:rPr>
          <w:color w:val="000000" w:themeColor="text1"/>
          <w:szCs w:val="24"/>
        </w:rPr>
        <w:t>č.ev</w:t>
      </w:r>
      <w:proofErr w:type="spellEnd"/>
      <w:r w:rsidRPr="00E603D7">
        <w:rPr>
          <w:color w:val="000000" w:themeColor="text1"/>
          <w:szCs w:val="24"/>
        </w:rPr>
        <w:t>. 489 (ta je součástí pozemku p.č.st. 2528 v </w:t>
      </w:r>
      <w:proofErr w:type="spellStart"/>
      <w:r w:rsidRPr="00E603D7">
        <w:rPr>
          <w:color w:val="000000" w:themeColor="text1"/>
          <w:szCs w:val="24"/>
        </w:rPr>
        <w:t>k.ú</w:t>
      </w:r>
      <w:proofErr w:type="spellEnd"/>
      <w:r w:rsidRPr="00E603D7">
        <w:rPr>
          <w:color w:val="000000" w:themeColor="text1"/>
          <w:szCs w:val="24"/>
        </w:rPr>
        <w:t xml:space="preserve">. Kyjov), který byl sjednán smlouvou o nájmu pozemku ze dne 24.11.1997 za účelem užívání jako zahrádka a současně rozhodla o uzavření trojstranné smlouvy o postoupení uvedeného nájmu mezi městem Kyjovem, IČ 00285030, se sídlem Masarykovo nám. 30, 697 01 Kyjov, jako pronajímatelem a postoupenou stranou, paní </w:t>
      </w:r>
      <w:r w:rsidR="00BB3339">
        <w:rPr>
          <w:color w:val="000000" w:themeColor="text1"/>
          <w:szCs w:val="24"/>
        </w:rPr>
        <w:t>M. H.</w:t>
      </w:r>
      <w:r w:rsidRPr="00E603D7">
        <w:rPr>
          <w:color w:val="000000" w:themeColor="text1"/>
          <w:szCs w:val="24"/>
        </w:rPr>
        <w:t xml:space="preserve">, nar. </w:t>
      </w:r>
      <w:r w:rsidR="00BB3339">
        <w:rPr>
          <w:color w:val="000000" w:themeColor="text1"/>
          <w:szCs w:val="24"/>
        </w:rPr>
        <w:t>XXX</w:t>
      </w:r>
      <w:r w:rsidRPr="00E603D7">
        <w:rPr>
          <w:color w:val="000000" w:themeColor="text1"/>
          <w:szCs w:val="24"/>
        </w:rPr>
        <w:t xml:space="preserve">, </w:t>
      </w:r>
      <w:proofErr w:type="spellStart"/>
      <w:r w:rsidRPr="00E603D7">
        <w:rPr>
          <w:color w:val="000000" w:themeColor="text1"/>
          <w:szCs w:val="24"/>
        </w:rPr>
        <w:t>trv</w:t>
      </w:r>
      <w:proofErr w:type="spellEnd"/>
      <w:r w:rsidRPr="00E603D7">
        <w:rPr>
          <w:color w:val="000000" w:themeColor="text1"/>
          <w:szCs w:val="24"/>
        </w:rPr>
        <w:t xml:space="preserve">. bytem Kyjov, jako původním nájemcem a postupitelem a manželi </w:t>
      </w:r>
      <w:r w:rsidR="00BB3339">
        <w:rPr>
          <w:color w:val="000000" w:themeColor="text1"/>
          <w:szCs w:val="24"/>
        </w:rPr>
        <w:t>V. V., nar. XXX a J. V.</w:t>
      </w:r>
      <w:r w:rsidRPr="00E603D7">
        <w:rPr>
          <w:color w:val="000000" w:themeColor="text1"/>
          <w:szCs w:val="24"/>
        </w:rPr>
        <w:t xml:space="preserve">, nar. </w:t>
      </w:r>
      <w:r w:rsidR="00BB3339">
        <w:rPr>
          <w:color w:val="000000" w:themeColor="text1"/>
          <w:szCs w:val="24"/>
        </w:rPr>
        <w:t>XXX</w:t>
      </w:r>
      <w:r w:rsidRPr="00E603D7">
        <w:rPr>
          <w:color w:val="000000" w:themeColor="text1"/>
          <w:szCs w:val="24"/>
        </w:rPr>
        <w:t xml:space="preserve">, oba </w:t>
      </w:r>
      <w:proofErr w:type="spellStart"/>
      <w:r w:rsidRPr="00E603D7">
        <w:rPr>
          <w:color w:val="000000" w:themeColor="text1"/>
          <w:szCs w:val="24"/>
        </w:rPr>
        <w:t>trv</w:t>
      </w:r>
      <w:proofErr w:type="spellEnd"/>
      <w:r w:rsidRPr="00E603D7">
        <w:rPr>
          <w:color w:val="000000" w:themeColor="text1"/>
          <w:szCs w:val="24"/>
        </w:rPr>
        <w:t xml:space="preserve">. bytem Kyjov, jako novým nájemcem a postupníkem, kteří s podmínkami postoupené smlouvy o nájmu pozemku souhlasí. Smlouva bude obsahovat navýšení nájemného na 5,- Kč/m2/rok a zapracování ustanovení o elektronické komunikaci mezi stranami smlouvy, s čímž nový nájemce a postupník také souhlasí. </w:t>
      </w:r>
    </w:p>
    <w:p w:rsidR="00E603D7" w:rsidRDefault="00E603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E603D7" w:rsidRPr="00E603D7" w:rsidRDefault="00E603D7" w:rsidP="00E603D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II.4. Postoupení smlouvy o nájmu zahrádky</w:t>
      </w:r>
      <w:r w:rsidR="001651F0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v ul. Lidická – </w:t>
      </w:r>
      <w:proofErr w:type="spellStart"/>
      <w:r w:rsidR="001651F0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manž</w:t>
      </w:r>
      <w:proofErr w:type="spellEnd"/>
      <w:r w:rsidR="001651F0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. P.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17. 3. 2025 č. 70/1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77FF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603D7" w:rsidRP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části pozemku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162/1 – ostatní plocha, ostatní komunikace, o výměře cca 60 m2, který byl sjednán smlouvou o nájmu pozemku ze dne 12.12.1997 za účelem užívání jako zahrádka a současně rozhodla o uzavření trojstranné smlouvy o postoupení uvedeného nájmu části pozemku vedle garáží v ul. Lidická mezi městem Kyjovem, IČ 00285030, se sídlem Masarykovo nám. 30, 697 01 Kyjov, jako pronajímatelem a postoupenou stranou, panem 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>J. Z.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trv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bytem Kyjov, jako původním nájemcem a postupitelem a manželi 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>Z. P.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>E. P.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oba </w:t>
      </w:r>
      <w:proofErr w:type="spellStart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trv</w:t>
      </w:r>
      <w:proofErr w:type="spellEnd"/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>. bytem Kyjov, jako novým nájemcem a postupníkem, kteří s podmínkami postoupené sml</w:t>
      </w:r>
      <w:r w:rsidR="009B5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ouvy o nájmu pozemku souhlasí. 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Smlouva bude </w:t>
      </w:r>
      <w:r w:rsidRPr="00E603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obsahovat navýšení nájemného na 5,- Kč/m2/rok a zapracování ustanovení o elektronické komunikaci mezi stranami smlouvy, s čímž nový nájemce a postupník také souhlasí.</w:t>
      </w:r>
    </w:p>
    <w:p w:rsidR="00E603D7" w:rsidRDefault="00E603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E603D7" w:rsidRPr="00E603D7" w:rsidRDefault="00E603D7" w:rsidP="00E603D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</w:t>
      </w: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.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5</w:t>
      </w: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. </w:t>
      </w:r>
      <w:r w:rsidRPr="00BA5EB2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Postoupení 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smlouvy o nájmu pozemku v okolí chaty v Moravanech – </w:t>
      </w:r>
      <w:r w:rsidR="00EE6C2A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L. M.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3. 2025 č. 70/1</w:t>
      </w:r>
      <w:r w:rsidR="006560A7">
        <w:rPr>
          <w:color w:val="000000" w:themeColor="text1"/>
          <w:szCs w:val="24"/>
        </w:rPr>
        <w:t>1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77FF6">
        <w:rPr>
          <w:color w:val="000000" w:themeColor="text1"/>
          <w:szCs w:val="24"/>
        </w:rPr>
        <w:t>projednání (6</w:t>
      </w:r>
      <w:r w:rsidRPr="00E603D7">
        <w:rPr>
          <w:color w:val="000000" w:themeColor="text1"/>
          <w:szCs w:val="24"/>
        </w:rPr>
        <w:t>,0,0)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 w:rsidRPr="00E603D7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pozemku </w:t>
      </w:r>
      <w:proofErr w:type="spellStart"/>
      <w:r w:rsidRPr="00E603D7">
        <w:rPr>
          <w:color w:val="000000" w:themeColor="text1"/>
          <w:szCs w:val="24"/>
        </w:rPr>
        <w:t>p.č</w:t>
      </w:r>
      <w:proofErr w:type="spellEnd"/>
      <w:r w:rsidRPr="00E603D7">
        <w:rPr>
          <w:color w:val="000000" w:themeColor="text1"/>
          <w:szCs w:val="24"/>
        </w:rPr>
        <w:t>. 1902/9 – lesní pozemek, o výměře 60 m2, situovaného v okolí chaty č. ev. 120 v </w:t>
      </w:r>
      <w:proofErr w:type="spellStart"/>
      <w:r w:rsidRPr="00E603D7">
        <w:rPr>
          <w:color w:val="000000" w:themeColor="text1"/>
          <w:szCs w:val="24"/>
        </w:rPr>
        <w:t>k.ú</w:t>
      </w:r>
      <w:proofErr w:type="spellEnd"/>
      <w:r w:rsidRPr="00E603D7">
        <w:rPr>
          <w:color w:val="000000" w:themeColor="text1"/>
          <w:szCs w:val="24"/>
        </w:rPr>
        <w:t>. Moravany u Kyjova, který byl sjednán smlouvou o nájmu pozemku dne 7.7.2009  a následně upraven Dodatkem č. 1 ze dne 11.11.2009 a Dodatkem č. 2 ze dne 29.3.2016, za účelem jeho užívání jako okolí budovy ve vlastnictví nájemce – stavby pro rodinnou rekreaci č. e. 120, která je součástí pozemku p.č.st.  701 v </w:t>
      </w:r>
      <w:proofErr w:type="spellStart"/>
      <w:r w:rsidRPr="00E603D7">
        <w:rPr>
          <w:color w:val="000000" w:themeColor="text1"/>
          <w:szCs w:val="24"/>
        </w:rPr>
        <w:t>k.ú</w:t>
      </w:r>
      <w:proofErr w:type="spellEnd"/>
      <w:r w:rsidRPr="00E603D7">
        <w:rPr>
          <w:color w:val="000000" w:themeColor="text1"/>
          <w:szCs w:val="24"/>
        </w:rPr>
        <w:t xml:space="preserve">. Moravany u Kyjova, a současně rozhodla o uzavření trojstranné smlouvy o postoupení uvedeného nájmu pozemku mezi městem Kyjovem, IČ 00285030, se sídlem Masarykovo nám. 30, 697 01 Kyjov, jako pronajímatelem a postoupenou stranou, panem </w:t>
      </w:r>
      <w:r w:rsidR="00EE6C2A">
        <w:rPr>
          <w:color w:val="000000" w:themeColor="text1"/>
          <w:szCs w:val="24"/>
        </w:rPr>
        <w:t>J. S.</w:t>
      </w:r>
      <w:r w:rsidRPr="00E603D7">
        <w:rPr>
          <w:color w:val="000000" w:themeColor="text1"/>
          <w:szCs w:val="24"/>
        </w:rPr>
        <w:t xml:space="preserve">, nar. </w:t>
      </w:r>
      <w:r w:rsidR="00EE6C2A">
        <w:rPr>
          <w:color w:val="000000" w:themeColor="text1"/>
          <w:szCs w:val="24"/>
        </w:rPr>
        <w:t>XXX</w:t>
      </w:r>
      <w:r w:rsidRPr="00E603D7">
        <w:rPr>
          <w:color w:val="000000" w:themeColor="text1"/>
          <w:szCs w:val="24"/>
        </w:rPr>
        <w:t xml:space="preserve">, trvale bytem Kyjov, jako původním nájemcem a postupitelem a </w:t>
      </w:r>
      <w:r w:rsidR="00EE6C2A">
        <w:rPr>
          <w:color w:val="000000" w:themeColor="text1"/>
          <w:szCs w:val="24"/>
        </w:rPr>
        <w:t>L. M.</w:t>
      </w:r>
      <w:r w:rsidRPr="00E603D7">
        <w:rPr>
          <w:color w:val="000000" w:themeColor="text1"/>
          <w:szCs w:val="24"/>
        </w:rPr>
        <w:t xml:space="preserve">, nar. </w:t>
      </w:r>
      <w:r w:rsidR="00EE6C2A">
        <w:rPr>
          <w:color w:val="000000" w:themeColor="text1"/>
          <w:szCs w:val="24"/>
        </w:rPr>
        <w:t>XXX</w:t>
      </w:r>
      <w:r w:rsidRPr="00E603D7">
        <w:rPr>
          <w:color w:val="000000" w:themeColor="text1"/>
          <w:szCs w:val="24"/>
        </w:rPr>
        <w:t xml:space="preserve">, </w:t>
      </w:r>
      <w:proofErr w:type="spellStart"/>
      <w:r w:rsidRPr="00E603D7">
        <w:rPr>
          <w:color w:val="000000" w:themeColor="text1"/>
          <w:szCs w:val="24"/>
        </w:rPr>
        <w:t>trv</w:t>
      </w:r>
      <w:proofErr w:type="spellEnd"/>
      <w:r w:rsidRPr="00E603D7">
        <w:rPr>
          <w:color w:val="000000" w:themeColor="text1"/>
          <w:szCs w:val="24"/>
        </w:rPr>
        <w:t xml:space="preserve">. bytem Hustopeče nad Bečvou, jako novým nájemcem a postupníkem, který s podmínkami postoupené smlouvy o nájmu souhlasí. Smlouva bude obsahovat navýšení nájemného u postoupeného nájmu na 15,-Kč/m2/rok, doplnění ustanovení o inflační doložce, </w:t>
      </w:r>
      <w:proofErr w:type="spellStart"/>
      <w:r w:rsidRPr="00E603D7">
        <w:rPr>
          <w:color w:val="000000" w:themeColor="text1"/>
          <w:szCs w:val="24"/>
        </w:rPr>
        <w:t>přefakturaci</w:t>
      </w:r>
      <w:proofErr w:type="spellEnd"/>
      <w:r w:rsidRPr="00E603D7">
        <w:rPr>
          <w:color w:val="000000" w:themeColor="text1"/>
          <w:szCs w:val="24"/>
        </w:rPr>
        <w:t xml:space="preserve"> poplatku za odnětí pozemku z plnění funkcí lesa a dohodu o elektronické komunikaci mezi smluvními stranami, s čímž žadatel souhlasí.   </w:t>
      </w:r>
    </w:p>
    <w:p w:rsidR="00751313" w:rsidRPr="00E603D7" w:rsidRDefault="00751313" w:rsidP="00E603D7">
      <w:pPr>
        <w:pStyle w:val="Zkladntext"/>
        <w:spacing w:before="0" w:after="0"/>
        <w:rPr>
          <w:color w:val="000000" w:themeColor="text1"/>
          <w:szCs w:val="24"/>
        </w:rPr>
      </w:pPr>
    </w:p>
    <w:p w:rsidR="00E603D7" w:rsidRPr="00751313" w:rsidRDefault="00751313" w:rsidP="00751313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I</w:t>
      </w: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.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>6</w:t>
      </w:r>
      <w:r w:rsidRPr="00BA5EB2">
        <w:rPr>
          <w:rFonts w:ascii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. </w:t>
      </w:r>
      <w:r w:rsidRPr="00BA5EB2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Postoupení 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smlouvy o nájmu zahrádky v ul. Lidická – </w:t>
      </w:r>
      <w:r w:rsidR="00EE6C2A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K. O.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17. 3. 2025 č. 70/1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77FF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751313" w:rsidRPr="00751313" w:rsidRDefault="00751313" w:rsidP="0075131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části pozemku </w:t>
      </w:r>
      <w:proofErr w:type="spellStart"/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162/1 – ostatní plocha, ostatní komunikace, o výměře cca 48 m2, který byl sjednán smlouvou o nájmu pozemku ze dne 24.11.1998 mezi městem Kyjovem, IČ 00285030, Masarykovo nám. 30, 697 01 Kyjov, jako pronajímatelem a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V. O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nar.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Š. O.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oba bytem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Kyjov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jako nájemcem za účelem užívání části pozemku jako zahrádka s rekreační funkcí  a současně rozhodla o uzavření trojstranné smlouvy o postoupení uvedeného nájmu mezi městem Kyjovem, IČ 00285030, Masarykovo nám. 30, 697 01 Kyjov, jako pronajímatelem a postoupenou stranou,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V. O.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nar.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bytem Kyjov, jako původním nájemcem a postupitelem a  dědici po paní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Š. O.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synem 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T. O., nar. XXX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bytem Kyjov a dcerou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S. K.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XXX, bytem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jako dědici po původním nájemci a postupitelem a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>K. O.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457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XXX, bytem </w:t>
      </w:r>
      <w:r w:rsidRPr="00751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Kyjov, jako novým nájemcem a postupníkem, který s podmínkami postoupené smlouvy o nájmu pozemku souhlasí. Smlouva bude obsahovat navýšení nájemného u postoupeného nájmu na 5,- Kč/m2/rok a zapracování ustanovení o elektronické komunikaci mezi stranami smlouvy, s čímž nový nájemce a postupník také souhlasí. </w:t>
      </w:r>
    </w:p>
    <w:p w:rsidR="00E603D7" w:rsidRDefault="00E603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E603D7" w:rsidRPr="00C85065" w:rsidRDefault="00C85065" w:rsidP="00C85065">
      <w:pPr>
        <w:tabs>
          <w:tab w:val="left" w:pos="426"/>
          <w:tab w:val="left" w:pos="1843"/>
          <w:tab w:val="left" w:pos="2552"/>
        </w:tabs>
        <w:ind w:left="1980" w:hanging="198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II.7. </w:t>
      </w:r>
      <w:r w:rsidRPr="008346E1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Uzavření dodatku ke smlouvě o nájmu prostor 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k</w:t>
      </w:r>
      <w:r w:rsidRPr="008346E1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podnikání - Lékárna Dr. Max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17. 3. 2025 č. 70/1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 w:rsidR="00977FF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C8506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603D7" w:rsidRPr="00C85065" w:rsidRDefault="00C85065" w:rsidP="00C850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65">
        <w:rPr>
          <w:rFonts w:ascii="Times New Roman" w:hAnsi="Times New Roman" w:cs="Times New Roman"/>
          <w:color w:val="000000" w:themeColor="text1"/>
          <w:sz w:val="24"/>
          <w:szCs w:val="24"/>
        </w:rPr>
        <w:t>v souladu s ustanovením § 102 odst. 3 zákona č. 128/2000 Sb., o obcích, ve znění pozdějších předpisů, rozhodla o uzavření dodatku č. 4 ke smlouvě o nájmu prostor sloužících podnikání uzavřené dne 30.07.2010, ve znění dodatku č. 1 – 3, mezi městem Kyjov na straně pronajímatele a ČESKOU LÉKÁRNOU HOLDING, a.s. se sídlem Brno, Nové sady 996/25, IČ 28511298 na straně nájemce, která upravuje užívání prostor sloužících podnikání nacházejících se v jednotce č. 1331/7 (jiný nebytový prostor) v budově č. p. 1331 – bytový dům v ul. Jiráskova v Kyjově. Předmětem dodatku je prodloužení doby trvání smluvního vztahu nájmu na základě uplatněného opčního práva, a to na dobu určitou do 31.07.2030 s opčním právem na dalších 5 let (tj. od 01.08.2030 do 31.07.2035) za shodných podmínek platných v době uplynutí původní doby nájmu.</w:t>
      </w:r>
    </w:p>
    <w:p w:rsidR="00E603D7" w:rsidRDefault="00E603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85065" w:rsidRPr="00982BF9" w:rsidRDefault="00C85065" w:rsidP="00C850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II.8. </w:t>
      </w:r>
      <w:r w:rsidRPr="00982BF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Schválení Dodatku č. 1 ke Smlouvě  o výpůjčce pozemků (VKP V Podsedkách) </w:t>
      </w:r>
    </w:p>
    <w:p w:rsidR="00E603D7" w:rsidRDefault="00E603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8400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3. 2025 č. 70/1</w:t>
      </w:r>
      <w:r w:rsidR="006560A7">
        <w:rPr>
          <w:color w:val="000000" w:themeColor="text1"/>
          <w:szCs w:val="24"/>
        </w:rPr>
        <w:t>4</w:t>
      </w:r>
    </w:p>
    <w:p w:rsidR="00E603D7" w:rsidRDefault="00E603D7" w:rsidP="00E8400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77FF6">
        <w:rPr>
          <w:color w:val="000000" w:themeColor="text1"/>
          <w:szCs w:val="24"/>
        </w:rPr>
        <w:t>projednání (6</w:t>
      </w:r>
      <w:r w:rsidRPr="00C85065">
        <w:rPr>
          <w:color w:val="000000" w:themeColor="text1"/>
          <w:szCs w:val="24"/>
        </w:rPr>
        <w:t>,0,0)</w:t>
      </w:r>
    </w:p>
    <w:p w:rsidR="00E603D7" w:rsidRDefault="00E84005" w:rsidP="00E84005">
      <w:pPr>
        <w:pStyle w:val="Zkladntext"/>
        <w:spacing w:before="0" w:after="0"/>
        <w:rPr>
          <w:color w:val="000000" w:themeColor="text1"/>
          <w:szCs w:val="24"/>
        </w:rPr>
      </w:pPr>
      <w:r w:rsidRPr="00E84005">
        <w:rPr>
          <w:color w:val="000000" w:themeColor="text1"/>
          <w:szCs w:val="24"/>
        </w:rPr>
        <w:t xml:space="preserve">a v souladu s ustanovením § 102 odst. 3 zák. č. 128/2000 Sb., o obcích, ve znění pozdějších předpisů, rozhodla o schválení a uzavření Dodatku č. 1 ke Smlouvě o výpůjčce uzavřené dne 4. 8. 2021 mezi městem Kyjovem, Masarykovo náměstí 30/1, 697 01 Kyjov, IČ 00285030 (jako </w:t>
      </w:r>
      <w:proofErr w:type="spellStart"/>
      <w:r w:rsidRPr="00E84005">
        <w:rPr>
          <w:color w:val="000000" w:themeColor="text1"/>
          <w:szCs w:val="24"/>
        </w:rPr>
        <w:t>půjčitelem</w:t>
      </w:r>
      <w:proofErr w:type="spellEnd"/>
      <w:r w:rsidRPr="00E84005">
        <w:rPr>
          <w:color w:val="000000" w:themeColor="text1"/>
          <w:szCs w:val="24"/>
        </w:rPr>
        <w:t xml:space="preserve">) a paní </w:t>
      </w:r>
      <w:r w:rsidR="00F46B92">
        <w:rPr>
          <w:color w:val="000000" w:themeColor="text1"/>
          <w:szCs w:val="24"/>
        </w:rPr>
        <w:t>L. S.</w:t>
      </w:r>
      <w:r w:rsidRPr="00E84005">
        <w:rPr>
          <w:color w:val="000000" w:themeColor="text1"/>
          <w:szCs w:val="24"/>
        </w:rPr>
        <w:t>, Koryčany, IČ 63419181 (jako vypůjčitelem). Předmětem tohoto dodatku č. 1 je akcep</w:t>
      </w:r>
      <w:r w:rsidR="00F46B92">
        <w:rPr>
          <w:color w:val="000000" w:themeColor="text1"/>
          <w:szCs w:val="24"/>
        </w:rPr>
        <w:t xml:space="preserve">tace změny v osobě vypůjčitele </w:t>
      </w:r>
      <w:r w:rsidRPr="00E84005">
        <w:rPr>
          <w:color w:val="000000" w:themeColor="text1"/>
          <w:szCs w:val="24"/>
        </w:rPr>
        <w:t>na základě skutečností vyplývajících ze Smlouvy o koupi obchodního závodu, kdy novým vypůjčitelem bude společnost Rybník Prokop, IČ 22216715, se sídlem Zámecká 51, 768 05 Koryčany.</w:t>
      </w:r>
    </w:p>
    <w:p w:rsidR="00E84005" w:rsidRPr="00E84005" w:rsidRDefault="00E84005" w:rsidP="00E84005">
      <w:pPr>
        <w:pStyle w:val="Zkladntext"/>
        <w:spacing w:before="0" w:after="0"/>
        <w:rPr>
          <w:color w:val="000000" w:themeColor="text1"/>
          <w:szCs w:val="24"/>
        </w:rPr>
      </w:pPr>
    </w:p>
    <w:p w:rsidR="00CE4DF5" w:rsidRPr="00982BF9" w:rsidRDefault="00CE4DF5" w:rsidP="00CE4DF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II.9. Ukončen</w:t>
      </w:r>
      <w:r w:rsidR="00715E43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í smluvního vztahu dohodou – O.</w:t>
      </w:r>
      <w:r w:rsidRPr="00982BF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</w:t>
      </w:r>
    </w:p>
    <w:p w:rsidR="00CE4DF5" w:rsidRDefault="00CE4DF5" w:rsidP="00E603D7">
      <w:pPr>
        <w:pStyle w:val="Zkladntext"/>
        <w:spacing w:before="0" w:after="0"/>
        <w:rPr>
          <w:color w:val="000000" w:themeColor="text1"/>
          <w:szCs w:val="24"/>
        </w:rPr>
      </w:pP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17. 3. 2025 č. 70/1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E603D7" w:rsidRDefault="00E603D7" w:rsidP="00E603D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77FF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CE4DF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603D7" w:rsidRPr="00CE4DF5" w:rsidRDefault="00CE4DF5" w:rsidP="00591180">
      <w:pPr>
        <w:pStyle w:val="Zkladntext"/>
        <w:tabs>
          <w:tab w:val="left" w:pos="0"/>
        </w:tabs>
        <w:rPr>
          <w:rFonts w:eastAsiaTheme="minorHAnsi"/>
          <w:color w:val="000000" w:themeColor="text1"/>
          <w:szCs w:val="24"/>
          <w:lang w:eastAsia="en-US"/>
        </w:rPr>
      </w:pPr>
      <w:r w:rsidRPr="00CE4DF5">
        <w:rPr>
          <w:rFonts w:eastAsiaTheme="minorHAnsi"/>
          <w:color w:val="000000" w:themeColor="text1"/>
          <w:szCs w:val="24"/>
          <w:lang w:eastAsia="en-US"/>
        </w:rPr>
        <w:t xml:space="preserve">v souladu s ustanovením § 102 odst. 3 zákona č. 128/2000 Sb., o obcích, ve znění pozdějších předpisů, rozhodla o ukončení smlouvy o pachtu ze dne 08.04.2022, na užívání části pozemku </w:t>
      </w:r>
      <w:proofErr w:type="spellStart"/>
      <w:r w:rsidRPr="00CE4DF5">
        <w:rPr>
          <w:rFonts w:eastAsiaTheme="minorHAnsi"/>
          <w:color w:val="000000" w:themeColor="text1"/>
          <w:szCs w:val="24"/>
          <w:lang w:eastAsia="en-US"/>
        </w:rPr>
        <w:t>p.č</w:t>
      </w:r>
      <w:proofErr w:type="spellEnd"/>
      <w:r w:rsidRPr="00CE4DF5">
        <w:rPr>
          <w:rFonts w:eastAsiaTheme="minorHAnsi"/>
          <w:color w:val="000000" w:themeColor="text1"/>
          <w:szCs w:val="24"/>
          <w:lang w:eastAsia="en-US"/>
        </w:rPr>
        <w:t>. 162/1 v </w:t>
      </w:r>
      <w:proofErr w:type="spellStart"/>
      <w:r w:rsidRPr="00CE4DF5">
        <w:rPr>
          <w:rFonts w:eastAsiaTheme="minorHAnsi"/>
          <w:color w:val="000000" w:themeColor="text1"/>
          <w:szCs w:val="24"/>
          <w:lang w:eastAsia="en-US"/>
        </w:rPr>
        <w:t>k.ú</w:t>
      </w:r>
      <w:proofErr w:type="spellEnd"/>
      <w:r w:rsidRPr="00CE4DF5">
        <w:rPr>
          <w:rFonts w:eastAsiaTheme="minorHAnsi"/>
          <w:color w:val="000000" w:themeColor="text1"/>
          <w:szCs w:val="24"/>
          <w:lang w:eastAsia="en-US"/>
        </w:rPr>
        <w:t xml:space="preserve">. Kyjov o výměře 43 m2, uzavřené mezi městem Kyjovem, IČ 00285030, Masarykovo náměstí 30, 697 01 Kyjov, jako propachtovatelem, </w:t>
      </w:r>
      <w:r w:rsidR="00715E43">
        <w:rPr>
          <w:rFonts w:eastAsiaTheme="minorHAnsi"/>
          <w:color w:val="000000" w:themeColor="text1"/>
          <w:szCs w:val="24"/>
          <w:lang w:eastAsia="en-US"/>
        </w:rPr>
        <w:t>a J. O.</w:t>
      </w:r>
      <w:r w:rsidRPr="00CE4DF5">
        <w:rPr>
          <w:rFonts w:eastAsiaTheme="minorHAnsi"/>
          <w:color w:val="000000" w:themeColor="text1"/>
          <w:szCs w:val="24"/>
          <w:lang w:eastAsia="en-US"/>
        </w:rPr>
        <w:t xml:space="preserve">, nar. </w:t>
      </w:r>
      <w:r w:rsidR="00715E43">
        <w:rPr>
          <w:rFonts w:eastAsiaTheme="minorHAnsi"/>
          <w:color w:val="000000" w:themeColor="text1"/>
          <w:szCs w:val="24"/>
          <w:lang w:eastAsia="en-US"/>
        </w:rPr>
        <w:t>XXX</w:t>
      </w:r>
      <w:r w:rsidRPr="00CE4DF5">
        <w:rPr>
          <w:rFonts w:eastAsiaTheme="minorHAnsi"/>
          <w:color w:val="000000" w:themeColor="text1"/>
          <w:szCs w:val="24"/>
          <w:lang w:eastAsia="en-US"/>
        </w:rPr>
        <w:t xml:space="preserve">, trvale bytem Svatobořice - </w:t>
      </w:r>
      <w:proofErr w:type="spellStart"/>
      <w:r w:rsidRPr="00CE4DF5">
        <w:rPr>
          <w:rFonts w:eastAsiaTheme="minorHAnsi"/>
          <w:color w:val="000000" w:themeColor="text1"/>
          <w:szCs w:val="24"/>
          <w:lang w:eastAsia="en-US"/>
        </w:rPr>
        <w:t>Mistřín</w:t>
      </w:r>
      <w:proofErr w:type="spellEnd"/>
      <w:r w:rsidRPr="00CE4DF5">
        <w:rPr>
          <w:rFonts w:eastAsiaTheme="minorHAnsi"/>
          <w:color w:val="000000" w:themeColor="text1"/>
          <w:szCs w:val="24"/>
          <w:lang w:eastAsia="en-US"/>
        </w:rPr>
        <w:t>, jako pachtýřem, a to dohodou ke dni 31.03.2025.</w:t>
      </w:r>
    </w:p>
    <w:p w:rsidR="00E603D7" w:rsidRDefault="00E603D7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E603D7" w:rsidRDefault="00CE4DF5" w:rsidP="007E4A6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II.10. Ukončení smluvního vztahu dohodou - SPÚ</w:t>
      </w:r>
      <w:r w:rsidRPr="00982BF9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</w:t>
      </w:r>
    </w:p>
    <w:p w:rsidR="007E4A69" w:rsidRPr="007E4A69" w:rsidRDefault="007E4A69" w:rsidP="007E4A6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3. 2025 č. 70/1</w:t>
      </w:r>
      <w:r w:rsidR="006560A7">
        <w:rPr>
          <w:color w:val="000000" w:themeColor="text1"/>
          <w:szCs w:val="24"/>
        </w:rPr>
        <w:t>6</w:t>
      </w:r>
    </w:p>
    <w:p w:rsidR="00E603D7" w:rsidRDefault="00E603D7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E4A69">
        <w:rPr>
          <w:color w:val="000000" w:themeColor="text1"/>
          <w:szCs w:val="24"/>
        </w:rPr>
        <w:t>projednání (6</w:t>
      </w:r>
      <w:r w:rsidRPr="00CE4DF5">
        <w:rPr>
          <w:color w:val="000000" w:themeColor="text1"/>
          <w:szCs w:val="24"/>
        </w:rPr>
        <w:t>,0,0)</w:t>
      </w:r>
    </w:p>
    <w:p w:rsidR="00E603D7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 w:rsidRPr="00CE4DF5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o ukončení Nájemní smlouvy č. 118N05/24 ze dne 01.09.2005, ve znění Dodatku č. 1 ze dne 20.12.2012, na užívání pozemků </w:t>
      </w:r>
      <w:proofErr w:type="spellStart"/>
      <w:r w:rsidRPr="00CE4DF5">
        <w:rPr>
          <w:color w:val="000000" w:themeColor="text1"/>
          <w:szCs w:val="24"/>
        </w:rPr>
        <w:t>p.č</w:t>
      </w:r>
      <w:proofErr w:type="spellEnd"/>
      <w:r w:rsidRPr="00CE4DF5">
        <w:rPr>
          <w:color w:val="000000" w:themeColor="text1"/>
          <w:szCs w:val="24"/>
        </w:rPr>
        <w:t xml:space="preserve">. 3619/63, </w:t>
      </w:r>
      <w:proofErr w:type="spellStart"/>
      <w:r w:rsidRPr="00CE4DF5">
        <w:rPr>
          <w:color w:val="000000" w:themeColor="text1"/>
          <w:szCs w:val="24"/>
        </w:rPr>
        <w:t>p.č</w:t>
      </w:r>
      <w:proofErr w:type="spellEnd"/>
      <w:r w:rsidRPr="00CE4DF5">
        <w:rPr>
          <w:color w:val="000000" w:themeColor="text1"/>
          <w:szCs w:val="24"/>
        </w:rPr>
        <w:t xml:space="preserve">. 4160/35, </w:t>
      </w:r>
      <w:proofErr w:type="spellStart"/>
      <w:r w:rsidRPr="00CE4DF5">
        <w:rPr>
          <w:color w:val="000000" w:themeColor="text1"/>
          <w:szCs w:val="24"/>
        </w:rPr>
        <w:t>p.č</w:t>
      </w:r>
      <w:proofErr w:type="spellEnd"/>
      <w:r w:rsidRPr="00CE4DF5">
        <w:rPr>
          <w:color w:val="000000" w:themeColor="text1"/>
          <w:szCs w:val="24"/>
        </w:rPr>
        <w:t>. 4160/36, vše v </w:t>
      </w:r>
      <w:proofErr w:type="spellStart"/>
      <w:r w:rsidRPr="00CE4DF5">
        <w:rPr>
          <w:color w:val="000000" w:themeColor="text1"/>
          <w:szCs w:val="24"/>
        </w:rPr>
        <w:t>k.ú</w:t>
      </w:r>
      <w:proofErr w:type="spellEnd"/>
      <w:r w:rsidRPr="00CE4DF5">
        <w:rPr>
          <w:color w:val="000000" w:themeColor="text1"/>
          <w:szCs w:val="24"/>
        </w:rPr>
        <w:t xml:space="preserve">. Kyjov, uzavřené mezi městem Kyjovem, IČ 00285030, Masarykovo náměstí 30, 697 01 Kyjov, jako nájemcem, a Českou republikou – Státním pozemkovým úřadem, IČ: 01312774, sídlem: Husinecká 1024/11a, 130 00 Praha 3 - Žižkov, jako pronajímatelem, a to dohodou ke dni 30.06.2025, přičemž u pozemků </w:t>
      </w:r>
      <w:proofErr w:type="spellStart"/>
      <w:r w:rsidRPr="00CE4DF5">
        <w:rPr>
          <w:color w:val="000000" w:themeColor="text1"/>
          <w:szCs w:val="24"/>
        </w:rPr>
        <w:t>p.č</w:t>
      </w:r>
      <w:proofErr w:type="spellEnd"/>
      <w:r w:rsidRPr="00CE4DF5">
        <w:rPr>
          <w:color w:val="000000" w:themeColor="text1"/>
          <w:szCs w:val="24"/>
        </w:rPr>
        <w:t xml:space="preserve">. 4160/35 a </w:t>
      </w:r>
      <w:proofErr w:type="spellStart"/>
      <w:r w:rsidRPr="00CE4DF5">
        <w:rPr>
          <w:color w:val="000000" w:themeColor="text1"/>
          <w:szCs w:val="24"/>
        </w:rPr>
        <w:t>p.č</w:t>
      </w:r>
      <w:proofErr w:type="spellEnd"/>
      <w:r w:rsidRPr="00CE4DF5">
        <w:rPr>
          <w:color w:val="000000" w:themeColor="text1"/>
          <w:szCs w:val="24"/>
        </w:rPr>
        <w:t>. 4160/36, oba v </w:t>
      </w:r>
      <w:proofErr w:type="spellStart"/>
      <w:r w:rsidRPr="00CE4DF5">
        <w:rPr>
          <w:color w:val="000000" w:themeColor="text1"/>
          <w:szCs w:val="24"/>
        </w:rPr>
        <w:t>k.ú</w:t>
      </w:r>
      <w:proofErr w:type="spellEnd"/>
      <w:r w:rsidRPr="00CE4DF5">
        <w:rPr>
          <w:color w:val="000000" w:themeColor="text1"/>
          <w:szCs w:val="24"/>
        </w:rPr>
        <w:t xml:space="preserve">. </w:t>
      </w:r>
      <w:r w:rsidRPr="00CE4DF5">
        <w:rPr>
          <w:color w:val="000000" w:themeColor="text1"/>
          <w:szCs w:val="24"/>
        </w:rPr>
        <w:lastRenderedPageBreak/>
        <w:t>Kyjov, došlo ke dni 18.12.2024 k nabytí vlastnického práva městem Kyjovem na základě smlouvy o bezúplatném převodu č. 1004992424.</w:t>
      </w:r>
    </w:p>
    <w:p w:rsidR="007E4A69" w:rsidRPr="00CE4DF5" w:rsidRDefault="007E4A69" w:rsidP="00CE4DF5">
      <w:pPr>
        <w:pStyle w:val="Zkladntext"/>
        <w:spacing w:before="0" w:after="0"/>
        <w:rPr>
          <w:color w:val="000000" w:themeColor="text1"/>
          <w:szCs w:val="24"/>
        </w:rPr>
      </w:pPr>
    </w:p>
    <w:p w:rsidR="00E603D7" w:rsidRPr="00CE4DF5" w:rsidRDefault="00CE4DF5" w:rsidP="00CE4DF5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>
        <w:rPr>
          <w:rFonts w:ascii="Times New Roman" w:hAnsi="Times New Roman"/>
          <w:b/>
          <w:color w:val="00B0F0"/>
          <w:sz w:val="24"/>
          <w:szCs w:val="24"/>
        </w:rPr>
        <w:t>II.11. Dodatek ke smlouvě o nájmu – změna nájemce (dědictví) a zvýšení</w:t>
      </w:r>
      <w:r w:rsidR="00715E43">
        <w:rPr>
          <w:rFonts w:ascii="Times New Roman" w:hAnsi="Times New Roman"/>
          <w:b/>
          <w:color w:val="00B0F0"/>
          <w:sz w:val="24"/>
          <w:szCs w:val="24"/>
        </w:rPr>
        <w:t xml:space="preserve"> nájemného – okolí lesní chaty </w:t>
      </w:r>
    </w:p>
    <w:p w:rsidR="00E603D7" w:rsidRDefault="00E603D7" w:rsidP="00E603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603D7" w:rsidRDefault="00E603D7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17. 3. 2025 č. 70/1</w:t>
      </w:r>
      <w:r w:rsidR="006560A7">
        <w:rPr>
          <w:color w:val="000000" w:themeColor="text1"/>
          <w:szCs w:val="24"/>
        </w:rPr>
        <w:t>7</w:t>
      </w:r>
    </w:p>
    <w:p w:rsidR="00E603D7" w:rsidRDefault="00E603D7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E4A69">
        <w:rPr>
          <w:color w:val="000000" w:themeColor="text1"/>
          <w:szCs w:val="24"/>
        </w:rPr>
        <w:t>projednání (6</w:t>
      </w:r>
      <w:r w:rsidRPr="00CE4DF5">
        <w:rPr>
          <w:color w:val="000000" w:themeColor="text1"/>
          <w:szCs w:val="24"/>
        </w:rPr>
        <w:t>,0,0)</w:t>
      </w:r>
    </w:p>
    <w:p w:rsidR="00E603D7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 w:rsidRPr="00CE4DF5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o uzavření Dodatku č. 2 ke Smlouvě o nájmu ze dne 08.07.2009, ve znění Dodatku č. 1 ze dne 15.03.2016, na užívání pozemku </w:t>
      </w:r>
      <w:proofErr w:type="spellStart"/>
      <w:r w:rsidRPr="00CE4DF5">
        <w:rPr>
          <w:color w:val="000000" w:themeColor="text1"/>
          <w:szCs w:val="24"/>
        </w:rPr>
        <w:t>p.č</w:t>
      </w:r>
      <w:proofErr w:type="spellEnd"/>
      <w:r w:rsidRPr="00CE4DF5">
        <w:rPr>
          <w:color w:val="000000" w:themeColor="text1"/>
          <w:szCs w:val="24"/>
        </w:rPr>
        <w:t>. 1906/20 v </w:t>
      </w:r>
      <w:proofErr w:type="spellStart"/>
      <w:r w:rsidRPr="00CE4DF5">
        <w:rPr>
          <w:color w:val="000000" w:themeColor="text1"/>
          <w:szCs w:val="24"/>
        </w:rPr>
        <w:t>k.ú</w:t>
      </w:r>
      <w:proofErr w:type="spellEnd"/>
      <w:r w:rsidRPr="00CE4DF5">
        <w:rPr>
          <w:color w:val="000000" w:themeColor="text1"/>
          <w:szCs w:val="24"/>
        </w:rPr>
        <w:t xml:space="preserve">. Moravany u Kyjova, mezi městem Kyjovem, IČ: 00285030, sídlem Masarykovo náměstí 30, 697 01 Kyjov, jako pronajímatelem, a </w:t>
      </w:r>
      <w:proofErr w:type="spellStart"/>
      <w:r w:rsidR="00F02219">
        <w:rPr>
          <w:color w:val="000000" w:themeColor="text1"/>
          <w:szCs w:val="24"/>
        </w:rPr>
        <w:t>A</w:t>
      </w:r>
      <w:proofErr w:type="spellEnd"/>
      <w:r w:rsidR="00F02219">
        <w:rPr>
          <w:color w:val="000000" w:themeColor="text1"/>
          <w:szCs w:val="24"/>
        </w:rPr>
        <w:t>. T.</w:t>
      </w:r>
      <w:r w:rsidRPr="00CE4DF5">
        <w:rPr>
          <w:color w:val="000000" w:themeColor="text1"/>
          <w:szCs w:val="24"/>
        </w:rPr>
        <w:t xml:space="preserve">, nar. </w:t>
      </w:r>
      <w:r w:rsidR="00F02219">
        <w:rPr>
          <w:color w:val="000000" w:themeColor="text1"/>
          <w:szCs w:val="24"/>
        </w:rPr>
        <w:t>XXX</w:t>
      </w:r>
      <w:r w:rsidRPr="00CE4DF5">
        <w:rPr>
          <w:color w:val="000000" w:themeColor="text1"/>
          <w:szCs w:val="24"/>
        </w:rPr>
        <w:t xml:space="preserve">, trvale bytem Kyjov, a </w:t>
      </w:r>
      <w:proofErr w:type="spellStart"/>
      <w:r w:rsidR="00F02219">
        <w:rPr>
          <w:color w:val="000000" w:themeColor="text1"/>
          <w:szCs w:val="24"/>
        </w:rPr>
        <w:t>A</w:t>
      </w:r>
      <w:proofErr w:type="spellEnd"/>
      <w:r w:rsidR="00F02219">
        <w:rPr>
          <w:color w:val="000000" w:themeColor="text1"/>
          <w:szCs w:val="24"/>
        </w:rPr>
        <w:t>. B.</w:t>
      </w:r>
      <w:r w:rsidRPr="00CE4DF5">
        <w:rPr>
          <w:color w:val="000000" w:themeColor="text1"/>
          <w:szCs w:val="24"/>
        </w:rPr>
        <w:t xml:space="preserve">, nar. </w:t>
      </w:r>
      <w:r w:rsidR="00F02219">
        <w:rPr>
          <w:color w:val="000000" w:themeColor="text1"/>
          <w:szCs w:val="24"/>
        </w:rPr>
        <w:t>XXX</w:t>
      </w:r>
      <w:r w:rsidRPr="00CE4DF5">
        <w:rPr>
          <w:color w:val="000000" w:themeColor="text1"/>
          <w:szCs w:val="24"/>
        </w:rPr>
        <w:t xml:space="preserve">, trvale bytem Brno – Žabovřesky, jako nájemci. Předmětem dodatku č. 2 je zvýšení nájemného na 15,- Kč/m2/rok, doplnění inflační doložky, přeúčtování poplatku za dočasné odnětí pozemku z PUPFL, požadavek na elektronickou komunikaci (e-mail) s nájemcem. Současně je předmětem dodatku č. 2 dohoda o ukončení společného nájmu tak, že ukončen bude nájem s paní </w:t>
      </w:r>
      <w:r w:rsidR="00F02219">
        <w:rPr>
          <w:color w:val="000000" w:themeColor="text1"/>
          <w:szCs w:val="24"/>
        </w:rPr>
        <w:t>A. T.</w:t>
      </w:r>
      <w:r w:rsidRPr="00CE4DF5">
        <w:rPr>
          <w:color w:val="000000" w:themeColor="text1"/>
          <w:szCs w:val="24"/>
        </w:rPr>
        <w:t xml:space="preserve"> ke dni podpisu dodatku, nájem však bude pokračovat s paní </w:t>
      </w:r>
      <w:r w:rsidR="00F02219">
        <w:rPr>
          <w:color w:val="000000" w:themeColor="text1"/>
          <w:szCs w:val="24"/>
        </w:rPr>
        <w:t>A. B.</w:t>
      </w:r>
      <w:r w:rsidRPr="00CE4DF5">
        <w:rPr>
          <w:color w:val="000000" w:themeColor="text1"/>
          <w:szCs w:val="24"/>
        </w:rPr>
        <w:t>, jako jediným nájemcem.</w:t>
      </w:r>
    </w:p>
    <w:p w:rsidR="00CE4DF5" w:rsidRP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</w:p>
    <w:p w:rsidR="00E603D7" w:rsidRPr="00894D2F" w:rsidRDefault="00CE4DF5" w:rsidP="00894D2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II.12. Smluvní vztah – KROK Kyjov </w:t>
      </w:r>
      <w:proofErr w:type="spellStart"/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z.ú</w:t>
      </w:r>
      <w:proofErr w:type="spellEnd"/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.</w:t>
      </w:r>
    </w:p>
    <w:p w:rsidR="00CE4DF5" w:rsidRPr="00894D2F" w:rsidRDefault="00894D2F" w:rsidP="00CE4D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</w:t>
      </w:r>
      <w:r w:rsidRPr="00894D2F">
        <w:rPr>
          <w:rFonts w:ascii="Times New Roman" w:hAnsi="Times New Roman" w:cs="Times New Roman"/>
          <w:sz w:val="24"/>
          <w:szCs w:val="24"/>
        </w:rPr>
        <w:t xml:space="preserve"> byl stažen z programu jednání</w:t>
      </w:r>
    </w:p>
    <w:p w:rsidR="00CE4DF5" w:rsidRPr="00CE4DF5" w:rsidRDefault="00CE4DF5" w:rsidP="00CE4DF5">
      <w:pPr>
        <w:keepNext/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zh-CN"/>
        </w:rPr>
        <w:t xml:space="preserve">Ad III. </w:t>
      </w:r>
      <w:r w:rsidRPr="00115B1E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zh-CN"/>
        </w:rPr>
        <w:t>Služebnost</w:t>
      </w:r>
    </w:p>
    <w:p w:rsid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17. 3. 2025 č. 70/1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029B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 xml:space="preserve">Kyjova   v  souladu  s ustanovením   §   102   odst.   3   zákona č. 128/2000 Sb., o   obcích,   ve   znění  pozdějších  předpisů, rozhodla o  uzavření  Smlouvy o zřízení věcného břemene - služebnosti č.: HO-014330079245/001-MDP, mezi městem Kyjovem, Masarykovo náměstí 30/1, 697 01  Kyjov,  IČ: 00285030,  jako „Povinná“, a společností EG.D, s.r.o., Lidická 1873/36, Černá Pole, 602 00  Brno, IČ: 21055050,  jako  „Oprávněná“. Předmětem smlouvy je  zřízení a vymezení věcného břemene - služebnosti k tíži části pozemků  p. č.  2476 – orná půda, p. č.  3344/1 – ostatní plocha – ostatní komunikace, p. č. 3936/159 – orná půda, p. č. 3936/363 – orná půda,  p. č. 4038/3 – orná půda, p. č. 4038/5 – ostatní plocha – ostatní komunikace, p. č. 4039/1 – orná půda, p. č. 4039/4 – orná půda, p. č. 4039/12 – orná půda, p. č. 4039/15 – orná půda, p. č. 4039/57 – orná půda, p. č. 4039/78 – ostatní plocha – ostatní komunikace, vše v k. </w:t>
      </w:r>
      <w:proofErr w:type="spellStart"/>
      <w:r w:rsidRPr="007C4634">
        <w:rPr>
          <w:color w:val="000000" w:themeColor="text1"/>
          <w:szCs w:val="24"/>
        </w:rPr>
        <w:t>ú.</w:t>
      </w:r>
      <w:proofErr w:type="spellEnd"/>
      <w:r w:rsidRPr="007C4634">
        <w:rPr>
          <w:color w:val="000000" w:themeColor="text1"/>
          <w:szCs w:val="24"/>
        </w:rPr>
        <w:t xml:space="preserve"> Kyjov, za účelem umístění distribuční soustavy – 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3936/159 - kabelové vedení VN; telekomunikační vedení; uzemnění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3936/363 - kabelové vedení VN;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4039/78 - kabelové vedení VN;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2476 - kabelové vedení VN;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4039/1 - kabelové vedení VN;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4039/12 - kabelové vedení VN;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4039/15 - kabelové vedení VN; kabelové vedení NN;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4039/4 - kabelové vedení VN; kabelové vedení NN;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4039/57 - kabelové vedení VN; kabelové vedení NN;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4038/3 - kabelové vedení VN; kabelové vedení NN;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lastRenderedPageBreak/>
        <w:t>4038/5 - kabelové vedení VN; kabelové vedení NN; telekomunikační vedení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>3344/1 - kabelové vedení VN; telekomunikační vedení; uzemnění</w:t>
      </w:r>
    </w:p>
    <w:p w:rsidR="007C4634" w:rsidRPr="007C4634" w:rsidRDefault="007C4634" w:rsidP="007C4634">
      <w:pPr>
        <w:pStyle w:val="Zkladntext"/>
        <w:spacing w:before="0" w:after="0"/>
        <w:rPr>
          <w:color w:val="000000" w:themeColor="text1"/>
          <w:szCs w:val="24"/>
        </w:rPr>
      </w:pPr>
      <w:r w:rsidRPr="007C4634">
        <w:rPr>
          <w:color w:val="000000" w:themeColor="text1"/>
          <w:szCs w:val="24"/>
        </w:rPr>
        <w:t xml:space="preserve">na pozemcích, jejího provozování, jehož obsahem je právo Oprávněné  zřídit a provozovat distribuční soustavu na pozemcích.  Věcné břemeno - služebnosti zahrnuje též právo  Oprávněné provádět na distribuční soustavě úpravy za účelem její obnovy, výměny, modernizace nebo zlepšení její výkonnosti, včetně jejího odstranění.  Rozsah věcného břemene – služebnosti vymezuje geometrický plán č. 3140-13/2025. Stavba realizovaná pod názvem: „Kyjov, Zóna Traktorka, </w:t>
      </w:r>
      <w:proofErr w:type="spellStart"/>
      <w:r w:rsidRPr="007C4634">
        <w:rPr>
          <w:color w:val="000000" w:themeColor="text1"/>
          <w:szCs w:val="24"/>
        </w:rPr>
        <w:t>přel.VN,NN</w:t>
      </w:r>
      <w:proofErr w:type="spellEnd"/>
      <w:r w:rsidRPr="007C4634">
        <w:rPr>
          <w:color w:val="000000" w:themeColor="text1"/>
          <w:szCs w:val="24"/>
        </w:rPr>
        <w:t>, Město“. Věcné břemeno - služebnosti se sjednává na dobu neurčitou, a za jednorázovou náhradu ve výši 156.054,- Kč bez DPH. K této částce bude připočtena platná sazba DPH.</w:t>
      </w:r>
    </w:p>
    <w:p w:rsidR="00CE4DF5" w:rsidRDefault="00CE4DF5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17. 3. 2025 č. 70/1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029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7C4634" w:rsidRPr="007C4634" w:rsidRDefault="007C4634" w:rsidP="007C46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HO-001030094118/001-MOPR o smlouvě budoucí o zřízení věcného břemene - služebnosti, mezi městem Kyjovem, Masarykovo náměstí 30/1, 697 01  Kyjov,  IČ: 00285030,  jako „Budoucí povinná“, a společností EG.D, s.r.o., Lidická 1873/36, Černá Pole, 602 00  Brno, IČ: 21055050,  jako  „Budoucí oprávněná“. Předmětem smlouvy je  sjednání závazku obou smluvních stran uzavřít smlouvu o zřízení věcného břemene - služebnosti k tíži pozemků p. č. 842/27 – ostatní plocha – ostatní komunikace, p. č. 851/31 – ostatní plocha – ostatní komunikace, p. č. 851/32 – ostatní plocha – ostatní komunikace, p. č. 1349/11 – ostatní plocha – ostatní komunikace, p. č. 1568 – ostatní plocha – jiná plocha, vše v k. </w:t>
      </w:r>
      <w:proofErr w:type="spellStart"/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 Kyjova, za účelem umístění distribuční soustavy –</w:t>
      </w:r>
    </w:p>
    <w:p w:rsidR="007C4634" w:rsidRPr="007C4634" w:rsidRDefault="007C4634" w:rsidP="007C46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>851/31 - kabelové vedení NN</w:t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851/32 - kabelové vedení NN</w:t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842/27 - kabelové vedení NN</w:t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1568 - kabelové vedení NN</w:t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1349/11 - kabelové vedení NN</w:t>
      </w: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C4634" w:rsidRPr="007C4634" w:rsidRDefault="007C4634" w:rsidP="007C46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 pozemcích, a za účelem jejího provozování, jejímž obsahem bude právo Budoucí oprávněné zřídit, provozovat, opravovat a 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realizovaná pod názvem: „Kyjov,  </w:t>
      </w:r>
      <w:proofErr w:type="spellStart"/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r w:rsidRPr="007C4634">
        <w:rPr>
          <w:rFonts w:ascii="Times New Roman" w:hAnsi="Times New Roman" w:cs="Times New Roman"/>
          <w:color w:val="000000" w:themeColor="text1"/>
          <w:sz w:val="24"/>
          <w:szCs w:val="24"/>
        </w:rPr>
        <w:t>, Králíček K1594“. 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vydaného Radou města Kyjova dne  21.10.2024. Předpokládaná výše úplaty je 2.000,- Kč bez DPH. K této částce bude připočtena platná sazba DPH.</w:t>
      </w:r>
    </w:p>
    <w:p w:rsidR="00CE4DF5" w:rsidRDefault="00CE4DF5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E4DF5" w:rsidRPr="007C4634" w:rsidRDefault="007C4634" w:rsidP="007C4634">
      <w:pPr>
        <w:autoSpaceDN w:val="0"/>
        <w:spacing w:before="100" w:after="100" w:line="360" w:lineRule="auto"/>
        <w:jc w:val="both"/>
        <w:textAlignment w:val="baseline"/>
        <w:rPr>
          <w:rFonts w:ascii="Times New Roman" w:hAnsi="Times New Roman" w:cs="Times New Roman"/>
          <w:b/>
          <w:color w:val="FF0000"/>
          <w:kern w:val="3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kern w:val="3"/>
          <w:sz w:val="24"/>
          <w:szCs w:val="24"/>
        </w:rPr>
        <w:t xml:space="preserve">Ad IV. </w:t>
      </w:r>
      <w:r w:rsidRPr="007104AE">
        <w:rPr>
          <w:rFonts w:ascii="Times New Roman" w:hAnsi="Times New Roman" w:cs="Times New Roman"/>
          <w:b/>
          <w:color w:val="FF0000"/>
          <w:kern w:val="3"/>
          <w:sz w:val="24"/>
          <w:szCs w:val="24"/>
        </w:rPr>
        <w:t>Plán oprav chodníků 2025</w:t>
      </w:r>
    </w:p>
    <w:p w:rsid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4DF5" w:rsidRDefault="00CE4DF5" w:rsidP="0079423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560A7">
        <w:rPr>
          <w:color w:val="000000" w:themeColor="text1"/>
          <w:szCs w:val="24"/>
        </w:rPr>
        <w:t>yjova ze dne 17. 3. 2025 č. 70/20</w:t>
      </w:r>
    </w:p>
    <w:p w:rsidR="00CE4DF5" w:rsidRDefault="00CE4DF5" w:rsidP="0079423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4029B">
        <w:rPr>
          <w:color w:val="000000" w:themeColor="text1"/>
          <w:szCs w:val="24"/>
        </w:rPr>
        <w:t>projednání (6</w:t>
      </w:r>
      <w:r w:rsidRPr="0079423A">
        <w:rPr>
          <w:color w:val="000000" w:themeColor="text1"/>
          <w:szCs w:val="24"/>
        </w:rPr>
        <w:t>,0,0)</w:t>
      </w:r>
    </w:p>
    <w:p w:rsidR="00CE4DF5" w:rsidRDefault="0079423A" w:rsidP="0079423A">
      <w:pPr>
        <w:pStyle w:val="Zkladntext"/>
        <w:spacing w:before="0" w:after="0"/>
        <w:rPr>
          <w:color w:val="000000" w:themeColor="text1"/>
          <w:szCs w:val="24"/>
        </w:rPr>
      </w:pPr>
      <w:r w:rsidRPr="0079423A">
        <w:rPr>
          <w:color w:val="000000" w:themeColor="text1"/>
          <w:szCs w:val="24"/>
        </w:rPr>
        <w:t xml:space="preserve">a v souladu s ustanovením § 102 odst. 3 zák. č. 128/2000 Sb., o obcích, ve znění pozdějších předpisů, schvaluje předložený plán oprav chodníků, které provedou Technické služby Kyjov v roce 2025.  </w:t>
      </w:r>
    </w:p>
    <w:p w:rsidR="00C07024" w:rsidRPr="0079423A" w:rsidRDefault="00C07024" w:rsidP="00347D77">
      <w:pPr>
        <w:pStyle w:val="Zkladntext"/>
        <w:spacing w:before="0" w:after="0"/>
        <w:rPr>
          <w:color w:val="000000" w:themeColor="text1"/>
          <w:szCs w:val="24"/>
        </w:rPr>
      </w:pPr>
    </w:p>
    <w:p w:rsidR="0079423A" w:rsidRPr="00115B1E" w:rsidRDefault="0079423A" w:rsidP="0079423A">
      <w:pPr>
        <w:keepNext/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zh-CN"/>
        </w:rPr>
        <w:t>Ad V.  Různé</w:t>
      </w:r>
    </w:p>
    <w:p w:rsidR="00CE4DF5" w:rsidRPr="0079423A" w:rsidRDefault="0079423A" w:rsidP="0079423A">
      <w:pPr>
        <w:suppressAutoHyphens/>
        <w:spacing w:after="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 w:rsidRPr="00616140">
        <w:rPr>
          <w:rFonts w:ascii="Times New Roman" w:hAnsi="Times New Roman"/>
          <w:b/>
          <w:color w:val="00B0F0"/>
          <w:sz w:val="24"/>
          <w:szCs w:val="24"/>
        </w:rPr>
        <w:t xml:space="preserve">V.1 Udělení výjimky pro vyhrazené parkovací stání – Bronislav </w:t>
      </w:r>
      <w:proofErr w:type="spellStart"/>
      <w:r w:rsidRPr="00616140">
        <w:rPr>
          <w:rFonts w:ascii="Times New Roman" w:hAnsi="Times New Roman"/>
          <w:b/>
          <w:color w:val="00B0F0"/>
          <w:sz w:val="24"/>
          <w:szCs w:val="24"/>
        </w:rPr>
        <w:t>Padalík</w:t>
      </w:r>
      <w:proofErr w:type="spellEnd"/>
      <w:r w:rsidRPr="00616140">
        <w:rPr>
          <w:rFonts w:ascii="Times New Roman" w:hAnsi="Times New Roman"/>
          <w:b/>
          <w:color w:val="00B0F0"/>
          <w:sz w:val="24"/>
          <w:szCs w:val="24"/>
        </w:rPr>
        <w:t xml:space="preserve"> – </w:t>
      </w:r>
      <w:proofErr w:type="spellStart"/>
      <w:r w:rsidRPr="00616140">
        <w:rPr>
          <w:rFonts w:ascii="Times New Roman" w:hAnsi="Times New Roman"/>
          <w:b/>
          <w:color w:val="00B0F0"/>
          <w:sz w:val="24"/>
          <w:szCs w:val="24"/>
        </w:rPr>
        <w:t>Motohobby</w:t>
      </w:r>
      <w:proofErr w:type="spellEnd"/>
      <w:r w:rsidRPr="00616140">
        <w:rPr>
          <w:rFonts w:ascii="Times New Roman" w:hAnsi="Times New Roman"/>
          <w:b/>
          <w:color w:val="00B0F0"/>
          <w:sz w:val="24"/>
          <w:szCs w:val="24"/>
        </w:rPr>
        <w:t xml:space="preserve"> Kyjov</w:t>
      </w:r>
    </w:p>
    <w:p w:rsid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70/21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029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CE4DF5" w:rsidRDefault="0079423A" w:rsidP="0079423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ve znění pozdějších předpisů souhlasí s udělením výjimky z usnesení z RM </w:t>
      </w: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3/31 ze dne 29. 11. 2010 a souhlasí s vyhrazením 2 parkovacích míst na místní komunikaci č. 6b, ležící v ul. Svatoborská na </w:t>
      </w:r>
      <w:proofErr w:type="spellStart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č. 2474/3 v </w:t>
      </w:r>
      <w:proofErr w:type="spellStart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Kyjov, pro Bronislava </w:t>
      </w:r>
      <w:proofErr w:type="spellStart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Padalíka</w:t>
      </w:r>
      <w:proofErr w:type="spellEnd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, podnikatele s IČ: 63444101, se sídlem na adrese Svatobořice-</w:t>
      </w:r>
      <w:proofErr w:type="spellStart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Mistřín</w:t>
      </w:r>
      <w:proofErr w:type="spellEnd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, Za Školou 1205/10, PSČ 69604, s provozovnou na adrese Svatoborská 408, Kyjov, na dobu od 01. 04. 2025 do 31. 03. 2026. Vyhrazené parkovací místo bude označeno na dvou místech vodorovným dopravním značením V10e a svislým stálým dopravním značením IP12 „vyhrazené parkoviště“ s dodatkovou tabulkou E13 s textem „VYHRAZENO PRO MOTOHOBBY PO-PÁ 8.00 - 17.00, SO 8.00 – 11.00 HOD, 2 MÍSTA“.</w:t>
      </w:r>
    </w:p>
    <w:p w:rsidR="0079423A" w:rsidRPr="0079423A" w:rsidRDefault="0079423A" w:rsidP="0079423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4DF5" w:rsidRPr="0079423A" w:rsidRDefault="0079423A" w:rsidP="0079423A">
      <w:pPr>
        <w:suppressAutoHyphens/>
        <w:spacing w:after="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 w:rsidRPr="00616140">
        <w:rPr>
          <w:rFonts w:ascii="Times New Roman" w:hAnsi="Times New Roman"/>
          <w:b/>
          <w:color w:val="00B0F0"/>
          <w:sz w:val="24"/>
          <w:szCs w:val="24"/>
        </w:rPr>
        <w:t>V.</w:t>
      </w:r>
      <w:r>
        <w:rPr>
          <w:rFonts w:ascii="Times New Roman" w:hAnsi="Times New Roman"/>
          <w:b/>
          <w:color w:val="00B0F0"/>
          <w:sz w:val="24"/>
          <w:szCs w:val="24"/>
        </w:rPr>
        <w:t>2</w:t>
      </w:r>
      <w:r w:rsidRPr="00616140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 w:rsidR="00F02219">
        <w:rPr>
          <w:rFonts w:ascii="Times New Roman" w:hAnsi="Times New Roman"/>
          <w:b/>
          <w:color w:val="00B0F0"/>
          <w:sz w:val="24"/>
          <w:szCs w:val="24"/>
        </w:rPr>
        <w:t xml:space="preserve">Žádost B. P. </w:t>
      </w:r>
      <w:r>
        <w:rPr>
          <w:rFonts w:ascii="Times New Roman" w:hAnsi="Times New Roman"/>
          <w:b/>
          <w:color w:val="00B0F0"/>
          <w:sz w:val="24"/>
          <w:szCs w:val="24"/>
        </w:rPr>
        <w:t>o poskytnutí pozemku pro výstavbu nové provozovny</w:t>
      </w:r>
    </w:p>
    <w:p w:rsid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70/22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029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CE4DF5" w:rsidRDefault="0079423A" w:rsidP="0079423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vzala na vědomí žádost </w:t>
      </w:r>
      <w:r w:rsidR="00F02219">
        <w:rPr>
          <w:rFonts w:ascii="Times New Roman" w:hAnsi="Times New Roman" w:cs="Times New Roman"/>
          <w:color w:val="000000" w:themeColor="text1"/>
          <w:sz w:val="24"/>
          <w:szCs w:val="24"/>
        </w:rPr>
        <w:t>B. P.</w:t>
      </w: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F02219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, bytem Svatobořice-</w:t>
      </w:r>
      <w:proofErr w:type="spellStart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Mistřín</w:t>
      </w:r>
      <w:proofErr w:type="spellEnd"/>
      <w:r w:rsidRPr="007942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423A" w:rsidRPr="0079423A" w:rsidRDefault="0079423A" w:rsidP="0079423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4DF5" w:rsidRPr="0079423A" w:rsidRDefault="0079423A" w:rsidP="0079423A">
      <w:pPr>
        <w:suppressAutoHyphens/>
        <w:spacing w:after="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 w:rsidRPr="00616140">
        <w:rPr>
          <w:rFonts w:ascii="Times New Roman" w:hAnsi="Times New Roman"/>
          <w:b/>
          <w:color w:val="00B0F0"/>
          <w:sz w:val="24"/>
          <w:szCs w:val="24"/>
        </w:rPr>
        <w:t>V.</w:t>
      </w:r>
      <w:r>
        <w:rPr>
          <w:rFonts w:ascii="Times New Roman" w:hAnsi="Times New Roman"/>
          <w:b/>
          <w:color w:val="00B0F0"/>
          <w:sz w:val="24"/>
          <w:szCs w:val="24"/>
        </w:rPr>
        <w:t>3</w:t>
      </w:r>
      <w:r w:rsidRPr="00616140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F0"/>
          <w:sz w:val="24"/>
          <w:szCs w:val="24"/>
        </w:rPr>
        <w:t>Žádost o rekonstrukci přístupové cesty - KEOM a.s.</w:t>
      </w:r>
    </w:p>
    <w:p w:rsidR="00CE4DF5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70/23</w:t>
      </w:r>
    </w:p>
    <w:p w:rsidR="00CE4DF5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029B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009BC" w:rsidRPr="000009BC" w:rsidRDefault="000009BC" w:rsidP="0000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 (obecní zřízení), rozhodla o uzavření smlouvy o spolupráci se společností KEOM a.s., IČ 26973812, se sídlem Sušilova 1280/8, 695 01 Hodonín (dále jen „Společnost“), za účelem sjednání podmínek využití veřejné komunikace na pozemku </w:t>
      </w:r>
      <w:proofErr w:type="spellStart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. 851/1 – ostatní plocha, ostatní komunikace, v </w:t>
      </w:r>
      <w:proofErr w:type="spellStart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a údržby veřejné zeleně vedle této komunikace: </w:t>
      </w:r>
    </w:p>
    <w:p w:rsidR="000009BC" w:rsidRPr="000009BC" w:rsidRDefault="000009BC" w:rsidP="000009B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umožní příjezd k budově Společnosti, maximálně však pro osobní vozidla a vozidla do 3,5 t, na předmětné komunikace nebude umožněno parkování ani stání vozidel</w:t>
      </w:r>
    </w:p>
    <w:p w:rsidR="000009BC" w:rsidRPr="000009BC" w:rsidRDefault="000009BC" w:rsidP="000009B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 souhlasí s opravou komunikace formou předláždění stávajícího povrchu Společností na její náklady ve stávající šířce od ulice </w:t>
      </w:r>
      <w:proofErr w:type="spellStart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Nětčická</w:t>
      </w:r>
      <w:proofErr w:type="spellEnd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dolní okraj budovy Společnosti </w:t>
      </w:r>
    </w:p>
    <w:p w:rsidR="000009BC" w:rsidRPr="000009BC" w:rsidRDefault="000009BC" w:rsidP="000009B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Společnost se zaváže současně provést na vlastní náklady opravu chodníku pokračujícího od dolního okraje budovy po místní komunikaci ulice Pod Zvonicí</w:t>
      </w:r>
    </w:p>
    <w:p w:rsidR="000009BC" w:rsidRPr="000009BC" w:rsidRDefault="000009BC" w:rsidP="000009B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Společnost se zaváže při provádění opravy povrchů provést rovněž případnou nutnou opravu dešťové kanalizace v komunikaci uložené</w:t>
      </w:r>
    </w:p>
    <w:p w:rsidR="000009BC" w:rsidRPr="000009BC" w:rsidRDefault="000009BC" w:rsidP="000009B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 souhlasí s úpravou na komunikaci navazující veřejné zeleně Společností na její náklady v tomto rozsahu: stávající porost (nálety, keře) bude odstraněn, plocha </w:t>
      </w: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vyčištěna, podél komunikace bude provedeno zatravnění a podél betonové zídky výsadba keřů v řadě souběžně s komunikací, druh a počet keřů určí Město </w:t>
      </w:r>
    </w:p>
    <w:p w:rsidR="000009BC" w:rsidRPr="006303B9" w:rsidRDefault="000009BC" w:rsidP="000009BC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Společnost vezme na vědomí, že předmětná komunikace bude v celé délce, tj. od ulice </w:t>
      </w:r>
      <w:proofErr w:type="spellStart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>Nětčická</w:t>
      </w:r>
      <w:proofErr w:type="spellEnd"/>
      <w:r w:rsidRPr="000009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ulici Pod Zvonicí, zařazena do komunikací, na nichž není prováděna zimní údržba, a budou sem osazeny cedule s touto informací.</w:t>
      </w:r>
    </w:p>
    <w:p w:rsidR="00CE4DF5" w:rsidRDefault="00CE4DF5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E4DF5" w:rsidRPr="00AA160A" w:rsidRDefault="000009BC" w:rsidP="00D84D23">
      <w:pPr>
        <w:spacing w:after="0"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AA160A">
        <w:rPr>
          <w:rFonts w:ascii="Times New Roman" w:hAnsi="Times New Roman" w:cs="Times New Roman"/>
          <w:b/>
          <w:color w:val="00B0F0"/>
          <w:sz w:val="24"/>
          <w:szCs w:val="24"/>
        </w:rPr>
        <w:t>V.4 Návrhy a doporučení komise životního prostředí Rady města Kyjova</w:t>
      </w:r>
    </w:p>
    <w:p w:rsidR="00CE4DF5" w:rsidRPr="00AA160A" w:rsidRDefault="00CE4DF5" w:rsidP="00CE4DF5">
      <w:pPr>
        <w:pStyle w:val="Zkladntext"/>
        <w:spacing w:before="0" w:after="0"/>
        <w:rPr>
          <w:color w:val="000000" w:themeColor="text1"/>
          <w:szCs w:val="24"/>
        </w:rPr>
      </w:pPr>
      <w:r w:rsidRPr="00AA160A">
        <w:rPr>
          <w:color w:val="000000" w:themeColor="text1"/>
          <w:szCs w:val="24"/>
        </w:rPr>
        <w:t>Usnesení</w:t>
      </w:r>
    </w:p>
    <w:p w:rsidR="00CE4DF5" w:rsidRPr="00AA160A" w:rsidRDefault="00CE4DF5" w:rsidP="00CE4DF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60A"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70/24</w:t>
      </w:r>
    </w:p>
    <w:p w:rsidR="00CE4DF5" w:rsidRPr="00AA160A" w:rsidRDefault="00CE4DF5" w:rsidP="00AA160A">
      <w:pPr>
        <w:pStyle w:val="Zkladntext"/>
        <w:spacing w:before="0" w:after="0"/>
        <w:rPr>
          <w:color w:val="000000" w:themeColor="text1"/>
          <w:szCs w:val="24"/>
        </w:rPr>
      </w:pPr>
      <w:r w:rsidRPr="00AA160A">
        <w:rPr>
          <w:color w:val="000000" w:themeColor="text1"/>
          <w:szCs w:val="24"/>
        </w:rPr>
        <w:t>Ra</w:t>
      </w:r>
      <w:r w:rsidR="00E45405">
        <w:rPr>
          <w:color w:val="000000" w:themeColor="text1"/>
          <w:szCs w:val="24"/>
        </w:rPr>
        <w:t>da města Kyjova po projednání (6</w:t>
      </w:r>
      <w:r w:rsidRPr="00AA160A">
        <w:rPr>
          <w:color w:val="000000" w:themeColor="text1"/>
          <w:szCs w:val="24"/>
        </w:rPr>
        <w:t>,0,0)</w:t>
      </w:r>
    </w:p>
    <w:p w:rsidR="00AA160A" w:rsidRPr="00AA160A" w:rsidRDefault="00AA160A" w:rsidP="00AA160A">
      <w:pPr>
        <w:pStyle w:val="Zkladntext"/>
        <w:spacing w:before="0" w:after="0"/>
        <w:rPr>
          <w:color w:val="000000" w:themeColor="text1"/>
          <w:szCs w:val="24"/>
        </w:rPr>
      </w:pPr>
      <w:r w:rsidRPr="00AA160A">
        <w:rPr>
          <w:color w:val="000000" w:themeColor="text1"/>
          <w:szCs w:val="24"/>
        </w:rPr>
        <w:t xml:space="preserve">v souladu s ustanovením § 102 odst. 2 písm. e) zákona. č. 128/2000 Sb., o obcích, ve znění pozdějších předpisů, projednala a vzala na vědomí doporučení komise životního prostředí Rady města Kyjova a k jeho realizaci pověřila majetkoprávní odbor  objednáním zpracování návrhu technologického postupu a opatření za účelem zachování všech stromů v areálu </w:t>
      </w:r>
      <w:proofErr w:type="spellStart"/>
      <w:r w:rsidRPr="00AA160A">
        <w:rPr>
          <w:color w:val="000000" w:themeColor="text1"/>
          <w:szCs w:val="24"/>
        </w:rPr>
        <w:t>Jančovka</w:t>
      </w:r>
      <w:proofErr w:type="spellEnd"/>
      <w:r w:rsidRPr="00AA160A">
        <w:rPr>
          <w:color w:val="000000" w:themeColor="text1"/>
          <w:szCs w:val="24"/>
        </w:rPr>
        <w:t xml:space="preserve"> včetně </w:t>
      </w:r>
      <w:proofErr w:type="spellStart"/>
      <w:r w:rsidRPr="00AA160A">
        <w:rPr>
          <w:color w:val="000000" w:themeColor="text1"/>
          <w:szCs w:val="24"/>
        </w:rPr>
        <w:t>nacenění</w:t>
      </w:r>
      <w:proofErr w:type="spellEnd"/>
      <w:r w:rsidRPr="00AA160A">
        <w:rPr>
          <w:color w:val="000000" w:themeColor="text1"/>
          <w:szCs w:val="24"/>
        </w:rPr>
        <w:t xml:space="preserve"> realizace těchto opatření.</w:t>
      </w: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D06F39" w:rsidRDefault="00D06F39" w:rsidP="00591180">
      <w:pPr>
        <w:pStyle w:val="Zkladntext"/>
        <w:tabs>
          <w:tab w:val="left" w:pos="0"/>
        </w:tabs>
        <w:rPr>
          <w:bCs/>
          <w:i/>
          <w:iCs/>
          <w:szCs w:val="24"/>
        </w:rPr>
      </w:pPr>
      <w:r w:rsidRPr="00D06F39">
        <w:rPr>
          <w:bCs/>
          <w:i/>
          <w:iCs/>
          <w:szCs w:val="24"/>
        </w:rPr>
        <w:t xml:space="preserve">17:00 odchod Daniela Čmelíka – přítomno 5 členů </w:t>
      </w:r>
    </w:p>
    <w:p w:rsidR="00D06F39" w:rsidRPr="00D06F39" w:rsidRDefault="00D06F39" w:rsidP="00591180">
      <w:pPr>
        <w:pStyle w:val="Zkladntext"/>
        <w:tabs>
          <w:tab w:val="left" w:pos="0"/>
        </w:tabs>
        <w:rPr>
          <w:bCs/>
          <w:i/>
          <w:iCs/>
          <w:szCs w:val="24"/>
        </w:rPr>
      </w:pP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91180">
        <w:rPr>
          <w:b/>
          <w:bCs/>
          <w:iCs/>
          <w:szCs w:val="24"/>
        </w:rPr>
        <w:t>3. Prodlouž</w:t>
      </w:r>
      <w:r w:rsidR="00F71702">
        <w:rPr>
          <w:b/>
          <w:bCs/>
          <w:iCs/>
          <w:szCs w:val="24"/>
        </w:rPr>
        <w:t xml:space="preserve">ení funkčního období ředitelů </w:t>
      </w:r>
    </w:p>
    <w:p w:rsidR="0050673E" w:rsidRDefault="0050673E" w:rsidP="0050673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0673E" w:rsidRPr="00B5218A" w:rsidRDefault="0050673E" w:rsidP="00B5218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18A"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70/25</w:t>
      </w:r>
    </w:p>
    <w:p w:rsidR="0050673E" w:rsidRPr="00B5218A" w:rsidRDefault="0050673E" w:rsidP="00B5218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18A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5D7321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(5</w:t>
      </w:r>
      <w:r w:rsidRPr="00B5218A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0673E" w:rsidRPr="00B5218A" w:rsidRDefault="0050673E" w:rsidP="00B5218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 odvoláním na § 102 odst. 2 písm. b) zákona č. 128/2000 Sb., o obcích, ve znění pozdějších předpisů, a v souladu s ustanovením § 166 odst. 3 zákona č. 561/2004 Sb. o předškolním, základním, středním, vyšším odborném a jiném vzdělávání (školský zákon) ve znění pozdějších předpisů, rozhodla </w:t>
      </w:r>
    </w:p>
    <w:p w:rsidR="0050673E" w:rsidRPr="00B5218A" w:rsidRDefault="0050673E" w:rsidP="00B5218A">
      <w:pPr>
        <w:pStyle w:val="Zkladntext"/>
        <w:numPr>
          <w:ilvl w:val="0"/>
          <w:numId w:val="42"/>
        </w:numPr>
        <w:spacing w:before="0" w:after="0"/>
        <w:rPr>
          <w:iCs/>
          <w:color w:val="000000"/>
          <w:position w:val="16"/>
        </w:rPr>
      </w:pPr>
      <w:r w:rsidRPr="00B5218A">
        <w:rPr>
          <w:b/>
          <w:bCs/>
          <w:iCs/>
          <w:color w:val="000000"/>
          <w:position w:val="16"/>
        </w:rPr>
        <w:t>o prodloužení funkčního období</w:t>
      </w:r>
      <w:r w:rsidRPr="00B5218A">
        <w:rPr>
          <w:iCs/>
          <w:color w:val="000000"/>
          <w:position w:val="16"/>
        </w:rPr>
        <w:t xml:space="preserve"> u ředitele ZŠ Komenského, Mgr. Radka </w:t>
      </w:r>
      <w:proofErr w:type="spellStart"/>
      <w:r w:rsidRPr="00B5218A">
        <w:rPr>
          <w:iCs/>
          <w:color w:val="000000"/>
          <w:position w:val="16"/>
        </w:rPr>
        <w:t>Klecha</w:t>
      </w:r>
      <w:proofErr w:type="spellEnd"/>
      <w:r w:rsidRPr="00B5218A">
        <w:rPr>
          <w:iCs/>
          <w:color w:val="000000"/>
          <w:position w:val="16"/>
        </w:rPr>
        <w:t xml:space="preserve"> bez nutnosti konání výběrového řízení, a to na dobu 6 let do 31. 8. 2031.</w:t>
      </w:r>
    </w:p>
    <w:p w:rsidR="00591180" w:rsidRPr="004D31A8" w:rsidRDefault="0050673E" w:rsidP="00591180">
      <w:pPr>
        <w:pStyle w:val="Zkladntext"/>
        <w:numPr>
          <w:ilvl w:val="0"/>
          <w:numId w:val="42"/>
        </w:numPr>
        <w:spacing w:before="0" w:after="0"/>
        <w:rPr>
          <w:iCs/>
          <w:color w:val="000000"/>
          <w:position w:val="16"/>
        </w:rPr>
      </w:pPr>
      <w:r w:rsidRPr="00B5218A">
        <w:rPr>
          <w:b/>
          <w:bCs/>
          <w:iCs/>
          <w:color w:val="000000"/>
          <w:position w:val="16"/>
        </w:rPr>
        <w:t>o prodloužení funkčního období</w:t>
      </w:r>
      <w:r w:rsidRPr="00B5218A">
        <w:rPr>
          <w:iCs/>
          <w:color w:val="000000"/>
          <w:position w:val="16"/>
        </w:rPr>
        <w:t xml:space="preserve"> u ředitelky MŠ Nádražní, Ivy </w:t>
      </w:r>
      <w:proofErr w:type="spellStart"/>
      <w:r w:rsidRPr="00B5218A">
        <w:rPr>
          <w:iCs/>
          <w:color w:val="000000"/>
          <w:position w:val="16"/>
        </w:rPr>
        <w:t>Durnové</w:t>
      </w:r>
      <w:proofErr w:type="spellEnd"/>
      <w:r w:rsidRPr="00B5218A">
        <w:rPr>
          <w:iCs/>
          <w:color w:val="000000"/>
          <w:position w:val="16"/>
        </w:rPr>
        <w:t xml:space="preserve"> bez nutnosti konání výběrového řízení, a to na dobu 6 let do 31. 7. 2031.</w:t>
      </w:r>
    </w:p>
    <w:p w:rsidR="00591180" w:rsidRP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>4. RO roku 2025</w:t>
      </w:r>
    </w:p>
    <w:p w:rsidR="0050673E" w:rsidRDefault="0050673E" w:rsidP="0050673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0673E" w:rsidRDefault="0050673E" w:rsidP="00515C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560A7">
        <w:rPr>
          <w:color w:val="000000" w:themeColor="text1"/>
          <w:szCs w:val="24"/>
        </w:rPr>
        <w:t>yjova ze dne 17. 3. 2025 č. 70/26</w:t>
      </w:r>
    </w:p>
    <w:p w:rsidR="0050673E" w:rsidRDefault="0050673E" w:rsidP="00515C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3B69">
        <w:rPr>
          <w:color w:val="000000" w:themeColor="text1"/>
          <w:szCs w:val="24"/>
        </w:rPr>
        <w:t>projednání (5</w:t>
      </w:r>
      <w:r w:rsidRPr="00515C04">
        <w:rPr>
          <w:color w:val="000000" w:themeColor="text1"/>
          <w:szCs w:val="24"/>
        </w:rPr>
        <w:t>,0,0)</w:t>
      </w:r>
    </w:p>
    <w:p w:rsidR="00591180" w:rsidRPr="00515C04" w:rsidRDefault="00515C04" w:rsidP="00515C04">
      <w:pPr>
        <w:pStyle w:val="Zkladntext"/>
        <w:spacing w:before="0" w:after="0"/>
        <w:rPr>
          <w:color w:val="000000" w:themeColor="text1"/>
          <w:szCs w:val="24"/>
        </w:rPr>
      </w:pPr>
      <w:r w:rsidRPr="00515C04">
        <w:rPr>
          <w:color w:val="000000" w:themeColor="text1"/>
          <w:szCs w:val="24"/>
        </w:rPr>
        <w:t>schvaluje dle § 102 odst. 2  písm. a ) zákona č. 128/2000 Sb., o obcích (obecní zřízení) ve znění pozdějších předpisů,  rozpočtová  opatření  č. 325-329 r. 2025.</w:t>
      </w:r>
      <w:r w:rsidR="00C55373">
        <w:rPr>
          <w:color w:val="000000" w:themeColor="text1"/>
          <w:szCs w:val="24"/>
        </w:rPr>
        <w:t xml:space="preserve"> RO č. 329 se schvaluje bez ORG 600125.</w:t>
      </w: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C04" w:rsidRDefault="00515C04" w:rsidP="00515C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C04" w:rsidRDefault="00515C04" w:rsidP="00515C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560A7">
        <w:rPr>
          <w:color w:val="000000" w:themeColor="text1"/>
          <w:szCs w:val="24"/>
        </w:rPr>
        <w:t>yjova ze dne 17. 3. 2025 č. 70/27</w:t>
      </w:r>
    </w:p>
    <w:p w:rsidR="00515C04" w:rsidRDefault="00515C04" w:rsidP="00515C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3B69">
        <w:rPr>
          <w:color w:val="000000" w:themeColor="text1"/>
          <w:szCs w:val="24"/>
        </w:rPr>
        <w:t>projednání (5</w:t>
      </w:r>
      <w:r w:rsidRPr="00515C04">
        <w:rPr>
          <w:color w:val="000000" w:themeColor="text1"/>
          <w:szCs w:val="24"/>
        </w:rPr>
        <w:t>,0,0)</w:t>
      </w:r>
    </w:p>
    <w:p w:rsidR="00515C04" w:rsidRPr="00515C04" w:rsidRDefault="00515C04" w:rsidP="00515C04">
      <w:pPr>
        <w:pStyle w:val="Zkladntext"/>
        <w:spacing w:before="0" w:after="0"/>
        <w:rPr>
          <w:color w:val="000000" w:themeColor="text1"/>
          <w:szCs w:val="24"/>
        </w:rPr>
      </w:pPr>
      <w:r w:rsidRPr="00515C04">
        <w:rPr>
          <w:color w:val="000000" w:themeColor="text1"/>
          <w:szCs w:val="24"/>
        </w:rPr>
        <w:lastRenderedPageBreak/>
        <w:t>v souladu s ustanovením § 102 odst. 1 zákona č. 128/2000 Sb., o obcích (obecní zřízení), ve znění pozdějších předpisů, doporučuje Zastupitelstvu města Kyjova  schválit rozpočtová opatření č. 407-411 r. 2025.</w:t>
      </w:r>
    </w:p>
    <w:p w:rsidR="00F010EC" w:rsidRPr="007A3B69" w:rsidRDefault="00F010EC" w:rsidP="007A3B69">
      <w:pPr>
        <w:pStyle w:val="Zkladntext"/>
        <w:tabs>
          <w:tab w:val="left" w:pos="0"/>
        </w:tabs>
        <w:rPr>
          <w:bCs/>
          <w:i/>
          <w:iCs/>
          <w:szCs w:val="24"/>
        </w:rPr>
      </w:pPr>
      <w:r w:rsidRPr="00F010EC">
        <w:rPr>
          <w:bCs/>
          <w:i/>
          <w:iCs/>
          <w:szCs w:val="24"/>
        </w:rPr>
        <w:t>materiál předkládaný přímo na jednání</w:t>
      </w:r>
    </w:p>
    <w:p w:rsidR="00F010EC" w:rsidRDefault="00F010EC" w:rsidP="00F010E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010EC" w:rsidRDefault="00F010EC" w:rsidP="00F010E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560A7">
        <w:rPr>
          <w:color w:val="000000" w:themeColor="text1"/>
          <w:szCs w:val="24"/>
        </w:rPr>
        <w:t>yjova ze dne 17. 3. 2025 č. 70/28</w:t>
      </w:r>
    </w:p>
    <w:p w:rsidR="00F010EC" w:rsidRDefault="00F010EC" w:rsidP="00F010E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3B69">
        <w:rPr>
          <w:color w:val="000000" w:themeColor="text1"/>
          <w:szCs w:val="24"/>
        </w:rPr>
        <w:t>projednání (5</w:t>
      </w:r>
      <w:r w:rsidRPr="00515C04">
        <w:rPr>
          <w:color w:val="000000" w:themeColor="text1"/>
          <w:szCs w:val="24"/>
        </w:rPr>
        <w:t>,0,0)</w:t>
      </w:r>
    </w:p>
    <w:p w:rsidR="00F010EC" w:rsidRPr="00F010EC" w:rsidRDefault="00F010EC" w:rsidP="00F010EC">
      <w:pPr>
        <w:pStyle w:val="Zkladntext"/>
        <w:spacing w:before="0" w:after="0"/>
        <w:rPr>
          <w:color w:val="000000" w:themeColor="text1"/>
          <w:szCs w:val="24"/>
        </w:rPr>
      </w:pPr>
      <w:r w:rsidRPr="00F010EC">
        <w:rPr>
          <w:color w:val="000000" w:themeColor="text1"/>
          <w:szCs w:val="24"/>
        </w:rPr>
        <w:t>v souladu s ustanovením § 102 odst. 1 zákona č. 128/2000 Sb., o obcích (obecní zřízení), ve znění pozdějších předpisů, doporučuje Zastupitelstvu města Kyjova  schválit rozpočtové opatření č. 412 r. 2025.</w:t>
      </w: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>5. Inventarizace majetku a závazků k 31.12.2024</w:t>
      </w:r>
    </w:p>
    <w:p w:rsidR="0050673E" w:rsidRDefault="0050673E" w:rsidP="0050673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0673E" w:rsidRDefault="0050673E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70/29</w:t>
      </w:r>
    </w:p>
    <w:p w:rsidR="0050673E" w:rsidRDefault="0050673E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8869DE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6E4F2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E4F27" w:rsidRPr="006E4F27" w:rsidRDefault="006E4F27" w:rsidP="006E4F2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F27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3 zákona č. 128/2000 Sb., o obcích (obecní zřízení), ve znění pozdějších předpisů, a čl. 4 odst. 9. vnitřního předpisu č. 17/2016 – Inventarizace majetku a závazků ve znění revize č. 1 a 2, bere na vědomí Inventarizační zprávu za rok 2024.</w:t>
      </w:r>
    </w:p>
    <w:p w:rsidR="00591180" w:rsidRPr="00466807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>6. Schválení podpory přepravy postižených osob do stacionáře v</w:t>
      </w:r>
      <w:r>
        <w:rPr>
          <w:b/>
          <w:bCs/>
          <w:iCs/>
          <w:szCs w:val="24"/>
        </w:rPr>
        <w:t> </w:t>
      </w:r>
      <w:r w:rsidRPr="00466807">
        <w:rPr>
          <w:b/>
          <w:bCs/>
          <w:iCs/>
          <w:szCs w:val="24"/>
        </w:rPr>
        <w:t>Hodoníně</w:t>
      </w:r>
    </w:p>
    <w:p w:rsidR="0050673E" w:rsidRDefault="0050673E" w:rsidP="0050673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0673E" w:rsidRDefault="0050673E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70/30</w:t>
      </w:r>
    </w:p>
    <w:p w:rsidR="0050673E" w:rsidRDefault="0050673E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F67A1B">
        <w:rPr>
          <w:rFonts w:ascii="Times New Roman" w:hAnsi="Times New Roman" w:cs="Times New Roman"/>
          <w:sz w:val="24"/>
          <w:szCs w:val="24"/>
        </w:rPr>
        <w:t>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A22649" w:rsidRPr="00A22649" w:rsidRDefault="00A22649" w:rsidP="00A22649">
      <w:pPr>
        <w:pStyle w:val="Zkladntext"/>
        <w:spacing w:before="0" w:after="0"/>
        <w:rPr>
          <w:color w:val="000000" w:themeColor="text1"/>
          <w:szCs w:val="24"/>
        </w:rPr>
      </w:pPr>
      <w:r w:rsidRPr="00A22649">
        <w:rPr>
          <w:color w:val="000000" w:themeColor="text1"/>
          <w:szCs w:val="24"/>
        </w:rPr>
        <w:t xml:space="preserve">a v souladu s § 102 odst. 3 zákona č. 128/2000 Sb., o obcích (obecní zřízení), ve znění pozdějších předpisů, rozhodla o finanční podpoře přepravy postižených osob do Stacionáře Vlaštovka Centra pro rodinu a sociální péči Hodonín, </w:t>
      </w:r>
      <w:proofErr w:type="spellStart"/>
      <w:r w:rsidRPr="00A22649">
        <w:rPr>
          <w:color w:val="000000" w:themeColor="text1"/>
          <w:szCs w:val="24"/>
        </w:rPr>
        <w:t>z.s</w:t>
      </w:r>
      <w:proofErr w:type="spellEnd"/>
      <w:r w:rsidRPr="00A22649">
        <w:rPr>
          <w:color w:val="000000" w:themeColor="text1"/>
          <w:szCs w:val="24"/>
        </w:rPr>
        <w:t xml:space="preserve">., IČ: 69722595. Přepravu zajišťuje Centrum pro rodinu a sociální péči Hodonín </w:t>
      </w:r>
      <w:proofErr w:type="spellStart"/>
      <w:r w:rsidRPr="00A22649">
        <w:rPr>
          <w:color w:val="000000" w:themeColor="text1"/>
          <w:szCs w:val="24"/>
        </w:rPr>
        <w:t>z.s</w:t>
      </w:r>
      <w:proofErr w:type="spellEnd"/>
      <w:r w:rsidRPr="00A22649">
        <w:rPr>
          <w:color w:val="000000" w:themeColor="text1"/>
          <w:szCs w:val="24"/>
        </w:rPr>
        <w:t xml:space="preserve">. IČ 69722595 nebo Centrum sociálních služeb Kyjov, </w:t>
      </w:r>
      <w:proofErr w:type="spellStart"/>
      <w:r w:rsidRPr="00A22649">
        <w:rPr>
          <w:color w:val="000000" w:themeColor="text1"/>
          <w:szCs w:val="24"/>
        </w:rPr>
        <w:t>p.o</w:t>
      </w:r>
      <w:proofErr w:type="spellEnd"/>
      <w:r w:rsidRPr="00A22649">
        <w:rPr>
          <w:color w:val="000000" w:themeColor="text1"/>
          <w:szCs w:val="24"/>
        </w:rPr>
        <w:t xml:space="preserve">. města Kyjova, IČ: 61392979, a to v pracovní dny. Náklady přepravy budou přepravovaným osobám refundovány formou transferu ze strany města Kyjova po předložení dokladu o provedení úhradě přepravci. Tato finanční podpora bude poskytována pouze občanům města Kyjova, a jen v případě,  pokud nebude volná kapacita Denního stacionáře Centra sociálních služeb Kyjov, </w:t>
      </w:r>
      <w:proofErr w:type="spellStart"/>
      <w:r w:rsidRPr="00A22649">
        <w:rPr>
          <w:color w:val="000000" w:themeColor="text1"/>
          <w:szCs w:val="24"/>
        </w:rPr>
        <w:t>p.o</w:t>
      </w:r>
      <w:proofErr w:type="spellEnd"/>
      <w:r w:rsidRPr="00A22649">
        <w:rPr>
          <w:color w:val="000000" w:themeColor="text1"/>
          <w:szCs w:val="24"/>
        </w:rPr>
        <w:t xml:space="preserve">. města Kyjova. Přepravovaná osoba se bude finančně podílet na nákladech přepravy, a to v poměru 50% z celkových nákladů přepravy. </w:t>
      </w:r>
    </w:p>
    <w:p w:rsidR="00A22649" w:rsidRDefault="00A22649" w:rsidP="0050673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649" w:rsidRDefault="00A22649" w:rsidP="00A2264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22649" w:rsidRDefault="00A22649" w:rsidP="00A226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70/31</w:t>
      </w:r>
    </w:p>
    <w:p w:rsidR="00A22649" w:rsidRDefault="00A22649" w:rsidP="00A22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F67A1B">
        <w:rPr>
          <w:rFonts w:ascii="Times New Roman" w:hAnsi="Times New Roman" w:cs="Times New Roman"/>
          <w:sz w:val="24"/>
          <w:szCs w:val="24"/>
        </w:rPr>
        <w:t>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0214B" w:rsidRPr="0060214B" w:rsidRDefault="00A22649" w:rsidP="0060214B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§ 102 odst. 3 zákona č. 128/2000 Sb., o obcích (obecní zřízení), ve znění pozdějších předpisů, </w:t>
      </w:r>
      <w:r w:rsidR="0060214B"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>Kyjova revokuje své usnesení ze dne 19. 8. 2024 č. 54/45 ve znění:</w:t>
      </w:r>
    </w:p>
    <w:p w:rsidR="0060214B" w:rsidRPr="0060214B" w:rsidRDefault="0060214B" w:rsidP="0060214B">
      <w:pPr>
        <w:pStyle w:val="Zkladntext"/>
        <w:spacing w:before="0" w:after="120"/>
        <w:rPr>
          <w:rFonts w:eastAsiaTheme="minorHAnsi"/>
          <w:color w:val="000000" w:themeColor="text1"/>
          <w:szCs w:val="24"/>
          <w:lang w:eastAsia="en-US"/>
        </w:rPr>
      </w:pPr>
      <w:r w:rsidRPr="0060214B">
        <w:rPr>
          <w:rFonts w:eastAsiaTheme="minorHAnsi"/>
          <w:color w:val="000000" w:themeColor="text1"/>
          <w:szCs w:val="24"/>
          <w:lang w:eastAsia="en-US"/>
        </w:rPr>
        <w:t xml:space="preserve">Rada města Kyjova po projednání a v souladu s § 102 odst. 3 zákona č. 128/2000 Sb., o obcích (obecní zřízení), ve znění pozdějších předpisů, svěřuje Odboru sociálních věcí Městského úřadu Kyjov pravomoc rozhodovat za město Kyjov o uzavírání a ukončování rámcových smluv o poskytování transferu (finanční podpory) postiženým osobám na přepravu do Stacionáře Vlaštovka Centra pro rodinu a sociální péči Hodonín, </w:t>
      </w:r>
      <w:proofErr w:type="spellStart"/>
      <w:r w:rsidRPr="0060214B">
        <w:rPr>
          <w:rFonts w:eastAsiaTheme="minorHAnsi"/>
          <w:color w:val="000000" w:themeColor="text1"/>
          <w:szCs w:val="24"/>
          <w:lang w:eastAsia="en-US"/>
        </w:rPr>
        <w:t>z.s</w:t>
      </w:r>
      <w:proofErr w:type="spellEnd"/>
      <w:r w:rsidRPr="0060214B">
        <w:rPr>
          <w:rFonts w:eastAsiaTheme="minorHAnsi"/>
          <w:color w:val="000000" w:themeColor="text1"/>
          <w:szCs w:val="24"/>
          <w:lang w:eastAsia="en-US"/>
        </w:rPr>
        <w:t xml:space="preserve">., IČ: 69722595, zajišťovanou Centrem sociálních služeb Kyjov, </w:t>
      </w:r>
      <w:proofErr w:type="spellStart"/>
      <w:r w:rsidRPr="0060214B">
        <w:rPr>
          <w:rFonts w:eastAsiaTheme="minorHAnsi"/>
          <w:color w:val="000000" w:themeColor="text1"/>
          <w:szCs w:val="24"/>
          <w:lang w:eastAsia="en-US"/>
        </w:rPr>
        <w:t>p.o</w:t>
      </w:r>
      <w:proofErr w:type="spellEnd"/>
      <w:r w:rsidRPr="0060214B">
        <w:rPr>
          <w:rFonts w:eastAsiaTheme="minorHAnsi"/>
          <w:color w:val="000000" w:themeColor="text1"/>
          <w:szCs w:val="24"/>
          <w:lang w:eastAsia="en-US"/>
        </w:rPr>
        <w:t xml:space="preserve">. města Kyjova, jakožto rozhodovat o uzavírání dodatků k uvedeným smlouvám, o podání výpovědi a dohod o jejich ukončení. Současně Rada města Kyjova pověřuje vedoucího Odboru sociálních věcí Městského úřadu Kyjov podepisováním těchto smluv, včetně jejich dodatků a ukončení.  </w:t>
      </w:r>
    </w:p>
    <w:p w:rsidR="0060214B" w:rsidRPr="0060214B" w:rsidRDefault="0060214B" w:rsidP="0060214B">
      <w:pPr>
        <w:pStyle w:val="Zkladntext"/>
        <w:spacing w:before="0" w:after="120"/>
        <w:rPr>
          <w:rFonts w:eastAsiaTheme="minorHAnsi"/>
          <w:color w:val="000000" w:themeColor="text1"/>
          <w:szCs w:val="24"/>
          <w:lang w:eastAsia="en-US"/>
        </w:rPr>
      </w:pPr>
      <w:r w:rsidRPr="0060214B">
        <w:rPr>
          <w:rFonts w:eastAsiaTheme="minorHAnsi"/>
          <w:color w:val="000000" w:themeColor="text1"/>
          <w:szCs w:val="24"/>
          <w:lang w:eastAsia="en-US"/>
        </w:rPr>
        <w:lastRenderedPageBreak/>
        <w:t>a nahrazuje ho následujícím usnesením:</w:t>
      </w:r>
    </w:p>
    <w:p w:rsidR="0060214B" w:rsidRPr="0060214B" w:rsidRDefault="0060214B" w:rsidP="0060214B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projednání a v souladu s § 102 odst. 3 zákona č. 128/2000 Sb., o obcích (obecní zřízení), ve znění pozdějších předpisů, svěřuje Odboru sociálních věcí Městského úřadu Kyjov pravomoc rozhodovat za město Kyjov o uzavírání  a ukončování rámcových smluv o poskytování transferu (finanční podpory) postiženým osobám na přepravu do Stacionáře Vlaštovka Centra pro rodinu  a sociální péči Hodonín, </w:t>
      </w:r>
      <w:proofErr w:type="spellStart"/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IČ: 69722595, zajišťovanou Centrem sociálních služeb Kyjov, </w:t>
      </w:r>
      <w:proofErr w:type="spellStart"/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>p.o</w:t>
      </w:r>
      <w:proofErr w:type="spellEnd"/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města Kyjova nebo Centrem pro rodinu a sociální péči Hodonín </w:t>
      </w:r>
      <w:proofErr w:type="spellStart"/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60214B">
        <w:rPr>
          <w:rFonts w:ascii="Times New Roman" w:hAnsi="Times New Roman" w:cs="Times New Roman"/>
          <w:color w:val="000000" w:themeColor="text1"/>
          <w:sz w:val="24"/>
          <w:szCs w:val="24"/>
        </w:rPr>
        <w:t>. IČ: 69722595, jakožto rozhodovat o uzavírání dodatků k uvedeným smlouvám, o podání výpovědi a dohod o jejich ukončení. Současně Rada města Kyjova pověřuje vedoucího Odboru sociálních věcí Městského úřadu Kyjov podepisováním těchto smluv, včetně jejich dodatků a ukončení.  </w:t>
      </w:r>
    </w:p>
    <w:p w:rsidR="00591180" w:rsidRPr="00F67A1B" w:rsidRDefault="00F67A1B" w:rsidP="0060214B">
      <w:pPr>
        <w:pStyle w:val="Zkladntext"/>
        <w:spacing w:before="0" w:after="0"/>
        <w:rPr>
          <w:bCs/>
          <w:i/>
          <w:iCs/>
          <w:szCs w:val="24"/>
        </w:rPr>
      </w:pPr>
      <w:r w:rsidRPr="00F67A1B">
        <w:rPr>
          <w:bCs/>
          <w:i/>
          <w:iCs/>
          <w:szCs w:val="24"/>
        </w:rPr>
        <w:t>17:30 příchod Bc. Kuchaře – přítomno 6 členů</w:t>
      </w: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 xml:space="preserve">7. Host - Ing. Červenka – energetik místní akční skupiny </w:t>
      </w:r>
    </w:p>
    <w:p w:rsidR="000F3ACE" w:rsidRDefault="000F3ACE" w:rsidP="000F3AC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F3ACE" w:rsidRDefault="000F3ACE" w:rsidP="000F3AC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</w:t>
      </w:r>
      <w:r w:rsidR="006560A7">
        <w:rPr>
          <w:color w:val="000000" w:themeColor="text1"/>
          <w:szCs w:val="24"/>
        </w:rPr>
        <w:t xml:space="preserve"> ze dne 17. 3. 2025 č. 70/32</w:t>
      </w:r>
    </w:p>
    <w:p w:rsidR="004D3E66" w:rsidRPr="000F3ACE" w:rsidRDefault="000F3ACE" w:rsidP="000F3AC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</w:t>
      </w:r>
      <w:r w:rsidR="00FA3D07">
        <w:rPr>
          <w:color w:val="000000" w:themeColor="text1"/>
          <w:szCs w:val="24"/>
        </w:rPr>
        <w:t>dnání (6</w:t>
      </w:r>
      <w:r>
        <w:rPr>
          <w:color w:val="000000" w:themeColor="text1"/>
          <w:szCs w:val="24"/>
        </w:rPr>
        <w:t>,</w:t>
      </w:r>
      <w:r w:rsidRPr="00CF6760">
        <w:rPr>
          <w:color w:val="000000" w:themeColor="text1"/>
          <w:szCs w:val="24"/>
        </w:rPr>
        <w:t>0,0)</w:t>
      </w:r>
    </w:p>
    <w:p w:rsidR="00591180" w:rsidRDefault="009D59C5" w:rsidP="000F3ACE">
      <w:pPr>
        <w:pStyle w:val="Zkladntext"/>
      </w:pPr>
      <w:r w:rsidRPr="00FC31BA">
        <w:t>v souladu s § 102 odst. 3 zákona č. 128/2000 Sb., o obcích (obecní zřízení), v platném znění, vzala</w:t>
      </w:r>
      <w:r w:rsidR="000F3ACE">
        <w:t xml:space="preserve"> na vědomí</w:t>
      </w:r>
      <w:r w:rsidRPr="00FC31BA">
        <w:t xml:space="preserve"> </w:t>
      </w:r>
      <w:r>
        <w:t xml:space="preserve">informace prezentované Ing. Jaromírem </w:t>
      </w:r>
      <w:r w:rsidR="000F3ACE">
        <w:t>Červenkou.</w:t>
      </w:r>
    </w:p>
    <w:p w:rsidR="000F3ACE" w:rsidRPr="00FE2923" w:rsidRDefault="000F3ACE" w:rsidP="00FE2923">
      <w:pPr>
        <w:pStyle w:val="Zkladntext"/>
      </w:pP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t xml:space="preserve">9. Dodatek č. 4 ke smlouvě o televizním vysílání – J.D. </w:t>
      </w:r>
      <w:proofErr w:type="spellStart"/>
      <w:r w:rsidRPr="00466807">
        <w:rPr>
          <w:b/>
          <w:bCs/>
          <w:iCs/>
          <w:szCs w:val="24"/>
        </w:rPr>
        <w:t>Production</w:t>
      </w:r>
      <w:proofErr w:type="spellEnd"/>
      <w:r w:rsidRPr="00466807">
        <w:rPr>
          <w:b/>
          <w:bCs/>
          <w:iCs/>
          <w:szCs w:val="24"/>
        </w:rPr>
        <w:t>, s.r.o.</w:t>
      </w:r>
    </w:p>
    <w:p w:rsidR="0050673E" w:rsidRDefault="0050673E" w:rsidP="0050673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0673E" w:rsidRDefault="0050673E" w:rsidP="00CF676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560A7">
        <w:rPr>
          <w:color w:val="000000" w:themeColor="text1"/>
          <w:szCs w:val="24"/>
        </w:rPr>
        <w:t>yjova ze dne 17. 3. 2025 č. 70/33</w:t>
      </w:r>
    </w:p>
    <w:p w:rsidR="0050673E" w:rsidRDefault="0050673E" w:rsidP="00CF676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FA3D07">
        <w:rPr>
          <w:color w:val="000000" w:themeColor="text1"/>
          <w:szCs w:val="24"/>
        </w:rPr>
        <w:t>projednání (6</w:t>
      </w:r>
      <w:r w:rsidRPr="00CF6760">
        <w:rPr>
          <w:color w:val="000000" w:themeColor="text1"/>
          <w:szCs w:val="24"/>
        </w:rPr>
        <w:t>,0,0)</w:t>
      </w:r>
    </w:p>
    <w:p w:rsidR="00CF6760" w:rsidRPr="00CF6760" w:rsidRDefault="00CF6760" w:rsidP="00CF6760">
      <w:pPr>
        <w:pStyle w:val="Zkladntext"/>
        <w:spacing w:before="0" w:after="0"/>
        <w:rPr>
          <w:color w:val="000000" w:themeColor="text1"/>
          <w:szCs w:val="24"/>
        </w:rPr>
      </w:pPr>
      <w:r w:rsidRPr="00CF6760">
        <w:rPr>
          <w:color w:val="000000" w:themeColor="text1"/>
          <w:szCs w:val="24"/>
        </w:rPr>
        <w:t>v souladu s ustanovením § 102 odst. 3 zákona č. 128/2000Sb., o obcích (obecní zřízení), ve znění pozdějších předpisů, rozhodla o revokaci svého usnesení č. 67/38 ze dne 4. 2. 2025, které zní:</w:t>
      </w:r>
    </w:p>
    <w:p w:rsidR="00CF6760" w:rsidRPr="00CF6760" w:rsidRDefault="00CF6760" w:rsidP="00CF6760">
      <w:pPr>
        <w:pStyle w:val="Zkladntext"/>
        <w:spacing w:before="0" w:after="0"/>
        <w:rPr>
          <w:color w:val="000000" w:themeColor="text1"/>
          <w:szCs w:val="24"/>
        </w:rPr>
      </w:pPr>
      <w:r w:rsidRPr="00CF6760">
        <w:rPr>
          <w:color w:val="000000" w:themeColor="text1"/>
          <w:szCs w:val="24"/>
        </w:rPr>
        <w:t xml:space="preserve">Rada města Kyjova, po projednání a v souladu s ustanovením § 102 odst. 3 zákona č. 128/2000 Sb., o obcích (obecní zřízení), ve znění pozdějších předpisů, rozhodla o uzavření dodatku č. 4 ke Smlouvě o výrobě reportáží a jejich zařazování do programového schématu TVS ze dne 27. 2. 2018, ve znění pozdějších dodatků, uzavřené se společností J. D. </w:t>
      </w:r>
      <w:proofErr w:type="spellStart"/>
      <w:r w:rsidRPr="00CF6760">
        <w:rPr>
          <w:color w:val="000000" w:themeColor="text1"/>
          <w:szCs w:val="24"/>
        </w:rPr>
        <w:t>Production</w:t>
      </w:r>
      <w:proofErr w:type="spellEnd"/>
      <w:r w:rsidRPr="00CF6760">
        <w:rPr>
          <w:color w:val="000000" w:themeColor="text1"/>
          <w:szCs w:val="24"/>
        </w:rPr>
        <w:t>, s.r.o., IČ: 25592939, se sídlem Palackého náměstí 293, 686 01 Uherské Hradiště, jako provozovatelem Regionální televize TVS a městem Kyjovem, IČ: 00285030, se sídlem Masarykovo náměstí 30/1, 697 01 Kyjov, jako objednatelem. Předmětem dodatku č. 4 bude ponížení počtu reportáží z aktuálních 3 reportáží týdně na 2 reportáže týdně, tj. celkem 104 reportáží ročně.</w:t>
      </w:r>
    </w:p>
    <w:p w:rsidR="00CF6760" w:rsidRPr="00CF6760" w:rsidRDefault="00CF6760" w:rsidP="00CF6760">
      <w:pPr>
        <w:pStyle w:val="Zkladntext"/>
        <w:spacing w:before="0" w:after="0"/>
        <w:rPr>
          <w:color w:val="000000" w:themeColor="text1"/>
          <w:szCs w:val="24"/>
        </w:rPr>
      </w:pPr>
      <w:r w:rsidRPr="00CF6760">
        <w:rPr>
          <w:color w:val="000000" w:themeColor="text1"/>
          <w:szCs w:val="24"/>
        </w:rPr>
        <w:t>a nahrazuje jej usnesením:</w:t>
      </w:r>
    </w:p>
    <w:p w:rsidR="00CF6760" w:rsidRPr="00CF6760" w:rsidRDefault="00CF6760" w:rsidP="00CF6760">
      <w:pPr>
        <w:pStyle w:val="Zkladntext"/>
        <w:spacing w:before="0" w:after="0"/>
        <w:rPr>
          <w:color w:val="000000" w:themeColor="text1"/>
          <w:szCs w:val="24"/>
        </w:rPr>
      </w:pPr>
      <w:r w:rsidRPr="00CF6760">
        <w:rPr>
          <w:color w:val="000000" w:themeColor="text1"/>
          <w:szCs w:val="24"/>
        </w:rPr>
        <w:t xml:space="preserve">Rada města Kyjova, po projednání a v souladu s ustanovením § 102 odst. 3 zákona č. 128/2000 Sb., o obcích (obecní zřízení), ve znění pozdějších předpisů, rozhodla o uzavření dodatku č. 4 ke Smlouvě o výrobě reportáží a jejich zařazování do programového schématu TVS ze dne 27. 2. 2018, ve znění pozdějších dodatků, uzavřené se společností J. D. </w:t>
      </w:r>
      <w:proofErr w:type="spellStart"/>
      <w:r w:rsidRPr="00CF6760">
        <w:rPr>
          <w:color w:val="000000" w:themeColor="text1"/>
          <w:szCs w:val="24"/>
        </w:rPr>
        <w:t>Production</w:t>
      </w:r>
      <w:proofErr w:type="spellEnd"/>
      <w:r w:rsidRPr="00CF6760">
        <w:rPr>
          <w:color w:val="000000" w:themeColor="text1"/>
          <w:szCs w:val="24"/>
        </w:rPr>
        <w:t>, s.r.o., IČ: 25592939, se sídlem Palackého náměstí 293, 686 01 Uherské Hradiště, jako provozovatelem Regionální televize TVS a městem Kyjovem, IČ: 00285030, se sídlem Masarykovo náměstí 30/1, 697 01 Kyjov, jako objednatelem. Předmětem dodatku č. 4 bude ponížení počtu reportáží z aktuálních 160 reportáží ročně na 120 reportáží ročně, a navýšení ceny za reportáž o inflaci ze současných 4 410 Kč na 4 515 Kč bez DPH.</w:t>
      </w:r>
    </w:p>
    <w:p w:rsidR="00591180" w:rsidRPr="00466807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91180" w:rsidRDefault="00591180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66807">
        <w:rPr>
          <w:b/>
          <w:bCs/>
          <w:iCs/>
          <w:szCs w:val="24"/>
        </w:rPr>
        <w:lastRenderedPageBreak/>
        <w:t>10. Odbor rozvoje města</w:t>
      </w:r>
    </w:p>
    <w:p w:rsidR="00FC66C9" w:rsidRDefault="00FC66C9" w:rsidP="00591180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10.1 </w:t>
      </w:r>
      <w:r w:rsidRPr="00033C37">
        <w:rPr>
          <w:b/>
          <w:bCs/>
          <w:iCs/>
          <w:szCs w:val="24"/>
        </w:rPr>
        <w:t xml:space="preserve">Udělení výjimky dle Pravidel pro zadávání VZMR na akci „Zpracování PD – </w:t>
      </w:r>
      <w:r>
        <w:rPr>
          <w:b/>
          <w:bCs/>
          <w:iCs/>
          <w:szCs w:val="24"/>
        </w:rPr>
        <w:t xml:space="preserve">     </w:t>
      </w:r>
      <w:r w:rsidRPr="00033C37">
        <w:rPr>
          <w:b/>
          <w:bCs/>
          <w:iCs/>
          <w:szCs w:val="24"/>
        </w:rPr>
        <w:t>rekonstrukce 3xSSZ na křižovatkách ve městě Kyjov“</w:t>
      </w:r>
      <w:r w:rsidR="00DE569C">
        <w:rPr>
          <w:b/>
          <w:bCs/>
          <w:iCs/>
          <w:szCs w:val="24"/>
        </w:rPr>
        <w:t xml:space="preserve"> </w:t>
      </w:r>
    </w:p>
    <w:p w:rsidR="00DE569C" w:rsidRPr="00DE569C" w:rsidRDefault="00DE569C" w:rsidP="00591180">
      <w:pPr>
        <w:pStyle w:val="Zkladntext"/>
        <w:tabs>
          <w:tab w:val="left" w:pos="0"/>
        </w:tabs>
        <w:rPr>
          <w:bCs/>
          <w:iCs/>
          <w:szCs w:val="24"/>
        </w:rPr>
      </w:pPr>
      <w:r>
        <w:rPr>
          <w:bCs/>
          <w:iCs/>
          <w:szCs w:val="24"/>
        </w:rPr>
        <w:t>bod</w:t>
      </w:r>
      <w:r w:rsidRPr="00DE569C">
        <w:rPr>
          <w:bCs/>
          <w:iCs/>
          <w:szCs w:val="24"/>
        </w:rPr>
        <w:t xml:space="preserve"> stažen z projednávání</w:t>
      </w:r>
    </w:p>
    <w:p w:rsidR="00FC66C9" w:rsidRDefault="00FC66C9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807EE1" w:rsidRPr="007C75B2" w:rsidRDefault="00807EE1" w:rsidP="007C75B2">
      <w:pPr>
        <w:spacing w:after="1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807E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10.2 Udělení výjimky dle Pravidel pro zadávání veřejných zakázek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 </w:t>
      </w:r>
      <w:r w:rsidRPr="00807E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na akci „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Stavební </w:t>
      </w:r>
      <w:r w:rsidRPr="00807E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úpravy lesní cesty Pod Koryčanskou kaplí“</w:t>
      </w:r>
    </w:p>
    <w:p w:rsidR="00807EE1" w:rsidRDefault="00807EE1" w:rsidP="00807EE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07EE1" w:rsidRDefault="00807EE1" w:rsidP="00807EE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560A7">
        <w:rPr>
          <w:rFonts w:ascii="Times New Roman" w:hAnsi="Times New Roman" w:cs="Times New Roman"/>
          <w:color w:val="000000" w:themeColor="text1"/>
          <w:sz w:val="24"/>
          <w:szCs w:val="24"/>
        </w:rPr>
        <w:t>yjova ze dne 17. 3. 2025 č. 70/34</w:t>
      </w:r>
    </w:p>
    <w:p w:rsidR="00807EE1" w:rsidRDefault="00807EE1" w:rsidP="00807EE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E569C">
        <w:rPr>
          <w:color w:val="000000" w:themeColor="text1"/>
          <w:szCs w:val="24"/>
        </w:rPr>
        <w:t>projednání (6</w:t>
      </w:r>
      <w:r w:rsidRPr="00D21531">
        <w:rPr>
          <w:color w:val="000000" w:themeColor="text1"/>
          <w:szCs w:val="24"/>
        </w:rPr>
        <w:t>,0,0)</w:t>
      </w:r>
    </w:p>
    <w:p w:rsidR="00807EE1" w:rsidRDefault="00807EE1" w:rsidP="00FC66C9">
      <w:pPr>
        <w:pStyle w:val="Zkladntext"/>
        <w:spacing w:before="0" w:after="0"/>
        <w:rPr>
          <w:color w:val="000000" w:themeColor="text1"/>
          <w:szCs w:val="24"/>
        </w:rPr>
      </w:pPr>
      <w:r w:rsidRPr="00807EE1">
        <w:rPr>
          <w:color w:val="000000" w:themeColor="text1"/>
          <w:szCs w:val="24"/>
        </w:rPr>
        <w:t>a v souladu s ustanovením § 102 odst. 3 zák. č. 128/2000 Sb., o obcích, ve znění pozdějších předpisů, rozhodla o udělení výjimky dle článku č. 8, odst. 2 z pravidel pro zadávání veřejných zakázek malého rozsahu stanovených Vnitřním předpisem Pravidla pro zadávání veřejných zakázek, za účelem přímého zadání veřejné zakázky malého rozsahu s názvem „Administrace dotace na akci Stavební úpravy lesní cesty Pod Koryčanskou kaplí“ společnosti ELLPIS s.r.o., se sídlem: Komárovská 666/3, 617 00 Brno, IČ: 19394632 a rozhodla o uzavření příkazní smlouvy na administraci dotace společnosti ELLPIS s.r.o., se sídlem: Komárovská 666/3, 617 00 Brno, IČ: 19394632 za celkovou částku 125 000,00 Kč bez DPH.</w:t>
      </w:r>
    </w:p>
    <w:p w:rsidR="00807EE1" w:rsidRDefault="00807EE1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AB4BAA" w:rsidRPr="0033704B" w:rsidRDefault="00AB4BAA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 w:rsidRPr="0033704B">
        <w:rPr>
          <w:b/>
          <w:color w:val="000000" w:themeColor="text1"/>
          <w:szCs w:val="24"/>
        </w:rPr>
        <w:t>10.3 Vyhodnocení VZMR „Oprava mostu M04 v Bohuslavicích“</w:t>
      </w:r>
      <w:r w:rsidR="00FB4802" w:rsidRPr="0033704B">
        <w:rPr>
          <w:b/>
          <w:color w:val="000000" w:themeColor="text1"/>
          <w:szCs w:val="24"/>
        </w:rPr>
        <w:t xml:space="preserve">  </w:t>
      </w:r>
    </w:p>
    <w:p w:rsidR="00AB4BAA" w:rsidRPr="0033704B" w:rsidRDefault="00AB4BAA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AB4BAA" w:rsidRPr="0033704B" w:rsidRDefault="00AB4BAA" w:rsidP="00AB4BAA">
      <w:pPr>
        <w:pStyle w:val="Zkladntext"/>
        <w:spacing w:before="0" w:after="0"/>
        <w:rPr>
          <w:color w:val="000000" w:themeColor="text1"/>
          <w:szCs w:val="24"/>
        </w:rPr>
      </w:pPr>
      <w:r w:rsidRPr="0033704B">
        <w:rPr>
          <w:color w:val="000000" w:themeColor="text1"/>
          <w:szCs w:val="24"/>
        </w:rPr>
        <w:t>Usnesení</w:t>
      </w:r>
    </w:p>
    <w:p w:rsidR="00AB4BAA" w:rsidRPr="0033704B" w:rsidRDefault="00AB4BAA" w:rsidP="00205198">
      <w:pPr>
        <w:pStyle w:val="Zkladntext"/>
        <w:spacing w:before="0" w:after="0"/>
        <w:rPr>
          <w:color w:val="000000" w:themeColor="text1"/>
          <w:szCs w:val="24"/>
        </w:rPr>
      </w:pPr>
      <w:r w:rsidRPr="0033704B">
        <w:rPr>
          <w:color w:val="000000" w:themeColor="text1"/>
          <w:szCs w:val="24"/>
        </w:rPr>
        <w:t xml:space="preserve">Rady města Kyjova ze dne 17. </w:t>
      </w:r>
      <w:r w:rsidR="006560A7" w:rsidRPr="0033704B">
        <w:rPr>
          <w:color w:val="000000" w:themeColor="text1"/>
          <w:szCs w:val="24"/>
        </w:rPr>
        <w:t>3. 2025 č. 70/35</w:t>
      </w:r>
    </w:p>
    <w:p w:rsidR="00AB4BAA" w:rsidRPr="0033704B" w:rsidRDefault="00AB4BAA" w:rsidP="00AB4BAA">
      <w:pPr>
        <w:pStyle w:val="Zkladntext"/>
        <w:spacing w:before="0" w:after="0"/>
        <w:rPr>
          <w:color w:val="000000" w:themeColor="text1"/>
          <w:szCs w:val="24"/>
        </w:rPr>
      </w:pPr>
      <w:r w:rsidRPr="0033704B">
        <w:rPr>
          <w:color w:val="000000" w:themeColor="text1"/>
          <w:szCs w:val="24"/>
        </w:rPr>
        <w:t xml:space="preserve">Rada města Kyjova po </w:t>
      </w:r>
      <w:r w:rsidR="00C7203E" w:rsidRPr="0033704B">
        <w:rPr>
          <w:color w:val="000000" w:themeColor="text1"/>
          <w:szCs w:val="24"/>
        </w:rPr>
        <w:t>projednání (0,6</w:t>
      </w:r>
      <w:r w:rsidRPr="0033704B">
        <w:rPr>
          <w:color w:val="000000" w:themeColor="text1"/>
          <w:szCs w:val="24"/>
        </w:rPr>
        <w:t>,0)</w:t>
      </w:r>
      <w:r w:rsidR="00255AB6" w:rsidRPr="0033704B">
        <w:rPr>
          <w:color w:val="000000" w:themeColor="text1"/>
          <w:szCs w:val="24"/>
        </w:rPr>
        <w:t xml:space="preserve">    USNESENÍ NEBYLO PŘIJATO</w:t>
      </w:r>
    </w:p>
    <w:p w:rsidR="00205198" w:rsidRPr="00205198" w:rsidRDefault="00205198" w:rsidP="00205198">
      <w:pPr>
        <w:pStyle w:val="Zkladntext"/>
        <w:spacing w:before="0" w:after="0"/>
        <w:rPr>
          <w:color w:val="000000" w:themeColor="text1"/>
          <w:szCs w:val="24"/>
        </w:rPr>
      </w:pPr>
      <w:r w:rsidRPr="0033704B">
        <w:rPr>
          <w:color w:val="000000" w:themeColor="text1"/>
          <w:szCs w:val="24"/>
        </w:rPr>
        <w:t xml:space="preserve">a v souladu s ustanovením § 102 odst. 3 zákona č. 128/2000 Sb., o obcích (obecní zřízení), ve znění pozdějších předpisů, bere na vědomí doporučení hodnotící komise, schvaluje výsledky veřejné zakázky malého rozsahu zadávanou v režimu Design &amp; </w:t>
      </w:r>
      <w:proofErr w:type="spellStart"/>
      <w:r w:rsidRPr="0033704B">
        <w:rPr>
          <w:color w:val="000000" w:themeColor="text1"/>
          <w:szCs w:val="24"/>
        </w:rPr>
        <w:t>Build</w:t>
      </w:r>
      <w:proofErr w:type="spellEnd"/>
      <w:r w:rsidRPr="0033704B">
        <w:rPr>
          <w:color w:val="000000" w:themeColor="text1"/>
          <w:szCs w:val="24"/>
        </w:rPr>
        <w:t xml:space="preserve"> „Oprava mostu M04 v Bohuslavicích“ a rozhodla o uzavření smlouvy o dílo s dodavatelem STAVBY SR </w:t>
      </w:r>
      <w:proofErr w:type="spellStart"/>
      <w:r w:rsidRPr="0033704B">
        <w:rPr>
          <w:color w:val="000000" w:themeColor="text1"/>
          <w:szCs w:val="24"/>
        </w:rPr>
        <w:t>group</w:t>
      </w:r>
      <w:proofErr w:type="spellEnd"/>
      <w:r w:rsidRPr="0033704B">
        <w:rPr>
          <w:color w:val="000000" w:themeColor="text1"/>
          <w:szCs w:val="24"/>
        </w:rPr>
        <w:t xml:space="preserve"> s.r.o., sídlo: Pančava 128, 760 01 Zlín, IČ: 09224289, s nabídkovou cenou 5 870 000,00 Kč bez DPH.</w:t>
      </w:r>
    </w:p>
    <w:p w:rsidR="00AB4BAA" w:rsidRDefault="00AB4BAA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AB0E4A" w:rsidRPr="00AB0E4A" w:rsidRDefault="00AB0E4A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 w:rsidRPr="00AB0E4A">
        <w:rPr>
          <w:b/>
          <w:color w:val="000000" w:themeColor="text1"/>
          <w:szCs w:val="24"/>
        </w:rPr>
        <w:t xml:space="preserve">10.4 </w:t>
      </w:r>
      <w:r>
        <w:rPr>
          <w:b/>
          <w:color w:val="000000" w:themeColor="text1"/>
          <w:szCs w:val="24"/>
        </w:rPr>
        <w:t>Zadávací</w:t>
      </w:r>
      <w:r w:rsidRPr="00AB0E4A">
        <w:rPr>
          <w:b/>
          <w:color w:val="000000" w:themeColor="text1"/>
          <w:szCs w:val="24"/>
        </w:rPr>
        <w:t xml:space="preserve"> řízení na veřejnou zakázku „PD – Bytový dům Urbanova 625, Kyjov“</w:t>
      </w:r>
    </w:p>
    <w:p w:rsidR="00AB0E4A" w:rsidRDefault="00AB0E4A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AB0E4A" w:rsidRDefault="00AB0E4A" w:rsidP="00AB0E4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B0E4A" w:rsidRDefault="00AB0E4A" w:rsidP="00AB0E4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2C4A31">
        <w:rPr>
          <w:color w:val="000000" w:themeColor="text1"/>
          <w:szCs w:val="24"/>
        </w:rPr>
        <w:t>yjova ze dne 17. 3. 2025 č. 70/36</w:t>
      </w:r>
    </w:p>
    <w:p w:rsidR="00AB0E4A" w:rsidRPr="00AB0E4A" w:rsidRDefault="00AB0E4A" w:rsidP="00FC66C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D21531">
        <w:rPr>
          <w:color w:val="000000" w:themeColor="text1"/>
          <w:szCs w:val="24"/>
        </w:rPr>
        <w:t>,0,0)</w:t>
      </w:r>
    </w:p>
    <w:p w:rsidR="00AB0E4A" w:rsidRPr="00AB0E4A" w:rsidRDefault="00AB0E4A" w:rsidP="00AB0E4A">
      <w:pPr>
        <w:pStyle w:val="Zkladntext"/>
        <w:spacing w:before="0" w:after="0"/>
        <w:rPr>
          <w:color w:val="000000" w:themeColor="text1"/>
          <w:szCs w:val="24"/>
        </w:rPr>
      </w:pPr>
      <w:r w:rsidRPr="00AB0E4A">
        <w:rPr>
          <w:color w:val="000000" w:themeColor="text1"/>
          <w:szCs w:val="24"/>
        </w:rPr>
        <w:t>v souladu s ustanovením § 102 odst. 3 zákona č. 128/2000 Sb., o obcích (obecní zřízení), ve znění pozdějších předpisů, a v souladu s ustanovením § 127 odst. 2 písm. d) zákona č. 134/2016 Sb., o zadávání veřejných zakázek, ve znění pozdějších předpisů, rozhodla o zrušení zadávacího řízení na veřejnou zakázku „PD – Bytový dům Urbanova 625, Kyjov“ a to z důvodu, že všechny v zadávacím řízení podané nabídky výrazně převyšují předpokládanou hodnotu veřejné zakázky a zadavatel tedy nemá alokovány dostatečné finanční prostředky na realizaci dané zakázky.</w:t>
      </w:r>
    </w:p>
    <w:p w:rsidR="00AB0E4A" w:rsidRPr="00AB4BAA" w:rsidRDefault="00AB0E4A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D41850" w:rsidRPr="00D41850" w:rsidRDefault="00D41850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 w:rsidRPr="00D41850">
        <w:rPr>
          <w:b/>
          <w:color w:val="000000" w:themeColor="text1"/>
          <w:szCs w:val="24"/>
        </w:rPr>
        <w:t>11. Různé</w:t>
      </w:r>
    </w:p>
    <w:p w:rsidR="00D41850" w:rsidRPr="00D41850" w:rsidRDefault="00D41850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D41850" w:rsidRDefault="00D41850" w:rsidP="00FC66C9">
      <w:pPr>
        <w:pStyle w:val="Zkladntext"/>
        <w:spacing w:before="0" w:after="0"/>
        <w:rPr>
          <w:b/>
          <w:color w:val="000000"/>
        </w:rPr>
      </w:pPr>
      <w:r w:rsidRPr="00D41850">
        <w:rPr>
          <w:b/>
          <w:color w:val="000000" w:themeColor="text1"/>
          <w:szCs w:val="24"/>
        </w:rPr>
        <w:t xml:space="preserve">11.1 </w:t>
      </w:r>
      <w:r w:rsidRPr="00D36FB8">
        <w:rPr>
          <w:b/>
          <w:color w:val="000000"/>
        </w:rPr>
        <w:t xml:space="preserve">Udělení plné moci advokátní kanceláři </w:t>
      </w:r>
      <w:proofErr w:type="spellStart"/>
      <w:r w:rsidRPr="00D36FB8">
        <w:rPr>
          <w:b/>
          <w:color w:val="000000"/>
        </w:rPr>
        <w:t>Joukl</w:t>
      </w:r>
      <w:proofErr w:type="spellEnd"/>
      <w:r w:rsidRPr="00D36FB8">
        <w:rPr>
          <w:b/>
          <w:color w:val="000000"/>
        </w:rPr>
        <w:t xml:space="preserve"> a partneři, advokátní kancelář, s.r.</w:t>
      </w:r>
      <w:r>
        <w:rPr>
          <w:b/>
          <w:color w:val="000000"/>
        </w:rPr>
        <w:t>o.</w:t>
      </w:r>
    </w:p>
    <w:p w:rsidR="00D41850" w:rsidRDefault="00D41850" w:rsidP="00FC66C9">
      <w:pPr>
        <w:pStyle w:val="Zkladntext"/>
        <w:spacing w:before="0" w:after="0"/>
        <w:rPr>
          <w:b/>
          <w:color w:val="000000"/>
        </w:rPr>
      </w:pPr>
    </w:p>
    <w:p w:rsidR="00D41850" w:rsidRDefault="00D41850" w:rsidP="00D418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D41850" w:rsidRDefault="00D41850" w:rsidP="00D418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2C4A31">
        <w:rPr>
          <w:color w:val="000000" w:themeColor="text1"/>
          <w:szCs w:val="24"/>
        </w:rPr>
        <w:t>yjova ze dne 17. 3. 2025 č. 70/37</w:t>
      </w:r>
    </w:p>
    <w:p w:rsidR="00D41850" w:rsidRDefault="00D41850" w:rsidP="00D418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E01F8">
        <w:rPr>
          <w:color w:val="000000" w:themeColor="text1"/>
          <w:szCs w:val="24"/>
        </w:rPr>
        <w:t>projednání (6</w:t>
      </w:r>
      <w:r w:rsidRPr="00D21531">
        <w:rPr>
          <w:color w:val="000000" w:themeColor="text1"/>
          <w:szCs w:val="24"/>
        </w:rPr>
        <w:t>,0,0)</w:t>
      </w:r>
    </w:p>
    <w:p w:rsidR="00D41850" w:rsidRDefault="00D41850" w:rsidP="00FC66C9">
      <w:pPr>
        <w:pStyle w:val="Zkladntext"/>
        <w:spacing w:before="0" w:after="0"/>
        <w:rPr>
          <w:color w:val="000000" w:themeColor="text1"/>
          <w:szCs w:val="24"/>
        </w:rPr>
      </w:pPr>
      <w:r w:rsidRPr="00D41850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rozhodla o udělení plné moci advokátní kanceláři </w:t>
      </w:r>
      <w:proofErr w:type="spellStart"/>
      <w:r w:rsidRPr="00D41850">
        <w:rPr>
          <w:color w:val="000000" w:themeColor="text1"/>
          <w:szCs w:val="24"/>
        </w:rPr>
        <w:t>Joukl</w:t>
      </w:r>
      <w:proofErr w:type="spellEnd"/>
      <w:r w:rsidRPr="00D41850">
        <w:rPr>
          <w:color w:val="000000" w:themeColor="text1"/>
          <w:szCs w:val="24"/>
        </w:rPr>
        <w:t xml:space="preserve"> a partneři, advokátní kancelář, s.r.o., IČ: 02543664, se sídlem Jakubské náměstí 580/4, 602 00 Brno, aby město Kyjov zastupovala ve věci Žaloby na určení neplatnosti rozvázání pracovního poměru dle </w:t>
      </w:r>
      <w:proofErr w:type="spellStart"/>
      <w:r w:rsidRPr="00D41850">
        <w:rPr>
          <w:color w:val="000000" w:themeColor="text1"/>
          <w:szCs w:val="24"/>
        </w:rPr>
        <w:t>ust</w:t>
      </w:r>
      <w:proofErr w:type="spellEnd"/>
      <w:r w:rsidRPr="00D41850">
        <w:rPr>
          <w:color w:val="000000" w:themeColor="text1"/>
          <w:szCs w:val="24"/>
        </w:rPr>
        <w:t xml:space="preserve">. § 72 ZP s nárokem na náhradu platu dle § 69 ZP podané </w:t>
      </w:r>
      <w:r w:rsidR="0092491B">
        <w:rPr>
          <w:color w:val="000000" w:themeColor="text1"/>
          <w:szCs w:val="24"/>
        </w:rPr>
        <w:t>Z. K.</w:t>
      </w:r>
      <w:r w:rsidRPr="00D41850">
        <w:rPr>
          <w:color w:val="000000" w:themeColor="text1"/>
          <w:szCs w:val="24"/>
        </w:rPr>
        <w:t xml:space="preserve"> </w:t>
      </w:r>
    </w:p>
    <w:p w:rsidR="00D41850" w:rsidRDefault="00D41850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D41850" w:rsidRPr="00730991" w:rsidRDefault="00D41850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 w:rsidRPr="00730991">
        <w:rPr>
          <w:b/>
          <w:color w:val="000000" w:themeColor="text1"/>
          <w:szCs w:val="24"/>
        </w:rPr>
        <w:t>11.2 Individuální dotace z rozpočtu města</w:t>
      </w:r>
    </w:p>
    <w:p w:rsidR="00D41850" w:rsidRPr="00D41850" w:rsidRDefault="00D41850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D41850" w:rsidRDefault="00D41850" w:rsidP="00D418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1850" w:rsidRDefault="00D41850" w:rsidP="00D418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2C4A31">
        <w:rPr>
          <w:color w:val="000000" w:themeColor="text1"/>
          <w:szCs w:val="24"/>
        </w:rPr>
        <w:t>yjova ze dne 17. 3. 2025 č. 70/38</w:t>
      </w:r>
    </w:p>
    <w:p w:rsidR="00D41850" w:rsidRDefault="00D41850" w:rsidP="00D418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E01F8">
        <w:rPr>
          <w:color w:val="000000" w:themeColor="text1"/>
          <w:szCs w:val="24"/>
        </w:rPr>
        <w:t>projednání (5</w:t>
      </w:r>
      <w:r w:rsidRPr="00D21531">
        <w:rPr>
          <w:color w:val="000000" w:themeColor="text1"/>
          <w:szCs w:val="24"/>
        </w:rPr>
        <w:t>,0,0)</w:t>
      </w:r>
      <w:r w:rsidR="007E01F8">
        <w:rPr>
          <w:color w:val="000000" w:themeColor="text1"/>
          <w:szCs w:val="24"/>
        </w:rPr>
        <w:t xml:space="preserve"> </w:t>
      </w:r>
      <w:r w:rsidR="007E01F8" w:rsidRPr="007E01F8">
        <w:rPr>
          <w:i/>
          <w:color w:val="000000" w:themeColor="text1"/>
          <w:szCs w:val="24"/>
        </w:rPr>
        <w:t xml:space="preserve">1 člen nehlasoval </w:t>
      </w:r>
    </w:p>
    <w:p w:rsidR="00D41850" w:rsidRDefault="008D20BD" w:rsidP="00FC66C9">
      <w:pPr>
        <w:pStyle w:val="Zkladntext"/>
        <w:spacing w:before="0" w:after="0"/>
        <w:rPr>
          <w:color w:val="000000" w:themeColor="text1"/>
          <w:szCs w:val="24"/>
        </w:rPr>
      </w:pPr>
      <w:r w:rsidRPr="0048485C">
        <w:rPr>
          <w:color w:val="000000" w:themeColor="text1"/>
          <w:szCs w:val="24"/>
        </w:rPr>
        <w:t>a v souladu s ustanovením § 102 odst. 3 zákona č. 128/2000 Sb., o obcích, ve znění pozdějších předpisů, rozhodla o poskytnutí dotace ve výši 20.000 Kč pro Spolek rodičů při SŠP Kyjov, IČ 70436614 na projekt „</w:t>
      </w:r>
      <w:proofErr w:type="spellStart"/>
      <w:r w:rsidRPr="0048485C">
        <w:rPr>
          <w:color w:val="000000" w:themeColor="text1"/>
          <w:szCs w:val="24"/>
        </w:rPr>
        <w:t>DofE</w:t>
      </w:r>
      <w:proofErr w:type="spellEnd"/>
      <w:r w:rsidRPr="0048485C">
        <w:rPr>
          <w:color w:val="000000" w:themeColor="text1"/>
          <w:szCs w:val="24"/>
        </w:rPr>
        <w:t xml:space="preserve"> expedice Norsko 2025“ a uzavření veřejnoprávní smlouvy na tuto dotaci.</w:t>
      </w:r>
    </w:p>
    <w:p w:rsidR="003535F9" w:rsidRDefault="003535F9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3535F9" w:rsidRPr="003535F9" w:rsidRDefault="00681585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11.3 Organizační změna </w:t>
      </w:r>
      <w:r w:rsidR="003535F9" w:rsidRPr="003535F9">
        <w:rPr>
          <w:b/>
          <w:color w:val="000000" w:themeColor="text1"/>
          <w:szCs w:val="24"/>
        </w:rPr>
        <w:t>oddělení IT</w:t>
      </w:r>
    </w:p>
    <w:p w:rsidR="003535F9" w:rsidRDefault="003535F9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3535F9" w:rsidRDefault="003535F9" w:rsidP="003535F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535F9" w:rsidRDefault="003535F9" w:rsidP="003535F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2C4A31">
        <w:rPr>
          <w:color w:val="000000" w:themeColor="text1"/>
          <w:szCs w:val="24"/>
        </w:rPr>
        <w:t>yjova ze dne 17. 3. 2025 č. 70/39</w:t>
      </w:r>
    </w:p>
    <w:p w:rsidR="003535F9" w:rsidRDefault="003535F9" w:rsidP="00FC66C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C7114">
        <w:rPr>
          <w:color w:val="000000" w:themeColor="text1"/>
          <w:szCs w:val="24"/>
        </w:rPr>
        <w:t>projednání (6</w:t>
      </w:r>
      <w:r w:rsidRPr="00D21531">
        <w:rPr>
          <w:color w:val="000000" w:themeColor="text1"/>
          <w:szCs w:val="24"/>
        </w:rPr>
        <w:t>,0,0)</w:t>
      </w:r>
    </w:p>
    <w:p w:rsidR="003535F9" w:rsidRPr="0048485C" w:rsidRDefault="003535F9" w:rsidP="00FC66C9">
      <w:pPr>
        <w:pStyle w:val="Zkladntext"/>
        <w:spacing w:before="0" w:after="0"/>
        <w:rPr>
          <w:color w:val="000000" w:themeColor="text1"/>
          <w:szCs w:val="24"/>
        </w:rPr>
      </w:pPr>
      <w:r w:rsidRPr="0040788B">
        <w:rPr>
          <w:szCs w:val="24"/>
        </w:rPr>
        <w:t xml:space="preserve">a v souladu s ustanovením § 102 odst. </w:t>
      </w:r>
      <w:r>
        <w:rPr>
          <w:szCs w:val="24"/>
        </w:rPr>
        <w:t>2 písm. f) zák</w:t>
      </w:r>
      <w:r w:rsidRPr="0040788B">
        <w:rPr>
          <w:szCs w:val="24"/>
        </w:rPr>
        <w:t>ona č. 128/2000 Sb., o obcích</w:t>
      </w:r>
      <w:r>
        <w:rPr>
          <w:szCs w:val="24"/>
        </w:rPr>
        <w:t xml:space="preserve"> (obecní zřízení)</w:t>
      </w:r>
      <w:r w:rsidRPr="0040788B">
        <w:rPr>
          <w:szCs w:val="24"/>
        </w:rPr>
        <w:t>, ve znění pozdějších předpisů,</w:t>
      </w:r>
      <w:r>
        <w:rPr>
          <w:szCs w:val="24"/>
        </w:rPr>
        <w:t xml:space="preserve"> rozhodla o organizační změně spočívající ve vyčlenění oddělení informačních technologií z Kanceláře tajemníka Městského úřadu Kyjov a jeho zařazení do Odboru správních, dopravních a živnostenských agend Městského úřadu Kyjov, oddělení dopravních agend. V důsledku toho o transformaci oddělení informačních technologií na úsek informačních technologií. A to s účinností od 1. 4. 2025.</w:t>
      </w:r>
    </w:p>
    <w:p w:rsidR="00D41850" w:rsidRDefault="00D41850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1432FE" w:rsidRDefault="00EC6BAD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11.4 Souhlas se zněn</w:t>
      </w:r>
      <w:bookmarkStart w:id="0" w:name="_GoBack"/>
      <w:bookmarkEnd w:id="0"/>
      <w:r w:rsidR="001432FE">
        <w:rPr>
          <w:b/>
          <w:color w:val="000000" w:themeColor="text1"/>
          <w:szCs w:val="24"/>
        </w:rPr>
        <w:t>ím VPS</w:t>
      </w:r>
    </w:p>
    <w:p w:rsidR="001432FE" w:rsidRDefault="001432FE" w:rsidP="00FC66C9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1432FE" w:rsidRDefault="001432FE" w:rsidP="001432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32FE" w:rsidRDefault="001432FE" w:rsidP="001432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2C4A31">
        <w:rPr>
          <w:color w:val="000000" w:themeColor="text1"/>
          <w:szCs w:val="24"/>
        </w:rPr>
        <w:t>yjova ze dne 17. 3. 2025 č. 70/40</w:t>
      </w:r>
    </w:p>
    <w:p w:rsidR="001432FE" w:rsidRDefault="001432FE" w:rsidP="001432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C7114">
        <w:rPr>
          <w:color w:val="000000" w:themeColor="text1"/>
          <w:szCs w:val="24"/>
        </w:rPr>
        <w:t>projednání (6</w:t>
      </w:r>
      <w:r w:rsidRPr="00D21531">
        <w:rPr>
          <w:color w:val="000000" w:themeColor="text1"/>
          <w:szCs w:val="24"/>
        </w:rPr>
        <w:t>,0,0)</w:t>
      </w:r>
    </w:p>
    <w:p w:rsidR="001432FE" w:rsidRDefault="001432FE" w:rsidP="00FC66C9">
      <w:pPr>
        <w:pStyle w:val="Zkladntext"/>
        <w:spacing w:before="0" w:after="0"/>
        <w:rPr>
          <w:color w:val="000000" w:themeColor="text1"/>
          <w:szCs w:val="24"/>
        </w:rPr>
      </w:pPr>
      <w:r w:rsidRPr="001432FE">
        <w:rPr>
          <w:color w:val="000000" w:themeColor="text1"/>
          <w:szCs w:val="24"/>
        </w:rPr>
        <w:t xml:space="preserve">a v souladu s ustanovením § 102 odst. 3 zákona č. 128/2000 </w:t>
      </w:r>
      <w:proofErr w:type="spellStart"/>
      <w:r w:rsidRPr="001432FE">
        <w:rPr>
          <w:color w:val="000000" w:themeColor="text1"/>
          <w:szCs w:val="24"/>
        </w:rPr>
        <w:t>Sb.,o</w:t>
      </w:r>
      <w:proofErr w:type="spellEnd"/>
      <w:r w:rsidRPr="001432FE">
        <w:rPr>
          <w:color w:val="000000" w:themeColor="text1"/>
          <w:szCs w:val="24"/>
        </w:rPr>
        <w:t xml:space="preserve"> obcích (obecní zřízení), ve znění pozdějších předpisů, souhlasí s obsahem a zněním Veřejnoprávní smlouvy o umístění a provedení stavby „Multifunkční hřiště při MŠ a ZŠ Za Humny Kyjov – novostavba“ na pozemku </w:t>
      </w:r>
      <w:proofErr w:type="spellStart"/>
      <w:r w:rsidRPr="001432FE">
        <w:rPr>
          <w:color w:val="000000" w:themeColor="text1"/>
          <w:szCs w:val="24"/>
        </w:rPr>
        <w:t>p.č</w:t>
      </w:r>
      <w:proofErr w:type="spellEnd"/>
      <w:r w:rsidRPr="001432FE">
        <w:rPr>
          <w:color w:val="000000" w:themeColor="text1"/>
          <w:szCs w:val="24"/>
        </w:rPr>
        <w:t>. 1452/3 v </w:t>
      </w:r>
      <w:proofErr w:type="spellStart"/>
      <w:r w:rsidRPr="001432FE">
        <w:rPr>
          <w:color w:val="000000" w:themeColor="text1"/>
          <w:szCs w:val="24"/>
        </w:rPr>
        <w:t>k.ú</w:t>
      </w:r>
      <w:proofErr w:type="spellEnd"/>
      <w:r w:rsidRPr="001432FE">
        <w:rPr>
          <w:color w:val="000000" w:themeColor="text1"/>
          <w:szCs w:val="24"/>
        </w:rPr>
        <w:t>. Nětčice u Kyjova, ve smyslu ustanovení § 168 zákona č. 500/2004 Sb., správní řád, ve znění pozdějších předpisů, uzavřené mezi správním orgánem, kterým je Městský úřad Kyjov, stavební úřad a žadatelem, kterým je Mateřská škola, základní škola, praktická škola a dětský domov Kyjov, příspěvková organizace, IČ: 70284849.</w:t>
      </w:r>
    </w:p>
    <w:p w:rsidR="009C7114" w:rsidRDefault="009C7114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9C7114" w:rsidRPr="009C7114" w:rsidRDefault="009C7114" w:rsidP="00FC66C9">
      <w:pPr>
        <w:pStyle w:val="Zkladntext"/>
        <w:spacing w:before="0" w:after="0"/>
        <w:rPr>
          <w:b/>
          <w:color w:val="000000" w:themeColor="text1"/>
          <w:szCs w:val="24"/>
        </w:rPr>
      </w:pPr>
      <w:r w:rsidRPr="009C7114">
        <w:rPr>
          <w:b/>
          <w:color w:val="000000" w:themeColor="text1"/>
          <w:szCs w:val="24"/>
        </w:rPr>
        <w:t xml:space="preserve">11.5 Podání kasační stížnosti proti rozsudku Krajského úřadu </w:t>
      </w:r>
    </w:p>
    <w:p w:rsidR="009C7114" w:rsidRDefault="009C7114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9C7114" w:rsidRDefault="009C7114" w:rsidP="009C711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C7114" w:rsidRDefault="009C7114" w:rsidP="009C711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2C4A31">
        <w:rPr>
          <w:color w:val="000000" w:themeColor="text1"/>
          <w:szCs w:val="24"/>
        </w:rPr>
        <w:t>yjova ze dne 17. 3. 2025 č. 70/41</w:t>
      </w:r>
    </w:p>
    <w:p w:rsidR="009C7114" w:rsidRDefault="009C7114" w:rsidP="00FC66C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D21531">
        <w:rPr>
          <w:color w:val="000000" w:themeColor="text1"/>
          <w:szCs w:val="24"/>
        </w:rPr>
        <w:t>,0,0)</w:t>
      </w:r>
    </w:p>
    <w:p w:rsidR="009C7114" w:rsidRPr="009C7114" w:rsidRDefault="009C7114" w:rsidP="009C7114">
      <w:pPr>
        <w:pStyle w:val="Zkladntext"/>
        <w:spacing w:before="0" w:after="0"/>
        <w:rPr>
          <w:color w:val="000000" w:themeColor="text1"/>
          <w:szCs w:val="24"/>
        </w:rPr>
      </w:pPr>
      <w:r w:rsidRPr="009C7114">
        <w:rPr>
          <w:color w:val="000000" w:themeColor="text1"/>
          <w:szCs w:val="24"/>
        </w:rPr>
        <w:lastRenderedPageBreak/>
        <w:t xml:space="preserve">a v souladu s ustanovením § 102 odst. 3 zákona č. 128/2000 Sb., o obcích (obecní zřízení), ve znění pozdějších předpisů, rozhodla o podání kasační stížnosti k Nejvyššímu správnímu soudu proti Rozsudku Krajského soudu v Brně, č. j. 55 </w:t>
      </w:r>
      <w:proofErr w:type="spellStart"/>
      <w:r w:rsidRPr="009C7114">
        <w:rPr>
          <w:color w:val="000000" w:themeColor="text1"/>
          <w:szCs w:val="24"/>
        </w:rPr>
        <w:t>Af</w:t>
      </w:r>
      <w:proofErr w:type="spellEnd"/>
      <w:r w:rsidRPr="009C7114">
        <w:rPr>
          <w:color w:val="000000" w:themeColor="text1"/>
          <w:szCs w:val="24"/>
        </w:rPr>
        <w:t xml:space="preserve"> 2/2023 – 58, ze dne 31. 1. 2025, o žalobě proti rozhodnutí předsedy Úřadu pro ochranu hospodářské soutěže ze dne 19. 12. 2022, č. j. ÚOHS-45129/2022/161, </w:t>
      </w:r>
      <w:proofErr w:type="spellStart"/>
      <w:r w:rsidRPr="009C7114">
        <w:rPr>
          <w:color w:val="000000" w:themeColor="text1"/>
          <w:szCs w:val="24"/>
        </w:rPr>
        <w:t>sp</w:t>
      </w:r>
      <w:proofErr w:type="spellEnd"/>
      <w:r w:rsidRPr="009C7114">
        <w:rPr>
          <w:color w:val="000000" w:themeColor="text1"/>
          <w:szCs w:val="24"/>
        </w:rPr>
        <w:t>. zn. ÚOHS-R0145/2022/VZ, ve věci VZ „Modernizace stávajícího městského koupaliště a novostavba krytého plaveckého bazénu Kyjov“.</w:t>
      </w:r>
    </w:p>
    <w:p w:rsidR="009C7114" w:rsidRDefault="009C7114" w:rsidP="00FC66C9">
      <w:pPr>
        <w:pStyle w:val="Zkladntext"/>
        <w:spacing w:before="0" w:after="0"/>
        <w:rPr>
          <w:color w:val="000000" w:themeColor="text1"/>
          <w:szCs w:val="24"/>
        </w:rPr>
      </w:pPr>
    </w:p>
    <w:p w:rsidR="0075165B" w:rsidRPr="00993C42" w:rsidRDefault="0075165B" w:rsidP="00993C42">
      <w:pPr>
        <w:pStyle w:val="Zkladntext"/>
        <w:spacing w:before="0" w:after="0"/>
        <w:rPr>
          <w:color w:val="000000" w:themeColor="text1"/>
          <w:szCs w:val="24"/>
        </w:rPr>
      </w:pPr>
    </w:p>
    <w:p w:rsidR="009E58FC" w:rsidRPr="002456B9" w:rsidRDefault="002456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56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A44A95" w:rsidP="00A44A95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7D0"/>
    <w:multiLevelType w:val="hybridMultilevel"/>
    <w:tmpl w:val="BF5A6C64"/>
    <w:lvl w:ilvl="0" w:tplc="22A8F5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03BD1C06"/>
    <w:multiLevelType w:val="hybridMultilevel"/>
    <w:tmpl w:val="852A05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1721D"/>
    <w:multiLevelType w:val="hybridMultilevel"/>
    <w:tmpl w:val="20DE3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6738"/>
    <w:multiLevelType w:val="hybridMultilevel"/>
    <w:tmpl w:val="FE362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6678E"/>
    <w:multiLevelType w:val="hybridMultilevel"/>
    <w:tmpl w:val="40B0F0D6"/>
    <w:lvl w:ilvl="0" w:tplc="DDA0FA1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E4608"/>
    <w:multiLevelType w:val="hybridMultilevel"/>
    <w:tmpl w:val="49D013F2"/>
    <w:lvl w:ilvl="0" w:tplc="D23CCCE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92704"/>
    <w:multiLevelType w:val="hybridMultilevel"/>
    <w:tmpl w:val="D04EC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42BEE"/>
    <w:multiLevelType w:val="hybridMultilevel"/>
    <w:tmpl w:val="AD621F9A"/>
    <w:lvl w:ilvl="0" w:tplc="9FE459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B7784"/>
    <w:multiLevelType w:val="hybridMultilevel"/>
    <w:tmpl w:val="C292F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B00772"/>
    <w:multiLevelType w:val="hybridMultilevel"/>
    <w:tmpl w:val="7C287C52"/>
    <w:lvl w:ilvl="0" w:tplc="C4EE674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77BA8"/>
    <w:multiLevelType w:val="hybridMultilevel"/>
    <w:tmpl w:val="61A43BD4"/>
    <w:lvl w:ilvl="0" w:tplc="E56CF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03398"/>
    <w:multiLevelType w:val="hybridMultilevel"/>
    <w:tmpl w:val="F5A6A1B4"/>
    <w:lvl w:ilvl="0" w:tplc="DDF6D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96F2A"/>
    <w:multiLevelType w:val="hybridMultilevel"/>
    <w:tmpl w:val="57305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F1B11"/>
    <w:multiLevelType w:val="hybridMultilevel"/>
    <w:tmpl w:val="C8980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3687A"/>
    <w:multiLevelType w:val="hybridMultilevel"/>
    <w:tmpl w:val="27D804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121ECD"/>
    <w:multiLevelType w:val="hybridMultilevel"/>
    <w:tmpl w:val="F252E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654F3"/>
    <w:multiLevelType w:val="hybridMultilevel"/>
    <w:tmpl w:val="D4962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0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5931B4"/>
    <w:multiLevelType w:val="hybridMultilevel"/>
    <w:tmpl w:val="6B92366E"/>
    <w:lvl w:ilvl="0" w:tplc="0FD01C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DB586C"/>
    <w:multiLevelType w:val="hybridMultilevel"/>
    <w:tmpl w:val="2C562DA6"/>
    <w:lvl w:ilvl="0" w:tplc="8E32968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A5097"/>
    <w:multiLevelType w:val="multilevel"/>
    <w:tmpl w:val="11D0C80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6" w15:restartNumberingAfterBreak="0">
    <w:nsid w:val="6C36330E"/>
    <w:multiLevelType w:val="hybridMultilevel"/>
    <w:tmpl w:val="7234CEFE"/>
    <w:lvl w:ilvl="0" w:tplc="329A8F5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BA59FF"/>
    <w:multiLevelType w:val="hybridMultilevel"/>
    <w:tmpl w:val="CF1E6AEC"/>
    <w:lvl w:ilvl="0" w:tplc="5538A88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F234BC"/>
    <w:multiLevelType w:val="hybridMultilevel"/>
    <w:tmpl w:val="9126C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8"/>
  </w:num>
  <w:num w:numId="5">
    <w:abstractNumId w:val="14"/>
  </w:num>
  <w:num w:numId="6">
    <w:abstractNumId w:val="13"/>
  </w:num>
  <w:num w:numId="7">
    <w:abstractNumId w:val="20"/>
  </w:num>
  <w:num w:numId="8">
    <w:abstractNumId w:val="41"/>
  </w:num>
  <w:num w:numId="9">
    <w:abstractNumId w:val="33"/>
  </w:num>
  <w:num w:numId="10">
    <w:abstractNumId w:val="34"/>
  </w:num>
  <w:num w:numId="11">
    <w:abstractNumId w:val="40"/>
  </w:num>
  <w:num w:numId="12">
    <w:abstractNumId w:val="32"/>
  </w:num>
  <w:num w:numId="13">
    <w:abstractNumId w:val="47"/>
  </w:num>
  <w:num w:numId="14">
    <w:abstractNumId w:val="19"/>
  </w:num>
  <w:num w:numId="15">
    <w:abstractNumId w:val="44"/>
  </w:num>
  <w:num w:numId="16">
    <w:abstractNumId w:val="12"/>
  </w:num>
  <w:num w:numId="17">
    <w:abstractNumId w:val="37"/>
  </w:num>
  <w:num w:numId="18">
    <w:abstractNumId w:val="6"/>
  </w:num>
  <w:num w:numId="19">
    <w:abstractNumId w:val="8"/>
  </w:num>
  <w:num w:numId="20">
    <w:abstractNumId w:val="15"/>
  </w:num>
  <w:num w:numId="21">
    <w:abstractNumId w:val="36"/>
  </w:num>
  <w:num w:numId="22">
    <w:abstractNumId w:val="4"/>
  </w:num>
  <w:num w:numId="23">
    <w:abstractNumId w:val="7"/>
  </w:num>
  <w:num w:numId="24">
    <w:abstractNumId w:val="17"/>
  </w:num>
  <w:num w:numId="25">
    <w:abstractNumId w:val="24"/>
  </w:num>
  <w:num w:numId="26">
    <w:abstractNumId w:val="23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5"/>
  </w:num>
  <w:num w:numId="32">
    <w:abstractNumId w:val="10"/>
  </w:num>
  <w:num w:numId="33">
    <w:abstractNumId w:val="26"/>
  </w:num>
  <w:num w:numId="34">
    <w:abstractNumId w:val="48"/>
  </w:num>
  <w:num w:numId="35">
    <w:abstractNumId w:val="27"/>
  </w:num>
  <w:num w:numId="36">
    <w:abstractNumId w:val="43"/>
  </w:num>
  <w:num w:numId="37">
    <w:abstractNumId w:val="45"/>
  </w:num>
  <w:num w:numId="38">
    <w:abstractNumId w:val="46"/>
  </w:num>
  <w:num w:numId="39">
    <w:abstractNumId w:val="0"/>
  </w:num>
  <w:num w:numId="40">
    <w:abstractNumId w:val="49"/>
  </w:num>
  <w:num w:numId="41">
    <w:abstractNumId w:val="21"/>
  </w:num>
  <w:num w:numId="42">
    <w:abstractNumId w:val="30"/>
  </w:num>
  <w:num w:numId="43">
    <w:abstractNumId w:val="22"/>
  </w:num>
  <w:num w:numId="44">
    <w:abstractNumId w:val="42"/>
  </w:num>
  <w:num w:numId="45">
    <w:abstractNumId w:val="16"/>
  </w:num>
  <w:num w:numId="46">
    <w:abstractNumId w:val="35"/>
  </w:num>
  <w:num w:numId="47">
    <w:abstractNumId w:val="31"/>
  </w:num>
  <w:num w:numId="48">
    <w:abstractNumId w:val="38"/>
  </w:num>
  <w:num w:numId="49">
    <w:abstractNumId w:val="11"/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9BC"/>
    <w:rsid w:val="00000BD9"/>
    <w:rsid w:val="0000162A"/>
    <w:rsid w:val="000019E7"/>
    <w:rsid w:val="00002390"/>
    <w:rsid w:val="00002520"/>
    <w:rsid w:val="000030E4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1B18"/>
    <w:rsid w:val="00022756"/>
    <w:rsid w:val="0002672B"/>
    <w:rsid w:val="00026A79"/>
    <w:rsid w:val="00027C0C"/>
    <w:rsid w:val="0003122E"/>
    <w:rsid w:val="000319EF"/>
    <w:rsid w:val="00031FB0"/>
    <w:rsid w:val="00032BCE"/>
    <w:rsid w:val="00033C37"/>
    <w:rsid w:val="00041393"/>
    <w:rsid w:val="00043983"/>
    <w:rsid w:val="000443DE"/>
    <w:rsid w:val="00044EFA"/>
    <w:rsid w:val="00045561"/>
    <w:rsid w:val="0004578B"/>
    <w:rsid w:val="00046062"/>
    <w:rsid w:val="000512A5"/>
    <w:rsid w:val="00051527"/>
    <w:rsid w:val="0005156C"/>
    <w:rsid w:val="000549E0"/>
    <w:rsid w:val="00054CEE"/>
    <w:rsid w:val="000555FB"/>
    <w:rsid w:val="00055BB9"/>
    <w:rsid w:val="000563AE"/>
    <w:rsid w:val="00060B11"/>
    <w:rsid w:val="00060BCC"/>
    <w:rsid w:val="0006171B"/>
    <w:rsid w:val="000627DF"/>
    <w:rsid w:val="000636F5"/>
    <w:rsid w:val="00064E6A"/>
    <w:rsid w:val="0006518A"/>
    <w:rsid w:val="0006706D"/>
    <w:rsid w:val="00070A20"/>
    <w:rsid w:val="00071B9B"/>
    <w:rsid w:val="00072AE6"/>
    <w:rsid w:val="00075788"/>
    <w:rsid w:val="00076EEA"/>
    <w:rsid w:val="00077472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A2E55"/>
    <w:rsid w:val="000A5919"/>
    <w:rsid w:val="000B1245"/>
    <w:rsid w:val="000B3350"/>
    <w:rsid w:val="000B46E7"/>
    <w:rsid w:val="000C12A5"/>
    <w:rsid w:val="000C3085"/>
    <w:rsid w:val="000C3691"/>
    <w:rsid w:val="000C3945"/>
    <w:rsid w:val="000C448C"/>
    <w:rsid w:val="000C64DC"/>
    <w:rsid w:val="000C73B7"/>
    <w:rsid w:val="000C750A"/>
    <w:rsid w:val="000D1888"/>
    <w:rsid w:val="000D2250"/>
    <w:rsid w:val="000D2C2A"/>
    <w:rsid w:val="000D320E"/>
    <w:rsid w:val="000D672E"/>
    <w:rsid w:val="000D77C4"/>
    <w:rsid w:val="000E0FBC"/>
    <w:rsid w:val="000E20EF"/>
    <w:rsid w:val="000E280B"/>
    <w:rsid w:val="000E45AE"/>
    <w:rsid w:val="000E6A0C"/>
    <w:rsid w:val="000E7C41"/>
    <w:rsid w:val="000F02E5"/>
    <w:rsid w:val="000F0E0B"/>
    <w:rsid w:val="000F26FF"/>
    <w:rsid w:val="000F290A"/>
    <w:rsid w:val="000F3ACE"/>
    <w:rsid w:val="000F60A9"/>
    <w:rsid w:val="000F6294"/>
    <w:rsid w:val="000F7E6E"/>
    <w:rsid w:val="0010005D"/>
    <w:rsid w:val="001001DA"/>
    <w:rsid w:val="001026F9"/>
    <w:rsid w:val="00102BC8"/>
    <w:rsid w:val="00103F3E"/>
    <w:rsid w:val="0010481F"/>
    <w:rsid w:val="00105093"/>
    <w:rsid w:val="0010597D"/>
    <w:rsid w:val="001062FA"/>
    <w:rsid w:val="001066FA"/>
    <w:rsid w:val="0011124C"/>
    <w:rsid w:val="00113F16"/>
    <w:rsid w:val="001140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49CF"/>
    <w:rsid w:val="00126514"/>
    <w:rsid w:val="0012746E"/>
    <w:rsid w:val="00130033"/>
    <w:rsid w:val="0013034B"/>
    <w:rsid w:val="00130FAA"/>
    <w:rsid w:val="00136094"/>
    <w:rsid w:val="00136DB5"/>
    <w:rsid w:val="00137301"/>
    <w:rsid w:val="00137399"/>
    <w:rsid w:val="00141523"/>
    <w:rsid w:val="001419ED"/>
    <w:rsid w:val="00143094"/>
    <w:rsid w:val="001432FE"/>
    <w:rsid w:val="00145998"/>
    <w:rsid w:val="00145D5B"/>
    <w:rsid w:val="001473F3"/>
    <w:rsid w:val="00150F16"/>
    <w:rsid w:val="00151DA4"/>
    <w:rsid w:val="00151EBD"/>
    <w:rsid w:val="001525F6"/>
    <w:rsid w:val="0015277B"/>
    <w:rsid w:val="00155330"/>
    <w:rsid w:val="00155508"/>
    <w:rsid w:val="0016031C"/>
    <w:rsid w:val="00160814"/>
    <w:rsid w:val="0016150F"/>
    <w:rsid w:val="00161757"/>
    <w:rsid w:val="00162C4A"/>
    <w:rsid w:val="00162D9A"/>
    <w:rsid w:val="0016403C"/>
    <w:rsid w:val="001641C5"/>
    <w:rsid w:val="00164676"/>
    <w:rsid w:val="001651F0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1265"/>
    <w:rsid w:val="001A1A6D"/>
    <w:rsid w:val="001A211E"/>
    <w:rsid w:val="001A2AC0"/>
    <w:rsid w:val="001A3225"/>
    <w:rsid w:val="001A485C"/>
    <w:rsid w:val="001A48E8"/>
    <w:rsid w:val="001A5E58"/>
    <w:rsid w:val="001A6124"/>
    <w:rsid w:val="001A6C7E"/>
    <w:rsid w:val="001A6F93"/>
    <w:rsid w:val="001B2BD9"/>
    <w:rsid w:val="001B5D54"/>
    <w:rsid w:val="001B6B19"/>
    <w:rsid w:val="001B6C00"/>
    <w:rsid w:val="001C0141"/>
    <w:rsid w:val="001C18B9"/>
    <w:rsid w:val="001C3DA1"/>
    <w:rsid w:val="001C3E1D"/>
    <w:rsid w:val="001C4B60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096C"/>
    <w:rsid w:val="001E1505"/>
    <w:rsid w:val="001E1546"/>
    <w:rsid w:val="001E4983"/>
    <w:rsid w:val="001E57D9"/>
    <w:rsid w:val="001E5A4E"/>
    <w:rsid w:val="001E5E66"/>
    <w:rsid w:val="001E60E7"/>
    <w:rsid w:val="001E6F58"/>
    <w:rsid w:val="001E7479"/>
    <w:rsid w:val="001E7E2F"/>
    <w:rsid w:val="001E7F3E"/>
    <w:rsid w:val="001F1859"/>
    <w:rsid w:val="001F712C"/>
    <w:rsid w:val="0020516E"/>
    <w:rsid w:val="00205198"/>
    <w:rsid w:val="00205700"/>
    <w:rsid w:val="0020737F"/>
    <w:rsid w:val="002117C5"/>
    <w:rsid w:val="00211E62"/>
    <w:rsid w:val="00214B70"/>
    <w:rsid w:val="00215CBB"/>
    <w:rsid w:val="00216EF4"/>
    <w:rsid w:val="00216F22"/>
    <w:rsid w:val="002173B5"/>
    <w:rsid w:val="00220560"/>
    <w:rsid w:val="00220C59"/>
    <w:rsid w:val="002212C2"/>
    <w:rsid w:val="00221AA0"/>
    <w:rsid w:val="0022346F"/>
    <w:rsid w:val="00223A25"/>
    <w:rsid w:val="00225192"/>
    <w:rsid w:val="0022551A"/>
    <w:rsid w:val="0022587D"/>
    <w:rsid w:val="00225EC4"/>
    <w:rsid w:val="002304FB"/>
    <w:rsid w:val="00231E8B"/>
    <w:rsid w:val="002326D7"/>
    <w:rsid w:val="002333EE"/>
    <w:rsid w:val="0023371C"/>
    <w:rsid w:val="00236526"/>
    <w:rsid w:val="00237A80"/>
    <w:rsid w:val="00237E80"/>
    <w:rsid w:val="00240CB0"/>
    <w:rsid w:val="00241957"/>
    <w:rsid w:val="00242271"/>
    <w:rsid w:val="002431E7"/>
    <w:rsid w:val="0024551C"/>
    <w:rsid w:val="002456B9"/>
    <w:rsid w:val="00245DF3"/>
    <w:rsid w:val="00250A1E"/>
    <w:rsid w:val="00252E6E"/>
    <w:rsid w:val="00255AB6"/>
    <w:rsid w:val="00256C91"/>
    <w:rsid w:val="0025736F"/>
    <w:rsid w:val="002608FA"/>
    <w:rsid w:val="002643AE"/>
    <w:rsid w:val="002651AB"/>
    <w:rsid w:val="00266A0E"/>
    <w:rsid w:val="002701BB"/>
    <w:rsid w:val="00270DF4"/>
    <w:rsid w:val="00270E62"/>
    <w:rsid w:val="002728A7"/>
    <w:rsid w:val="00276669"/>
    <w:rsid w:val="00276918"/>
    <w:rsid w:val="002773C7"/>
    <w:rsid w:val="002778D6"/>
    <w:rsid w:val="00277E19"/>
    <w:rsid w:val="00280EDD"/>
    <w:rsid w:val="00283147"/>
    <w:rsid w:val="00283639"/>
    <w:rsid w:val="002869AA"/>
    <w:rsid w:val="00290D7D"/>
    <w:rsid w:val="00291485"/>
    <w:rsid w:val="00292B39"/>
    <w:rsid w:val="00293232"/>
    <w:rsid w:val="0029375A"/>
    <w:rsid w:val="00293FDB"/>
    <w:rsid w:val="00294153"/>
    <w:rsid w:val="00294558"/>
    <w:rsid w:val="00295588"/>
    <w:rsid w:val="002970D6"/>
    <w:rsid w:val="00297CBB"/>
    <w:rsid w:val="002A1D28"/>
    <w:rsid w:val="002A2237"/>
    <w:rsid w:val="002B26EA"/>
    <w:rsid w:val="002B2987"/>
    <w:rsid w:val="002B2A15"/>
    <w:rsid w:val="002B435C"/>
    <w:rsid w:val="002B5C93"/>
    <w:rsid w:val="002B64D7"/>
    <w:rsid w:val="002C08F7"/>
    <w:rsid w:val="002C18CA"/>
    <w:rsid w:val="002C4A31"/>
    <w:rsid w:val="002C6768"/>
    <w:rsid w:val="002D22E4"/>
    <w:rsid w:val="002D661B"/>
    <w:rsid w:val="002D7CAE"/>
    <w:rsid w:val="002E0037"/>
    <w:rsid w:val="002E04F1"/>
    <w:rsid w:val="002E2268"/>
    <w:rsid w:val="002E325A"/>
    <w:rsid w:val="002E3CDD"/>
    <w:rsid w:val="002E4017"/>
    <w:rsid w:val="002E434B"/>
    <w:rsid w:val="002E47B7"/>
    <w:rsid w:val="002E59A2"/>
    <w:rsid w:val="002E60B0"/>
    <w:rsid w:val="002E6EC8"/>
    <w:rsid w:val="002F0E6F"/>
    <w:rsid w:val="002F10C3"/>
    <w:rsid w:val="002F1B0C"/>
    <w:rsid w:val="002F45CB"/>
    <w:rsid w:val="002F4B30"/>
    <w:rsid w:val="002F5BBC"/>
    <w:rsid w:val="002F5D17"/>
    <w:rsid w:val="002F5E46"/>
    <w:rsid w:val="002F7ADC"/>
    <w:rsid w:val="002F7BA7"/>
    <w:rsid w:val="002F7D39"/>
    <w:rsid w:val="002F7EB1"/>
    <w:rsid w:val="00300057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1B39"/>
    <w:rsid w:val="003228D9"/>
    <w:rsid w:val="00324531"/>
    <w:rsid w:val="0032592A"/>
    <w:rsid w:val="0032776A"/>
    <w:rsid w:val="00330E1F"/>
    <w:rsid w:val="00331204"/>
    <w:rsid w:val="00336546"/>
    <w:rsid w:val="0033704B"/>
    <w:rsid w:val="00340388"/>
    <w:rsid w:val="0034113C"/>
    <w:rsid w:val="00341403"/>
    <w:rsid w:val="00341D27"/>
    <w:rsid w:val="00347D77"/>
    <w:rsid w:val="003535F9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0FD"/>
    <w:rsid w:val="003723D0"/>
    <w:rsid w:val="003729FC"/>
    <w:rsid w:val="00372BC8"/>
    <w:rsid w:val="00373D47"/>
    <w:rsid w:val="00374E07"/>
    <w:rsid w:val="00375AFE"/>
    <w:rsid w:val="00376616"/>
    <w:rsid w:val="0037715C"/>
    <w:rsid w:val="00377739"/>
    <w:rsid w:val="00385333"/>
    <w:rsid w:val="00386455"/>
    <w:rsid w:val="00386AAB"/>
    <w:rsid w:val="00387A0E"/>
    <w:rsid w:val="00387AC9"/>
    <w:rsid w:val="003910D1"/>
    <w:rsid w:val="00394713"/>
    <w:rsid w:val="00394A0E"/>
    <w:rsid w:val="0039586F"/>
    <w:rsid w:val="00395A2A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93C"/>
    <w:rsid w:val="003B5AF3"/>
    <w:rsid w:val="003B6AD5"/>
    <w:rsid w:val="003B7003"/>
    <w:rsid w:val="003B73FF"/>
    <w:rsid w:val="003B7E3B"/>
    <w:rsid w:val="003C05E5"/>
    <w:rsid w:val="003C1DFC"/>
    <w:rsid w:val="003C1EE1"/>
    <w:rsid w:val="003C3F42"/>
    <w:rsid w:val="003C490A"/>
    <w:rsid w:val="003C5FF4"/>
    <w:rsid w:val="003C61EC"/>
    <w:rsid w:val="003D0BA7"/>
    <w:rsid w:val="003D267D"/>
    <w:rsid w:val="003D2E1D"/>
    <w:rsid w:val="003D3034"/>
    <w:rsid w:val="003D3E79"/>
    <w:rsid w:val="003D5727"/>
    <w:rsid w:val="003D7670"/>
    <w:rsid w:val="003E0609"/>
    <w:rsid w:val="003E2F2E"/>
    <w:rsid w:val="003E3931"/>
    <w:rsid w:val="003E3C88"/>
    <w:rsid w:val="003E584E"/>
    <w:rsid w:val="003E5BC4"/>
    <w:rsid w:val="003E5D58"/>
    <w:rsid w:val="003E6701"/>
    <w:rsid w:val="003F1D54"/>
    <w:rsid w:val="003F1DF6"/>
    <w:rsid w:val="003F3464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394E"/>
    <w:rsid w:val="00413E9D"/>
    <w:rsid w:val="00415959"/>
    <w:rsid w:val="00415A93"/>
    <w:rsid w:val="00415E5E"/>
    <w:rsid w:val="00415FAE"/>
    <w:rsid w:val="00416168"/>
    <w:rsid w:val="00416458"/>
    <w:rsid w:val="0042136A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5083"/>
    <w:rsid w:val="004462D8"/>
    <w:rsid w:val="00451EE5"/>
    <w:rsid w:val="00452CEC"/>
    <w:rsid w:val="00453D53"/>
    <w:rsid w:val="00453DD7"/>
    <w:rsid w:val="00455F17"/>
    <w:rsid w:val="00457CF2"/>
    <w:rsid w:val="0046157E"/>
    <w:rsid w:val="00461764"/>
    <w:rsid w:val="00462768"/>
    <w:rsid w:val="00462F6B"/>
    <w:rsid w:val="00463549"/>
    <w:rsid w:val="004641A3"/>
    <w:rsid w:val="00466807"/>
    <w:rsid w:val="00467F00"/>
    <w:rsid w:val="00471594"/>
    <w:rsid w:val="00472BA5"/>
    <w:rsid w:val="004734E4"/>
    <w:rsid w:val="00476711"/>
    <w:rsid w:val="00477E8E"/>
    <w:rsid w:val="00481632"/>
    <w:rsid w:val="0048485C"/>
    <w:rsid w:val="004855D9"/>
    <w:rsid w:val="0048607D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0C3B"/>
    <w:rsid w:val="004B16DD"/>
    <w:rsid w:val="004B28FF"/>
    <w:rsid w:val="004B3B24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262"/>
    <w:rsid w:val="004C5879"/>
    <w:rsid w:val="004C6C00"/>
    <w:rsid w:val="004C6D8C"/>
    <w:rsid w:val="004C6D9F"/>
    <w:rsid w:val="004D0181"/>
    <w:rsid w:val="004D0830"/>
    <w:rsid w:val="004D09D2"/>
    <w:rsid w:val="004D197A"/>
    <w:rsid w:val="004D2881"/>
    <w:rsid w:val="004D28F5"/>
    <w:rsid w:val="004D31A8"/>
    <w:rsid w:val="004D3E66"/>
    <w:rsid w:val="004D4A41"/>
    <w:rsid w:val="004D5E19"/>
    <w:rsid w:val="004D6259"/>
    <w:rsid w:val="004D6AE1"/>
    <w:rsid w:val="004D773C"/>
    <w:rsid w:val="004E0450"/>
    <w:rsid w:val="004E2BEB"/>
    <w:rsid w:val="004E31A8"/>
    <w:rsid w:val="004E36CE"/>
    <w:rsid w:val="004E3DF2"/>
    <w:rsid w:val="004E435C"/>
    <w:rsid w:val="004E5B08"/>
    <w:rsid w:val="004E6044"/>
    <w:rsid w:val="004E7D3F"/>
    <w:rsid w:val="004E7EAB"/>
    <w:rsid w:val="004F276B"/>
    <w:rsid w:val="004F2A7C"/>
    <w:rsid w:val="004F2CCD"/>
    <w:rsid w:val="004F3355"/>
    <w:rsid w:val="004F335E"/>
    <w:rsid w:val="004F5250"/>
    <w:rsid w:val="004F63B8"/>
    <w:rsid w:val="004F7686"/>
    <w:rsid w:val="0050100B"/>
    <w:rsid w:val="005019C9"/>
    <w:rsid w:val="0050385C"/>
    <w:rsid w:val="00503AB0"/>
    <w:rsid w:val="00504183"/>
    <w:rsid w:val="0050432E"/>
    <w:rsid w:val="00504504"/>
    <w:rsid w:val="00506310"/>
    <w:rsid w:val="0050673E"/>
    <w:rsid w:val="0050741F"/>
    <w:rsid w:val="005100CA"/>
    <w:rsid w:val="00510486"/>
    <w:rsid w:val="00511072"/>
    <w:rsid w:val="00511D8A"/>
    <w:rsid w:val="00515153"/>
    <w:rsid w:val="0051576E"/>
    <w:rsid w:val="00515C04"/>
    <w:rsid w:val="00517469"/>
    <w:rsid w:val="005200BC"/>
    <w:rsid w:val="00520CDA"/>
    <w:rsid w:val="00522574"/>
    <w:rsid w:val="00522C10"/>
    <w:rsid w:val="005237B1"/>
    <w:rsid w:val="005249CD"/>
    <w:rsid w:val="00525B42"/>
    <w:rsid w:val="00527738"/>
    <w:rsid w:val="00527F1B"/>
    <w:rsid w:val="00531CAB"/>
    <w:rsid w:val="0053209A"/>
    <w:rsid w:val="00535618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52C1E"/>
    <w:rsid w:val="00562DD0"/>
    <w:rsid w:val="0056482F"/>
    <w:rsid w:val="0056485E"/>
    <w:rsid w:val="00565936"/>
    <w:rsid w:val="00565D7D"/>
    <w:rsid w:val="00566ADB"/>
    <w:rsid w:val="00566E37"/>
    <w:rsid w:val="0057064C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30C5"/>
    <w:rsid w:val="005851D5"/>
    <w:rsid w:val="005858BD"/>
    <w:rsid w:val="005871FA"/>
    <w:rsid w:val="00591180"/>
    <w:rsid w:val="005921D6"/>
    <w:rsid w:val="00593BA2"/>
    <w:rsid w:val="00593D9F"/>
    <w:rsid w:val="005957B3"/>
    <w:rsid w:val="005A4873"/>
    <w:rsid w:val="005A4A06"/>
    <w:rsid w:val="005A70AB"/>
    <w:rsid w:val="005A70E5"/>
    <w:rsid w:val="005A7B6E"/>
    <w:rsid w:val="005B01DA"/>
    <w:rsid w:val="005B133D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3AF"/>
    <w:rsid w:val="005C75B8"/>
    <w:rsid w:val="005C7A62"/>
    <w:rsid w:val="005D0F22"/>
    <w:rsid w:val="005D2761"/>
    <w:rsid w:val="005D2F87"/>
    <w:rsid w:val="005D422E"/>
    <w:rsid w:val="005D4243"/>
    <w:rsid w:val="005D6241"/>
    <w:rsid w:val="005D7321"/>
    <w:rsid w:val="005D7473"/>
    <w:rsid w:val="005E0299"/>
    <w:rsid w:val="005E0406"/>
    <w:rsid w:val="005E0830"/>
    <w:rsid w:val="005E0E73"/>
    <w:rsid w:val="005E39E8"/>
    <w:rsid w:val="005E4E3E"/>
    <w:rsid w:val="005E5AA3"/>
    <w:rsid w:val="005E7B52"/>
    <w:rsid w:val="005F0CAF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214B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2BED"/>
    <w:rsid w:val="00633B22"/>
    <w:rsid w:val="0063624A"/>
    <w:rsid w:val="00640D7C"/>
    <w:rsid w:val="00641D4B"/>
    <w:rsid w:val="00642002"/>
    <w:rsid w:val="006420F0"/>
    <w:rsid w:val="006428FF"/>
    <w:rsid w:val="00642BB8"/>
    <w:rsid w:val="00642C69"/>
    <w:rsid w:val="00645DB2"/>
    <w:rsid w:val="006478A0"/>
    <w:rsid w:val="00647BE3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1B0B"/>
    <w:rsid w:val="006620F4"/>
    <w:rsid w:val="0066260E"/>
    <w:rsid w:val="006628ED"/>
    <w:rsid w:val="00662C46"/>
    <w:rsid w:val="0066314D"/>
    <w:rsid w:val="00664431"/>
    <w:rsid w:val="00664A03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091E"/>
    <w:rsid w:val="00681280"/>
    <w:rsid w:val="00681585"/>
    <w:rsid w:val="006827DF"/>
    <w:rsid w:val="00684BFE"/>
    <w:rsid w:val="00684C50"/>
    <w:rsid w:val="00686481"/>
    <w:rsid w:val="0068714B"/>
    <w:rsid w:val="00687C27"/>
    <w:rsid w:val="00687F7D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1152"/>
    <w:rsid w:val="006C2CE5"/>
    <w:rsid w:val="006C4EE4"/>
    <w:rsid w:val="006C64F3"/>
    <w:rsid w:val="006C7563"/>
    <w:rsid w:val="006D1057"/>
    <w:rsid w:val="006D161E"/>
    <w:rsid w:val="006D1E68"/>
    <w:rsid w:val="006D3A4B"/>
    <w:rsid w:val="006D3BAA"/>
    <w:rsid w:val="006D3EAA"/>
    <w:rsid w:val="006D6984"/>
    <w:rsid w:val="006D75BE"/>
    <w:rsid w:val="006E0E3C"/>
    <w:rsid w:val="006E1325"/>
    <w:rsid w:val="006E2DBF"/>
    <w:rsid w:val="006E2E07"/>
    <w:rsid w:val="006E32AB"/>
    <w:rsid w:val="006E4F27"/>
    <w:rsid w:val="006E5A84"/>
    <w:rsid w:val="006E685A"/>
    <w:rsid w:val="006E6AB2"/>
    <w:rsid w:val="006F234F"/>
    <w:rsid w:val="006F2DAC"/>
    <w:rsid w:val="006F3E39"/>
    <w:rsid w:val="006F3F4C"/>
    <w:rsid w:val="006F55C4"/>
    <w:rsid w:val="006F55D8"/>
    <w:rsid w:val="006F7356"/>
    <w:rsid w:val="006F7650"/>
    <w:rsid w:val="0070114A"/>
    <w:rsid w:val="007025EE"/>
    <w:rsid w:val="00704C51"/>
    <w:rsid w:val="0070686B"/>
    <w:rsid w:val="00711305"/>
    <w:rsid w:val="0071130E"/>
    <w:rsid w:val="00712869"/>
    <w:rsid w:val="00713554"/>
    <w:rsid w:val="00715E43"/>
    <w:rsid w:val="00722C8E"/>
    <w:rsid w:val="007233B2"/>
    <w:rsid w:val="007277EB"/>
    <w:rsid w:val="00730506"/>
    <w:rsid w:val="00730991"/>
    <w:rsid w:val="00734515"/>
    <w:rsid w:val="007365D8"/>
    <w:rsid w:val="00737C8B"/>
    <w:rsid w:val="007409F6"/>
    <w:rsid w:val="00741267"/>
    <w:rsid w:val="00741F51"/>
    <w:rsid w:val="00742D13"/>
    <w:rsid w:val="00743558"/>
    <w:rsid w:val="00744FAC"/>
    <w:rsid w:val="00750386"/>
    <w:rsid w:val="00751313"/>
    <w:rsid w:val="007515F0"/>
    <w:rsid w:val="0075165B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758B3"/>
    <w:rsid w:val="00776BBD"/>
    <w:rsid w:val="00780DFE"/>
    <w:rsid w:val="00782926"/>
    <w:rsid w:val="007840C3"/>
    <w:rsid w:val="0078532D"/>
    <w:rsid w:val="007853D5"/>
    <w:rsid w:val="00785507"/>
    <w:rsid w:val="00787617"/>
    <w:rsid w:val="007914F4"/>
    <w:rsid w:val="0079251F"/>
    <w:rsid w:val="007934DF"/>
    <w:rsid w:val="00793F66"/>
    <w:rsid w:val="0079423A"/>
    <w:rsid w:val="00796726"/>
    <w:rsid w:val="00797AA5"/>
    <w:rsid w:val="00797F1E"/>
    <w:rsid w:val="007A0421"/>
    <w:rsid w:val="007A1C34"/>
    <w:rsid w:val="007A1E0A"/>
    <w:rsid w:val="007A3B69"/>
    <w:rsid w:val="007A3F9A"/>
    <w:rsid w:val="007A6430"/>
    <w:rsid w:val="007A7077"/>
    <w:rsid w:val="007B0D0C"/>
    <w:rsid w:val="007B255A"/>
    <w:rsid w:val="007B2FD9"/>
    <w:rsid w:val="007B4DA0"/>
    <w:rsid w:val="007C15FE"/>
    <w:rsid w:val="007C2D48"/>
    <w:rsid w:val="007C3201"/>
    <w:rsid w:val="007C40E6"/>
    <w:rsid w:val="007C4634"/>
    <w:rsid w:val="007C5F57"/>
    <w:rsid w:val="007C6752"/>
    <w:rsid w:val="007C75B2"/>
    <w:rsid w:val="007D05E6"/>
    <w:rsid w:val="007D0E6B"/>
    <w:rsid w:val="007D234B"/>
    <w:rsid w:val="007D42B3"/>
    <w:rsid w:val="007D4EBB"/>
    <w:rsid w:val="007D550D"/>
    <w:rsid w:val="007D744E"/>
    <w:rsid w:val="007D77FE"/>
    <w:rsid w:val="007E01F8"/>
    <w:rsid w:val="007E214C"/>
    <w:rsid w:val="007E3E91"/>
    <w:rsid w:val="007E4A69"/>
    <w:rsid w:val="007E6D75"/>
    <w:rsid w:val="007F216F"/>
    <w:rsid w:val="007F4BE0"/>
    <w:rsid w:val="007F5E89"/>
    <w:rsid w:val="007F6F58"/>
    <w:rsid w:val="00801619"/>
    <w:rsid w:val="00803D36"/>
    <w:rsid w:val="00803EF8"/>
    <w:rsid w:val="008046EE"/>
    <w:rsid w:val="00804F10"/>
    <w:rsid w:val="00807606"/>
    <w:rsid w:val="008078D4"/>
    <w:rsid w:val="00807EE1"/>
    <w:rsid w:val="0081004A"/>
    <w:rsid w:val="0081069A"/>
    <w:rsid w:val="0081189C"/>
    <w:rsid w:val="0081210B"/>
    <w:rsid w:val="00820420"/>
    <w:rsid w:val="0082052A"/>
    <w:rsid w:val="008222F3"/>
    <w:rsid w:val="00822544"/>
    <w:rsid w:val="008240F5"/>
    <w:rsid w:val="00824DD4"/>
    <w:rsid w:val="00826E26"/>
    <w:rsid w:val="00830631"/>
    <w:rsid w:val="008307C8"/>
    <w:rsid w:val="008351C6"/>
    <w:rsid w:val="00840FCF"/>
    <w:rsid w:val="008443D5"/>
    <w:rsid w:val="00846DA4"/>
    <w:rsid w:val="008510E3"/>
    <w:rsid w:val="00851519"/>
    <w:rsid w:val="0085409F"/>
    <w:rsid w:val="0085482E"/>
    <w:rsid w:val="008609AC"/>
    <w:rsid w:val="008626C1"/>
    <w:rsid w:val="00863029"/>
    <w:rsid w:val="00865F07"/>
    <w:rsid w:val="00870E68"/>
    <w:rsid w:val="008711D6"/>
    <w:rsid w:val="008713CC"/>
    <w:rsid w:val="008737E3"/>
    <w:rsid w:val="00876934"/>
    <w:rsid w:val="00876B06"/>
    <w:rsid w:val="00876DB8"/>
    <w:rsid w:val="008770DD"/>
    <w:rsid w:val="0088011F"/>
    <w:rsid w:val="00883711"/>
    <w:rsid w:val="008838A1"/>
    <w:rsid w:val="008839AF"/>
    <w:rsid w:val="008843E9"/>
    <w:rsid w:val="00886683"/>
    <w:rsid w:val="008869DE"/>
    <w:rsid w:val="00890451"/>
    <w:rsid w:val="0089277D"/>
    <w:rsid w:val="00892F47"/>
    <w:rsid w:val="008938B4"/>
    <w:rsid w:val="00894D2F"/>
    <w:rsid w:val="008951E5"/>
    <w:rsid w:val="008A0A2B"/>
    <w:rsid w:val="008A31B7"/>
    <w:rsid w:val="008A37C2"/>
    <w:rsid w:val="008A44DD"/>
    <w:rsid w:val="008A5F5A"/>
    <w:rsid w:val="008A6D89"/>
    <w:rsid w:val="008B247B"/>
    <w:rsid w:val="008B31D9"/>
    <w:rsid w:val="008C27F9"/>
    <w:rsid w:val="008C56F6"/>
    <w:rsid w:val="008C5DF9"/>
    <w:rsid w:val="008D0DE7"/>
    <w:rsid w:val="008D0F9B"/>
    <w:rsid w:val="008D10DA"/>
    <w:rsid w:val="008D1C01"/>
    <w:rsid w:val="008D20BD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1DBC"/>
    <w:rsid w:val="008E298A"/>
    <w:rsid w:val="008E29EC"/>
    <w:rsid w:val="008E3091"/>
    <w:rsid w:val="008E3595"/>
    <w:rsid w:val="008E4DAA"/>
    <w:rsid w:val="008F01F9"/>
    <w:rsid w:val="008F1565"/>
    <w:rsid w:val="008F2B57"/>
    <w:rsid w:val="008F32B7"/>
    <w:rsid w:val="008F3F70"/>
    <w:rsid w:val="008F4716"/>
    <w:rsid w:val="008F5409"/>
    <w:rsid w:val="008F6090"/>
    <w:rsid w:val="008F7523"/>
    <w:rsid w:val="008F777D"/>
    <w:rsid w:val="008F79A6"/>
    <w:rsid w:val="0090101A"/>
    <w:rsid w:val="00901E5A"/>
    <w:rsid w:val="00904CA3"/>
    <w:rsid w:val="00904EE0"/>
    <w:rsid w:val="009061C1"/>
    <w:rsid w:val="00906378"/>
    <w:rsid w:val="009063F7"/>
    <w:rsid w:val="009122CB"/>
    <w:rsid w:val="009124B5"/>
    <w:rsid w:val="00913585"/>
    <w:rsid w:val="00913943"/>
    <w:rsid w:val="00913D6C"/>
    <w:rsid w:val="00914609"/>
    <w:rsid w:val="00916123"/>
    <w:rsid w:val="0091703A"/>
    <w:rsid w:val="00920103"/>
    <w:rsid w:val="009244BA"/>
    <w:rsid w:val="0092491B"/>
    <w:rsid w:val="0092612B"/>
    <w:rsid w:val="00930623"/>
    <w:rsid w:val="009318C1"/>
    <w:rsid w:val="00932BB1"/>
    <w:rsid w:val="00933BDD"/>
    <w:rsid w:val="00934D43"/>
    <w:rsid w:val="009358BC"/>
    <w:rsid w:val="0093607F"/>
    <w:rsid w:val="00937A9B"/>
    <w:rsid w:val="00941CE6"/>
    <w:rsid w:val="009428AD"/>
    <w:rsid w:val="00943006"/>
    <w:rsid w:val="009457F6"/>
    <w:rsid w:val="009459B7"/>
    <w:rsid w:val="00946553"/>
    <w:rsid w:val="00950981"/>
    <w:rsid w:val="00951362"/>
    <w:rsid w:val="00951B54"/>
    <w:rsid w:val="0095298B"/>
    <w:rsid w:val="009542B0"/>
    <w:rsid w:val="009547F9"/>
    <w:rsid w:val="00954822"/>
    <w:rsid w:val="009566C2"/>
    <w:rsid w:val="00956FEB"/>
    <w:rsid w:val="00962B62"/>
    <w:rsid w:val="00964960"/>
    <w:rsid w:val="00966010"/>
    <w:rsid w:val="009718A1"/>
    <w:rsid w:val="0097269E"/>
    <w:rsid w:val="00972CF0"/>
    <w:rsid w:val="0097472F"/>
    <w:rsid w:val="00975870"/>
    <w:rsid w:val="009758A5"/>
    <w:rsid w:val="009772CA"/>
    <w:rsid w:val="00977FF6"/>
    <w:rsid w:val="00980583"/>
    <w:rsid w:val="00981F47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3C42"/>
    <w:rsid w:val="0099511E"/>
    <w:rsid w:val="00995145"/>
    <w:rsid w:val="00996309"/>
    <w:rsid w:val="009977B0"/>
    <w:rsid w:val="009A1877"/>
    <w:rsid w:val="009A1B84"/>
    <w:rsid w:val="009A2610"/>
    <w:rsid w:val="009A3E12"/>
    <w:rsid w:val="009A7F57"/>
    <w:rsid w:val="009B2778"/>
    <w:rsid w:val="009B2A94"/>
    <w:rsid w:val="009B42C8"/>
    <w:rsid w:val="009B59DB"/>
    <w:rsid w:val="009B7703"/>
    <w:rsid w:val="009B771B"/>
    <w:rsid w:val="009C143E"/>
    <w:rsid w:val="009C169E"/>
    <w:rsid w:val="009C19B9"/>
    <w:rsid w:val="009C36AD"/>
    <w:rsid w:val="009C3AAF"/>
    <w:rsid w:val="009C7114"/>
    <w:rsid w:val="009D1AA6"/>
    <w:rsid w:val="009D347C"/>
    <w:rsid w:val="009D59C5"/>
    <w:rsid w:val="009D6139"/>
    <w:rsid w:val="009D69C0"/>
    <w:rsid w:val="009D7539"/>
    <w:rsid w:val="009E440C"/>
    <w:rsid w:val="009E58FC"/>
    <w:rsid w:val="009E7581"/>
    <w:rsid w:val="009E77F2"/>
    <w:rsid w:val="009F01B2"/>
    <w:rsid w:val="009F05AF"/>
    <w:rsid w:val="009F7DB2"/>
    <w:rsid w:val="00A032C9"/>
    <w:rsid w:val="00A06BB9"/>
    <w:rsid w:val="00A073A2"/>
    <w:rsid w:val="00A11240"/>
    <w:rsid w:val="00A12D73"/>
    <w:rsid w:val="00A13FA8"/>
    <w:rsid w:val="00A15625"/>
    <w:rsid w:val="00A22413"/>
    <w:rsid w:val="00A22649"/>
    <w:rsid w:val="00A2381D"/>
    <w:rsid w:val="00A27179"/>
    <w:rsid w:val="00A27AEA"/>
    <w:rsid w:val="00A30FA4"/>
    <w:rsid w:val="00A3196E"/>
    <w:rsid w:val="00A321D3"/>
    <w:rsid w:val="00A34160"/>
    <w:rsid w:val="00A342D6"/>
    <w:rsid w:val="00A3728A"/>
    <w:rsid w:val="00A37434"/>
    <w:rsid w:val="00A4029B"/>
    <w:rsid w:val="00A415EE"/>
    <w:rsid w:val="00A41997"/>
    <w:rsid w:val="00A41D58"/>
    <w:rsid w:val="00A4261C"/>
    <w:rsid w:val="00A43771"/>
    <w:rsid w:val="00A44A95"/>
    <w:rsid w:val="00A4545E"/>
    <w:rsid w:val="00A50906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98A"/>
    <w:rsid w:val="00A61B88"/>
    <w:rsid w:val="00A62C81"/>
    <w:rsid w:val="00A66023"/>
    <w:rsid w:val="00A712B1"/>
    <w:rsid w:val="00A71B74"/>
    <w:rsid w:val="00A73FE2"/>
    <w:rsid w:val="00A765CB"/>
    <w:rsid w:val="00A80E07"/>
    <w:rsid w:val="00A85147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136D"/>
    <w:rsid w:val="00AA160A"/>
    <w:rsid w:val="00AA43BC"/>
    <w:rsid w:val="00AA69C1"/>
    <w:rsid w:val="00AA75BF"/>
    <w:rsid w:val="00AB0ACE"/>
    <w:rsid w:val="00AB0E4A"/>
    <w:rsid w:val="00AB28D8"/>
    <w:rsid w:val="00AB46AD"/>
    <w:rsid w:val="00AB4BAA"/>
    <w:rsid w:val="00AB7844"/>
    <w:rsid w:val="00AC2B8D"/>
    <w:rsid w:val="00AC416D"/>
    <w:rsid w:val="00AC4A33"/>
    <w:rsid w:val="00AC63E2"/>
    <w:rsid w:val="00AC694C"/>
    <w:rsid w:val="00AC69A2"/>
    <w:rsid w:val="00AC729B"/>
    <w:rsid w:val="00AD0E0C"/>
    <w:rsid w:val="00AD114A"/>
    <w:rsid w:val="00AD2DF3"/>
    <w:rsid w:val="00AD47F5"/>
    <w:rsid w:val="00AD6EF1"/>
    <w:rsid w:val="00AD7802"/>
    <w:rsid w:val="00AE0D05"/>
    <w:rsid w:val="00AE5BD1"/>
    <w:rsid w:val="00AE612F"/>
    <w:rsid w:val="00AE6F4E"/>
    <w:rsid w:val="00AE7EE9"/>
    <w:rsid w:val="00AF0872"/>
    <w:rsid w:val="00AF0CA8"/>
    <w:rsid w:val="00AF1FF6"/>
    <w:rsid w:val="00AF38D3"/>
    <w:rsid w:val="00AF394A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2A4F"/>
    <w:rsid w:val="00B138A9"/>
    <w:rsid w:val="00B16AB7"/>
    <w:rsid w:val="00B177FB"/>
    <w:rsid w:val="00B17A67"/>
    <w:rsid w:val="00B21022"/>
    <w:rsid w:val="00B21081"/>
    <w:rsid w:val="00B21220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0985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18A"/>
    <w:rsid w:val="00B525A1"/>
    <w:rsid w:val="00B52745"/>
    <w:rsid w:val="00B54C65"/>
    <w:rsid w:val="00B56564"/>
    <w:rsid w:val="00B569FE"/>
    <w:rsid w:val="00B61720"/>
    <w:rsid w:val="00B625E1"/>
    <w:rsid w:val="00B63B00"/>
    <w:rsid w:val="00B66DD5"/>
    <w:rsid w:val="00B6757A"/>
    <w:rsid w:val="00B70FB4"/>
    <w:rsid w:val="00B71C31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87192"/>
    <w:rsid w:val="00B87943"/>
    <w:rsid w:val="00B9282A"/>
    <w:rsid w:val="00B9476B"/>
    <w:rsid w:val="00B956E9"/>
    <w:rsid w:val="00B95BDC"/>
    <w:rsid w:val="00B963AB"/>
    <w:rsid w:val="00BA04D8"/>
    <w:rsid w:val="00BA20C0"/>
    <w:rsid w:val="00BA2F56"/>
    <w:rsid w:val="00BA50AA"/>
    <w:rsid w:val="00BA5EA5"/>
    <w:rsid w:val="00BA6346"/>
    <w:rsid w:val="00BB0D00"/>
    <w:rsid w:val="00BB23E2"/>
    <w:rsid w:val="00BB3339"/>
    <w:rsid w:val="00BB435C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36DF"/>
    <w:rsid w:val="00BD3949"/>
    <w:rsid w:val="00BD4AC8"/>
    <w:rsid w:val="00BD5214"/>
    <w:rsid w:val="00BD7135"/>
    <w:rsid w:val="00BD72DA"/>
    <w:rsid w:val="00BE0D44"/>
    <w:rsid w:val="00BE1914"/>
    <w:rsid w:val="00BE2D3F"/>
    <w:rsid w:val="00BE2D6B"/>
    <w:rsid w:val="00BE353D"/>
    <w:rsid w:val="00BE378B"/>
    <w:rsid w:val="00BE4111"/>
    <w:rsid w:val="00BE6891"/>
    <w:rsid w:val="00BE6CCF"/>
    <w:rsid w:val="00BE6DD4"/>
    <w:rsid w:val="00BF3A3A"/>
    <w:rsid w:val="00BF562F"/>
    <w:rsid w:val="00C01616"/>
    <w:rsid w:val="00C019BC"/>
    <w:rsid w:val="00C03F1F"/>
    <w:rsid w:val="00C03FC9"/>
    <w:rsid w:val="00C054DD"/>
    <w:rsid w:val="00C056A0"/>
    <w:rsid w:val="00C07024"/>
    <w:rsid w:val="00C07069"/>
    <w:rsid w:val="00C073B5"/>
    <w:rsid w:val="00C073D4"/>
    <w:rsid w:val="00C10B8B"/>
    <w:rsid w:val="00C117ED"/>
    <w:rsid w:val="00C1186C"/>
    <w:rsid w:val="00C11D78"/>
    <w:rsid w:val="00C13DD0"/>
    <w:rsid w:val="00C147F7"/>
    <w:rsid w:val="00C17E92"/>
    <w:rsid w:val="00C22875"/>
    <w:rsid w:val="00C24932"/>
    <w:rsid w:val="00C251C0"/>
    <w:rsid w:val="00C254CF"/>
    <w:rsid w:val="00C2571E"/>
    <w:rsid w:val="00C32E27"/>
    <w:rsid w:val="00C358F5"/>
    <w:rsid w:val="00C36451"/>
    <w:rsid w:val="00C41773"/>
    <w:rsid w:val="00C421BF"/>
    <w:rsid w:val="00C468F2"/>
    <w:rsid w:val="00C47347"/>
    <w:rsid w:val="00C51A95"/>
    <w:rsid w:val="00C51C70"/>
    <w:rsid w:val="00C5461B"/>
    <w:rsid w:val="00C546C8"/>
    <w:rsid w:val="00C5497D"/>
    <w:rsid w:val="00C5524B"/>
    <w:rsid w:val="00C55373"/>
    <w:rsid w:val="00C55AD8"/>
    <w:rsid w:val="00C60FFE"/>
    <w:rsid w:val="00C612B8"/>
    <w:rsid w:val="00C6194E"/>
    <w:rsid w:val="00C62C9D"/>
    <w:rsid w:val="00C70B76"/>
    <w:rsid w:val="00C70DA4"/>
    <w:rsid w:val="00C7203E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065"/>
    <w:rsid w:val="00C8523F"/>
    <w:rsid w:val="00C855B0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5FF7"/>
    <w:rsid w:val="00CA69C5"/>
    <w:rsid w:val="00CA7313"/>
    <w:rsid w:val="00CB36A2"/>
    <w:rsid w:val="00CB3A3D"/>
    <w:rsid w:val="00CB5EF9"/>
    <w:rsid w:val="00CB65C0"/>
    <w:rsid w:val="00CB7E48"/>
    <w:rsid w:val="00CC0AA2"/>
    <w:rsid w:val="00CC1231"/>
    <w:rsid w:val="00CC3FA7"/>
    <w:rsid w:val="00CC529C"/>
    <w:rsid w:val="00CC6B63"/>
    <w:rsid w:val="00CC6DE5"/>
    <w:rsid w:val="00CD04B0"/>
    <w:rsid w:val="00CD3B3D"/>
    <w:rsid w:val="00CD3DF5"/>
    <w:rsid w:val="00CD51CB"/>
    <w:rsid w:val="00CD5F6F"/>
    <w:rsid w:val="00CD6E52"/>
    <w:rsid w:val="00CD793C"/>
    <w:rsid w:val="00CE0BFC"/>
    <w:rsid w:val="00CE1813"/>
    <w:rsid w:val="00CE4DF5"/>
    <w:rsid w:val="00CE555D"/>
    <w:rsid w:val="00CE55C1"/>
    <w:rsid w:val="00CE6FDB"/>
    <w:rsid w:val="00CF1E0E"/>
    <w:rsid w:val="00CF45AA"/>
    <w:rsid w:val="00CF531F"/>
    <w:rsid w:val="00CF6760"/>
    <w:rsid w:val="00CF7340"/>
    <w:rsid w:val="00D0165B"/>
    <w:rsid w:val="00D029E1"/>
    <w:rsid w:val="00D02EA1"/>
    <w:rsid w:val="00D04990"/>
    <w:rsid w:val="00D05B32"/>
    <w:rsid w:val="00D06F39"/>
    <w:rsid w:val="00D07CE4"/>
    <w:rsid w:val="00D10033"/>
    <w:rsid w:val="00D103A5"/>
    <w:rsid w:val="00D11533"/>
    <w:rsid w:val="00D167F9"/>
    <w:rsid w:val="00D171AB"/>
    <w:rsid w:val="00D1797F"/>
    <w:rsid w:val="00D21496"/>
    <w:rsid w:val="00D21531"/>
    <w:rsid w:val="00D21EB7"/>
    <w:rsid w:val="00D22F4F"/>
    <w:rsid w:val="00D25D6A"/>
    <w:rsid w:val="00D27905"/>
    <w:rsid w:val="00D323EA"/>
    <w:rsid w:val="00D3434E"/>
    <w:rsid w:val="00D34975"/>
    <w:rsid w:val="00D35F2A"/>
    <w:rsid w:val="00D367E6"/>
    <w:rsid w:val="00D37B9D"/>
    <w:rsid w:val="00D41402"/>
    <w:rsid w:val="00D41850"/>
    <w:rsid w:val="00D42399"/>
    <w:rsid w:val="00D442DC"/>
    <w:rsid w:val="00D445AE"/>
    <w:rsid w:val="00D44ABF"/>
    <w:rsid w:val="00D4559E"/>
    <w:rsid w:val="00D46E13"/>
    <w:rsid w:val="00D47084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7519C"/>
    <w:rsid w:val="00D837AB"/>
    <w:rsid w:val="00D83AB1"/>
    <w:rsid w:val="00D84D23"/>
    <w:rsid w:val="00D86026"/>
    <w:rsid w:val="00D864FD"/>
    <w:rsid w:val="00D86F6A"/>
    <w:rsid w:val="00D90F05"/>
    <w:rsid w:val="00D96549"/>
    <w:rsid w:val="00D971CB"/>
    <w:rsid w:val="00DA046E"/>
    <w:rsid w:val="00DA1080"/>
    <w:rsid w:val="00DB0C8E"/>
    <w:rsid w:val="00DB112C"/>
    <w:rsid w:val="00DB1B00"/>
    <w:rsid w:val="00DB20A5"/>
    <w:rsid w:val="00DB6AAF"/>
    <w:rsid w:val="00DC08CD"/>
    <w:rsid w:val="00DC0D7E"/>
    <w:rsid w:val="00DC16C2"/>
    <w:rsid w:val="00DC2A95"/>
    <w:rsid w:val="00DC3322"/>
    <w:rsid w:val="00DC3DE4"/>
    <w:rsid w:val="00DC3FDD"/>
    <w:rsid w:val="00DC5EA1"/>
    <w:rsid w:val="00DD0942"/>
    <w:rsid w:val="00DD1B9C"/>
    <w:rsid w:val="00DD1E61"/>
    <w:rsid w:val="00DD372E"/>
    <w:rsid w:val="00DD43C5"/>
    <w:rsid w:val="00DD5B41"/>
    <w:rsid w:val="00DD6CD4"/>
    <w:rsid w:val="00DE026D"/>
    <w:rsid w:val="00DE136E"/>
    <w:rsid w:val="00DE1C08"/>
    <w:rsid w:val="00DE1CA9"/>
    <w:rsid w:val="00DE3EB8"/>
    <w:rsid w:val="00DE569C"/>
    <w:rsid w:val="00DE5804"/>
    <w:rsid w:val="00DE7575"/>
    <w:rsid w:val="00DF2627"/>
    <w:rsid w:val="00DF276B"/>
    <w:rsid w:val="00DF3323"/>
    <w:rsid w:val="00DF6356"/>
    <w:rsid w:val="00E00C26"/>
    <w:rsid w:val="00E01555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5489"/>
    <w:rsid w:val="00E262DC"/>
    <w:rsid w:val="00E262E6"/>
    <w:rsid w:val="00E264A5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5405"/>
    <w:rsid w:val="00E4705D"/>
    <w:rsid w:val="00E47BF0"/>
    <w:rsid w:val="00E50C3D"/>
    <w:rsid w:val="00E515FE"/>
    <w:rsid w:val="00E51C8A"/>
    <w:rsid w:val="00E5216F"/>
    <w:rsid w:val="00E530CB"/>
    <w:rsid w:val="00E5548D"/>
    <w:rsid w:val="00E555B1"/>
    <w:rsid w:val="00E56425"/>
    <w:rsid w:val="00E57E1F"/>
    <w:rsid w:val="00E603D7"/>
    <w:rsid w:val="00E60945"/>
    <w:rsid w:val="00E60D31"/>
    <w:rsid w:val="00E62080"/>
    <w:rsid w:val="00E62362"/>
    <w:rsid w:val="00E634F0"/>
    <w:rsid w:val="00E641B5"/>
    <w:rsid w:val="00E66A31"/>
    <w:rsid w:val="00E67B58"/>
    <w:rsid w:val="00E74286"/>
    <w:rsid w:val="00E74498"/>
    <w:rsid w:val="00E75116"/>
    <w:rsid w:val="00E7685D"/>
    <w:rsid w:val="00E77F15"/>
    <w:rsid w:val="00E80B50"/>
    <w:rsid w:val="00E83740"/>
    <w:rsid w:val="00E84005"/>
    <w:rsid w:val="00E856FC"/>
    <w:rsid w:val="00E8615A"/>
    <w:rsid w:val="00E97C9E"/>
    <w:rsid w:val="00E97CB1"/>
    <w:rsid w:val="00EA24D9"/>
    <w:rsid w:val="00EA297F"/>
    <w:rsid w:val="00EA309D"/>
    <w:rsid w:val="00EA7748"/>
    <w:rsid w:val="00EA7C7A"/>
    <w:rsid w:val="00EB284F"/>
    <w:rsid w:val="00EB2E1C"/>
    <w:rsid w:val="00EB3810"/>
    <w:rsid w:val="00EB546C"/>
    <w:rsid w:val="00EB6B4B"/>
    <w:rsid w:val="00EC09CD"/>
    <w:rsid w:val="00EC20A3"/>
    <w:rsid w:val="00EC2856"/>
    <w:rsid w:val="00EC2A30"/>
    <w:rsid w:val="00EC3FD4"/>
    <w:rsid w:val="00EC5276"/>
    <w:rsid w:val="00EC531E"/>
    <w:rsid w:val="00EC6BAD"/>
    <w:rsid w:val="00ED0172"/>
    <w:rsid w:val="00ED0317"/>
    <w:rsid w:val="00ED21E9"/>
    <w:rsid w:val="00ED3E68"/>
    <w:rsid w:val="00ED3F06"/>
    <w:rsid w:val="00ED457C"/>
    <w:rsid w:val="00ED5747"/>
    <w:rsid w:val="00ED696A"/>
    <w:rsid w:val="00ED6ED9"/>
    <w:rsid w:val="00ED7F4B"/>
    <w:rsid w:val="00EE0F2C"/>
    <w:rsid w:val="00EE1299"/>
    <w:rsid w:val="00EE3649"/>
    <w:rsid w:val="00EE3B11"/>
    <w:rsid w:val="00EE3D86"/>
    <w:rsid w:val="00EE4940"/>
    <w:rsid w:val="00EE5505"/>
    <w:rsid w:val="00EE5F35"/>
    <w:rsid w:val="00EE6542"/>
    <w:rsid w:val="00EE6C2A"/>
    <w:rsid w:val="00EF1081"/>
    <w:rsid w:val="00EF174A"/>
    <w:rsid w:val="00EF3A32"/>
    <w:rsid w:val="00EF4842"/>
    <w:rsid w:val="00EF6E84"/>
    <w:rsid w:val="00EF7574"/>
    <w:rsid w:val="00EF797C"/>
    <w:rsid w:val="00F010EC"/>
    <w:rsid w:val="00F01379"/>
    <w:rsid w:val="00F0218E"/>
    <w:rsid w:val="00F02219"/>
    <w:rsid w:val="00F02495"/>
    <w:rsid w:val="00F06A3F"/>
    <w:rsid w:val="00F06F6F"/>
    <w:rsid w:val="00F074D2"/>
    <w:rsid w:val="00F07F5C"/>
    <w:rsid w:val="00F11D68"/>
    <w:rsid w:val="00F127D1"/>
    <w:rsid w:val="00F166F6"/>
    <w:rsid w:val="00F20255"/>
    <w:rsid w:val="00F20D8A"/>
    <w:rsid w:val="00F2217D"/>
    <w:rsid w:val="00F2353D"/>
    <w:rsid w:val="00F2386E"/>
    <w:rsid w:val="00F25D54"/>
    <w:rsid w:val="00F266CC"/>
    <w:rsid w:val="00F278D6"/>
    <w:rsid w:val="00F3100F"/>
    <w:rsid w:val="00F315B4"/>
    <w:rsid w:val="00F33143"/>
    <w:rsid w:val="00F34C5F"/>
    <w:rsid w:val="00F34DC0"/>
    <w:rsid w:val="00F4006A"/>
    <w:rsid w:val="00F40624"/>
    <w:rsid w:val="00F40D8A"/>
    <w:rsid w:val="00F42C1C"/>
    <w:rsid w:val="00F43345"/>
    <w:rsid w:val="00F435AC"/>
    <w:rsid w:val="00F4370B"/>
    <w:rsid w:val="00F438BD"/>
    <w:rsid w:val="00F46B92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4AAB"/>
    <w:rsid w:val="00F67294"/>
    <w:rsid w:val="00F67A1B"/>
    <w:rsid w:val="00F71702"/>
    <w:rsid w:val="00F732D9"/>
    <w:rsid w:val="00F745AD"/>
    <w:rsid w:val="00F75143"/>
    <w:rsid w:val="00F75AD0"/>
    <w:rsid w:val="00F76A0A"/>
    <w:rsid w:val="00F8028D"/>
    <w:rsid w:val="00F82296"/>
    <w:rsid w:val="00F84BBA"/>
    <w:rsid w:val="00F8785D"/>
    <w:rsid w:val="00F87910"/>
    <w:rsid w:val="00F87FC1"/>
    <w:rsid w:val="00F90B94"/>
    <w:rsid w:val="00F92CD7"/>
    <w:rsid w:val="00F9481F"/>
    <w:rsid w:val="00F948D9"/>
    <w:rsid w:val="00F9577C"/>
    <w:rsid w:val="00F962DB"/>
    <w:rsid w:val="00F96997"/>
    <w:rsid w:val="00F96F76"/>
    <w:rsid w:val="00F97C63"/>
    <w:rsid w:val="00FA0FBE"/>
    <w:rsid w:val="00FA3D07"/>
    <w:rsid w:val="00FA4B2C"/>
    <w:rsid w:val="00FA4B98"/>
    <w:rsid w:val="00FA5B02"/>
    <w:rsid w:val="00FA6E80"/>
    <w:rsid w:val="00FB1BBA"/>
    <w:rsid w:val="00FB2A0E"/>
    <w:rsid w:val="00FB38D2"/>
    <w:rsid w:val="00FB4256"/>
    <w:rsid w:val="00FB4802"/>
    <w:rsid w:val="00FB4E79"/>
    <w:rsid w:val="00FB5BC3"/>
    <w:rsid w:val="00FB7B25"/>
    <w:rsid w:val="00FC0359"/>
    <w:rsid w:val="00FC0AD6"/>
    <w:rsid w:val="00FC0D1A"/>
    <w:rsid w:val="00FC2B20"/>
    <w:rsid w:val="00FC2F30"/>
    <w:rsid w:val="00FC3D7C"/>
    <w:rsid w:val="00FC5650"/>
    <w:rsid w:val="00FC5827"/>
    <w:rsid w:val="00FC66C9"/>
    <w:rsid w:val="00FC74EB"/>
    <w:rsid w:val="00FD4760"/>
    <w:rsid w:val="00FD57A8"/>
    <w:rsid w:val="00FD7D81"/>
    <w:rsid w:val="00FE1B8A"/>
    <w:rsid w:val="00FE2923"/>
    <w:rsid w:val="00FE2A65"/>
    <w:rsid w:val="00FE3E78"/>
    <w:rsid w:val="00FE4C21"/>
    <w:rsid w:val="00FE4E13"/>
    <w:rsid w:val="00FE5C86"/>
    <w:rsid w:val="00FE692B"/>
    <w:rsid w:val="00FE7D69"/>
    <w:rsid w:val="00FF11D7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6C9E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7939-2EA0-47E7-BA4A-425FFF09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7547</TotalTime>
  <Pages>1</Pages>
  <Words>5407</Words>
  <Characters>31907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1482</cp:revision>
  <cp:lastPrinted>2025-03-03T12:12:00Z</cp:lastPrinted>
  <dcterms:created xsi:type="dcterms:W3CDTF">2024-05-09T05:30:00Z</dcterms:created>
  <dcterms:modified xsi:type="dcterms:W3CDTF">2025-03-20T11:45:00Z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