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CBF" w:rsidRDefault="00912CBF" w:rsidP="00912CBF">
      <w:pPr>
        <w:pStyle w:val="Nadpis1"/>
        <w:numPr>
          <w:ilvl w:val="0"/>
          <w:numId w:val="5"/>
        </w:numPr>
        <w:jc w:val="center"/>
        <w:rPr>
          <w:color w:val="FF0000"/>
        </w:rPr>
      </w:pPr>
      <w:r>
        <w:rPr>
          <w:color w:val="FF0000"/>
        </w:rPr>
        <w:t>Anonymizováno dle zákona č. 101/2000 Sb. o ochraně osobních údajů</w:t>
      </w:r>
    </w:p>
    <w:p w:rsidR="00912CBF" w:rsidRDefault="00912CBF" w:rsidP="00ED5747">
      <w:pPr>
        <w:jc w:val="center"/>
      </w:pPr>
    </w:p>
    <w:p w:rsidR="00C77E3C" w:rsidRDefault="00ED5747" w:rsidP="00ED5747">
      <w:pPr>
        <w:pStyle w:val="Nadpis1"/>
        <w:numPr>
          <w:ilvl w:val="0"/>
          <w:numId w:val="2"/>
        </w:numPr>
        <w:ind w:left="1140"/>
        <w:jc w:val="center"/>
      </w:pPr>
      <w:r>
        <w:t>M</w:t>
      </w:r>
      <w:r w:rsidR="0032592A">
        <w:t>ěsto Kyjov</w:t>
      </w:r>
    </w:p>
    <w:p w:rsidR="00C77E3C" w:rsidRDefault="00C77E3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:rsidR="00C77E3C" w:rsidRDefault="00375D99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USNESENÍ</w:t>
      </w:r>
    </w:p>
    <w:p w:rsidR="00C77E3C" w:rsidRDefault="004D197A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 59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schůz</w:t>
      </w:r>
      <w:r w:rsidR="003A418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e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Rady města Kyjova konané dne 21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</w:t>
      </w:r>
      <w:r w:rsidR="001C74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října</w:t>
      </w:r>
      <w:r w:rsidR="00370C6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2024</w:t>
      </w:r>
      <w:r w:rsidR="00E5548D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v 1</w:t>
      </w:r>
      <w:r w:rsidR="001C74E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6</w:t>
      </w:r>
      <w:r w:rsidR="0032592A" w:rsidRPr="00E05C3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:00</w:t>
      </w:r>
      <w:r w:rsidR="003259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hodin</w:t>
      </w:r>
    </w:p>
    <w:p w:rsidR="00773724" w:rsidRDefault="00773724" w:rsidP="00670383">
      <w:pPr>
        <w:pStyle w:val="Zkladntext"/>
        <w:spacing w:before="0" w:after="0"/>
        <w:rPr>
          <w:color w:val="000000" w:themeColor="text1"/>
          <w:szCs w:val="24"/>
        </w:rPr>
      </w:pPr>
    </w:p>
    <w:p w:rsidR="00C77E3C" w:rsidRDefault="0032592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C77E3C" w:rsidRDefault="0076324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</w:t>
      </w:r>
      <w:r w:rsidR="00D90F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Kyjova ze dne </w:t>
      </w:r>
      <w:r w:rsidR="00F33143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3A41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515153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370C6C">
        <w:rPr>
          <w:rFonts w:ascii="Times New Roman" w:hAnsi="Times New Roman" w:cs="Times New Roman"/>
          <w:color w:val="000000" w:themeColor="text1"/>
          <w:sz w:val="24"/>
          <w:szCs w:val="24"/>
        </w:rPr>
        <w:t>. 2024</w:t>
      </w:r>
      <w:r w:rsidR="00E55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č. </w:t>
      </w:r>
      <w:r w:rsidR="00F33143">
        <w:rPr>
          <w:rFonts w:ascii="Times New Roman" w:hAnsi="Times New Roman" w:cs="Times New Roman"/>
          <w:color w:val="000000" w:themeColor="text1"/>
          <w:sz w:val="24"/>
          <w:szCs w:val="24"/>
        </w:rPr>
        <w:t>59</w:t>
      </w:r>
      <w:r w:rsidR="001001DA"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</w:p>
    <w:p w:rsidR="00C77E3C" w:rsidRDefault="0032592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="005813C8">
        <w:rPr>
          <w:rFonts w:ascii="Times New Roman" w:hAnsi="Times New Roman" w:cs="Times New Roman"/>
          <w:sz w:val="24"/>
          <w:szCs w:val="24"/>
        </w:rPr>
        <w:t>projednání (</w:t>
      </w:r>
      <w:r w:rsidR="004262B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,0,0)</w:t>
      </w:r>
    </w:p>
    <w:p w:rsidR="00886683" w:rsidRDefault="00283147" w:rsidP="00BB6F1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schválila program 59</w:t>
      </w:r>
      <w:r w:rsidR="0032592A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Kyjova.</w:t>
      </w:r>
    </w:p>
    <w:p w:rsidR="00AB7844" w:rsidRDefault="00AB7844" w:rsidP="005B01D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2399" w:rsidRDefault="00D42399" w:rsidP="00D42399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4D197A">
        <w:rPr>
          <w:b/>
          <w:bCs/>
          <w:iCs/>
        </w:rPr>
        <w:t xml:space="preserve">1. Prohlídka školy ZŠ Dr. </w:t>
      </w:r>
      <w:proofErr w:type="spellStart"/>
      <w:r w:rsidRPr="004D197A">
        <w:rPr>
          <w:b/>
          <w:bCs/>
          <w:iCs/>
        </w:rPr>
        <w:t>Joklíka</w:t>
      </w:r>
      <w:proofErr w:type="spellEnd"/>
      <w:r w:rsidRPr="004D197A">
        <w:rPr>
          <w:b/>
          <w:bCs/>
          <w:iCs/>
        </w:rPr>
        <w:t xml:space="preserve">, Informace o technickém stavu budov ZŠ Dr. </w:t>
      </w:r>
      <w:proofErr w:type="spellStart"/>
      <w:r w:rsidRPr="004D197A">
        <w:rPr>
          <w:b/>
          <w:bCs/>
          <w:iCs/>
        </w:rPr>
        <w:t>Joklíka</w:t>
      </w:r>
      <w:proofErr w:type="spellEnd"/>
    </w:p>
    <w:p w:rsidR="00D42399" w:rsidRDefault="00D42399" w:rsidP="00D4239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42399" w:rsidRDefault="00D42399" w:rsidP="00DE580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9A1877">
        <w:rPr>
          <w:rFonts w:ascii="Times New Roman" w:hAnsi="Times New Roman" w:cs="Times New Roman"/>
          <w:color w:val="000000" w:themeColor="text1"/>
          <w:sz w:val="24"/>
          <w:szCs w:val="24"/>
        </w:rPr>
        <w:t>jova ze dne 21. 10. 2024 č. 59/2</w:t>
      </w:r>
    </w:p>
    <w:p w:rsidR="00D42399" w:rsidRDefault="00D42399" w:rsidP="00DE5804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D42399">
        <w:rPr>
          <w:rFonts w:ascii="Times New Roman" w:hAnsi="Times New Roman" w:cs="Times New Roman"/>
          <w:color w:val="000000" w:themeColor="text1"/>
          <w:sz w:val="24"/>
          <w:szCs w:val="24"/>
        </w:rPr>
        <w:t>projednání (5,0,0)</w:t>
      </w:r>
    </w:p>
    <w:p w:rsidR="00D42399" w:rsidRPr="00DE5804" w:rsidRDefault="00DE5804" w:rsidP="00DE5804">
      <w:pPr>
        <w:pStyle w:val="Zkladntext"/>
        <w:tabs>
          <w:tab w:val="left" w:pos="0"/>
          <w:tab w:val="left" w:pos="284"/>
        </w:tabs>
        <w:rPr>
          <w:rFonts w:eastAsiaTheme="minorHAnsi"/>
          <w:color w:val="000000" w:themeColor="text1"/>
          <w:szCs w:val="24"/>
          <w:lang w:eastAsia="en-US"/>
        </w:rPr>
      </w:pPr>
      <w:r w:rsidRPr="00DE5804">
        <w:rPr>
          <w:rFonts w:eastAsiaTheme="minorHAnsi"/>
          <w:color w:val="000000" w:themeColor="text1"/>
          <w:szCs w:val="24"/>
          <w:lang w:eastAsia="en-US"/>
        </w:rPr>
        <w:t xml:space="preserve">v souladu s ustanovením § 102 odst. 2 písm. b) zákona 128/2000 Sb., </w:t>
      </w:r>
      <w:r w:rsidRPr="00DE5804">
        <w:rPr>
          <w:rFonts w:eastAsiaTheme="minorHAnsi"/>
          <w:color w:val="000000" w:themeColor="text1"/>
          <w:szCs w:val="24"/>
          <w:lang w:eastAsia="en-US"/>
        </w:rPr>
        <w:br/>
        <w:t xml:space="preserve">o obcích, ve znění pozdějších předpisů, bere na vědomí informace ze Základní školy a Mateřské školy Dr. </w:t>
      </w:r>
      <w:proofErr w:type="spellStart"/>
      <w:r w:rsidRPr="00DE5804">
        <w:rPr>
          <w:rFonts w:eastAsiaTheme="minorHAnsi"/>
          <w:color w:val="000000" w:themeColor="text1"/>
          <w:szCs w:val="24"/>
          <w:lang w:eastAsia="en-US"/>
        </w:rPr>
        <w:t>Joklíka</w:t>
      </w:r>
      <w:proofErr w:type="spellEnd"/>
      <w:r w:rsidRPr="00DE5804">
        <w:rPr>
          <w:rFonts w:eastAsiaTheme="minorHAnsi"/>
          <w:color w:val="000000" w:themeColor="text1"/>
          <w:szCs w:val="24"/>
          <w:lang w:eastAsia="en-US"/>
        </w:rPr>
        <w:t>, příspěvkové organizace města Kyjova, IČ 48847747, o technickém stavu budov spravovaných na základě zřizovací listiny, tj. budovy č. p. 1261 a č</w:t>
      </w:r>
      <w:r w:rsidR="00113388">
        <w:rPr>
          <w:rFonts w:eastAsiaTheme="minorHAnsi"/>
          <w:color w:val="000000" w:themeColor="text1"/>
          <w:szCs w:val="24"/>
          <w:lang w:eastAsia="en-US"/>
        </w:rPr>
        <w:t xml:space="preserve">. p. 1260 </w:t>
      </w:r>
      <w:r w:rsidRPr="00DE5804">
        <w:rPr>
          <w:rFonts w:eastAsiaTheme="minorHAnsi"/>
          <w:color w:val="000000" w:themeColor="text1"/>
          <w:szCs w:val="24"/>
          <w:lang w:eastAsia="en-US"/>
        </w:rPr>
        <w:t xml:space="preserve">na Sídlišti </w:t>
      </w:r>
      <w:r w:rsidRPr="00DE5804">
        <w:rPr>
          <w:rFonts w:eastAsiaTheme="minorHAnsi"/>
          <w:color w:val="000000" w:themeColor="text1"/>
          <w:szCs w:val="24"/>
          <w:lang w:eastAsia="en-US"/>
        </w:rPr>
        <w:br/>
        <w:t>U Vodojemu.</w:t>
      </w:r>
    </w:p>
    <w:p w:rsidR="00D42399" w:rsidRPr="004D197A" w:rsidRDefault="00D42399" w:rsidP="00D42399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D42399" w:rsidRDefault="00D42399" w:rsidP="00D42399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4D197A">
        <w:rPr>
          <w:b/>
          <w:bCs/>
          <w:iCs/>
        </w:rPr>
        <w:t>2. Informace o přerušení provozu MŠ o vánočních prázdninách</w:t>
      </w:r>
    </w:p>
    <w:p w:rsidR="00D42399" w:rsidRDefault="00D42399" w:rsidP="00D4239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42399" w:rsidRDefault="00D42399" w:rsidP="00D42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9A1877">
        <w:rPr>
          <w:rFonts w:ascii="Times New Roman" w:hAnsi="Times New Roman" w:cs="Times New Roman"/>
          <w:color w:val="000000" w:themeColor="text1"/>
          <w:sz w:val="24"/>
          <w:szCs w:val="24"/>
        </w:rPr>
        <w:t>jova ze dne 21. 10. 2024 č. 59/3</w:t>
      </w:r>
    </w:p>
    <w:p w:rsidR="00D42399" w:rsidRDefault="00D42399" w:rsidP="00D42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D42399">
        <w:rPr>
          <w:rFonts w:ascii="Times New Roman" w:hAnsi="Times New Roman" w:cs="Times New Roman"/>
          <w:color w:val="000000" w:themeColor="text1"/>
          <w:sz w:val="24"/>
          <w:szCs w:val="24"/>
        </w:rPr>
        <w:t>projednání (5,0,0)</w:t>
      </w:r>
    </w:p>
    <w:p w:rsidR="00D42399" w:rsidRPr="00D42399" w:rsidRDefault="00D42399" w:rsidP="00D42399">
      <w:pPr>
        <w:pStyle w:val="Zkladntext"/>
        <w:spacing w:before="0" w:after="0"/>
        <w:rPr>
          <w:color w:val="000000" w:themeColor="text1"/>
          <w:szCs w:val="24"/>
        </w:rPr>
      </w:pPr>
      <w:r w:rsidRPr="00D42399">
        <w:rPr>
          <w:color w:val="000000" w:themeColor="text1"/>
          <w:szCs w:val="24"/>
        </w:rPr>
        <w:t xml:space="preserve">a v souladu s ustanovením § 102 odst. 2 písm. b) zákona </w:t>
      </w:r>
      <w:r w:rsidRPr="00D42399">
        <w:rPr>
          <w:color w:val="000000" w:themeColor="text1"/>
          <w:szCs w:val="24"/>
        </w:rPr>
        <w:br/>
        <w:t xml:space="preserve">č. 128/2000 Sb., o obcích, ve znění pozdějších předpisů, a v souladu s ustanovením § 3 odst. 2 vyhlášky č. 14/2005 Sb. o předškolním vzdělávání ve znění pozdějších předpisů, bere na vědomí přerušení provozu </w:t>
      </w:r>
    </w:p>
    <w:p w:rsidR="00D42399" w:rsidRPr="00D42399" w:rsidRDefault="00D42399" w:rsidP="00D42399">
      <w:pPr>
        <w:pStyle w:val="Zkladntext"/>
        <w:spacing w:before="0" w:after="0"/>
        <w:rPr>
          <w:color w:val="000000" w:themeColor="text1"/>
          <w:szCs w:val="24"/>
        </w:rPr>
      </w:pPr>
      <w:r w:rsidRPr="00D42399">
        <w:rPr>
          <w:color w:val="000000" w:themeColor="text1"/>
          <w:szCs w:val="24"/>
        </w:rPr>
        <w:t xml:space="preserve">od 23. 12. 2024 do 1. 1. 2025 v MŠ Střed Kyjov z provozních důvodů </w:t>
      </w:r>
    </w:p>
    <w:p w:rsidR="00D42399" w:rsidRPr="00D42399" w:rsidRDefault="00D42399" w:rsidP="00D42399">
      <w:pPr>
        <w:pStyle w:val="Zkladntext"/>
        <w:spacing w:before="0" w:after="0"/>
        <w:rPr>
          <w:color w:val="000000" w:themeColor="text1"/>
          <w:szCs w:val="24"/>
        </w:rPr>
      </w:pPr>
      <w:r w:rsidRPr="00D42399">
        <w:rPr>
          <w:color w:val="000000" w:themeColor="text1"/>
          <w:szCs w:val="24"/>
        </w:rPr>
        <w:t>od 23. 12. 2024 do 1. 1. 2025 v MŠ Nádražní Kyjov z provozních důvodů</w:t>
      </w:r>
    </w:p>
    <w:p w:rsidR="00D42399" w:rsidRPr="00D42399" w:rsidRDefault="00D42399" w:rsidP="00D42399">
      <w:pPr>
        <w:pStyle w:val="Zkladntext"/>
        <w:spacing w:before="0" w:after="0"/>
        <w:rPr>
          <w:color w:val="000000" w:themeColor="text1"/>
          <w:szCs w:val="24"/>
        </w:rPr>
      </w:pPr>
      <w:r w:rsidRPr="00D42399">
        <w:rPr>
          <w:color w:val="000000" w:themeColor="text1"/>
          <w:szCs w:val="24"/>
        </w:rPr>
        <w:t>od 23. 12. 2024 do 1. 1. 2025 v MŠ Za Stadionem Kyjov z provozních důvodů</w:t>
      </w:r>
    </w:p>
    <w:p w:rsidR="00D42399" w:rsidRPr="00D42399" w:rsidRDefault="00D42399" w:rsidP="00D42399">
      <w:pPr>
        <w:pStyle w:val="Zkladntext"/>
        <w:spacing w:before="0" w:after="0"/>
        <w:rPr>
          <w:color w:val="000000" w:themeColor="text1"/>
          <w:szCs w:val="24"/>
        </w:rPr>
      </w:pPr>
      <w:r w:rsidRPr="00D42399">
        <w:rPr>
          <w:color w:val="000000" w:themeColor="text1"/>
          <w:szCs w:val="24"/>
        </w:rPr>
        <w:t>od 23. 12. 2024 do 1. 1. 2025 v MŠ Boršovská Kyjov z provozních důvodů</w:t>
      </w:r>
    </w:p>
    <w:p w:rsidR="00D42399" w:rsidRPr="00D42399" w:rsidRDefault="00D42399" w:rsidP="00D42399">
      <w:pPr>
        <w:pStyle w:val="Zkladntext"/>
        <w:spacing w:before="0" w:after="0"/>
        <w:rPr>
          <w:color w:val="000000" w:themeColor="text1"/>
          <w:szCs w:val="24"/>
        </w:rPr>
      </w:pPr>
      <w:r w:rsidRPr="00D42399">
        <w:rPr>
          <w:color w:val="000000" w:themeColor="text1"/>
          <w:szCs w:val="24"/>
        </w:rPr>
        <w:t>od 23. 12. 2024 do 3. 1. 2025 v MŠ Kyjov-Bohuslavice z provozních důvodů</w:t>
      </w:r>
    </w:p>
    <w:p w:rsidR="00D42399" w:rsidRPr="00D42399" w:rsidRDefault="00D42399" w:rsidP="00D42399">
      <w:pPr>
        <w:pStyle w:val="Zkladntext"/>
        <w:spacing w:before="0" w:after="0"/>
        <w:rPr>
          <w:color w:val="000000" w:themeColor="text1"/>
          <w:szCs w:val="24"/>
        </w:rPr>
      </w:pPr>
      <w:r w:rsidRPr="00D42399">
        <w:rPr>
          <w:color w:val="000000" w:themeColor="text1"/>
          <w:szCs w:val="24"/>
        </w:rPr>
        <w:t xml:space="preserve">od 23. 12. 2024 do 1. 1. 2025 v MŠ Dr. </w:t>
      </w:r>
      <w:proofErr w:type="spellStart"/>
      <w:r w:rsidRPr="00D42399">
        <w:rPr>
          <w:color w:val="000000" w:themeColor="text1"/>
          <w:szCs w:val="24"/>
        </w:rPr>
        <w:t>Joklíka</w:t>
      </w:r>
      <w:proofErr w:type="spellEnd"/>
      <w:r w:rsidRPr="00D42399">
        <w:rPr>
          <w:color w:val="000000" w:themeColor="text1"/>
          <w:szCs w:val="24"/>
        </w:rPr>
        <w:t xml:space="preserve"> Kyjov z provozních důvodů</w:t>
      </w:r>
    </w:p>
    <w:p w:rsidR="00D42399" w:rsidRPr="004D197A" w:rsidRDefault="00D42399" w:rsidP="00D42399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D42399" w:rsidRDefault="00D42399" w:rsidP="00D42399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4D197A">
        <w:rPr>
          <w:b/>
          <w:bCs/>
          <w:iCs/>
        </w:rPr>
        <w:t>3. Rozpočtová opatření roku 2024</w:t>
      </w:r>
    </w:p>
    <w:p w:rsidR="00D42399" w:rsidRPr="00D42399" w:rsidRDefault="00D42399" w:rsidP="00D42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2399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D42399" w:rsidRDefault="00D42399" w:rsidP="00D42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9A1877">
        <w:rPr>
          <w:rFonts w:ascii="Times New Roman" w:hAnsi="Times New Roman" w:cs="Times New Roman"/>
          <w:color w:val="000000" w:themeColor="text1"/>
          <w:sz w:val="24"/>
          <w:szCs w:val="24"/>
        </w:rPr>
        <w:t>jova ze dne 21. 10. 2024 č. 59/4</w:t>
      </w:r>
    </w:p>
    <w:p w:rsidR="00D42399" w:rsidRDefault="00D42399" w:rsidP="00D42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D42399">
        <w:rPr>
          <w:rFonts w:ascii="Times New Roman" w:hAnsi="Times New Roman" w:cs="Times New Roman"/>
          <w:color w:val="000000" w:themeColor="text1"/>
          <w:sz w:val="24"/>
          <w:szCs w:val="24"/>
        </w:rPr>
        <w:t>projednání (5,0,0)</w:t>
      </w:r>
    </w:p>
    <w:p w:rsidR="00D42399" w:rsidRDefault="00D42399" w:rsidP="00D42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23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schvaluje dle § 102, </w:t>
      </w:r>
      <w:proofErr w:type="gramStart"/>
      <w:r w:rsidRPr="00D42399">
        <w:rPr>
          <w:rFonts w:ascii="Times New Roman" w:hAnsi="Times New Roman" w:cs="Times New Roman"/>
          <w:color w:val="000000" w:themeColor="text1"/>
          <w:sz w:val="24"/>
          <w:szCs w:val="24"/>
        </w:rPr>
        <w:t>odst. 2,  písm.</w:t>
      </w:r>
      <w:proofErr w:type="gramEnd"/>
      <w:r w:rsidRPr="00D423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) zákona č. 128/2000 Sb., o obcích, v platném znění  rozpočtová  opatření  č. 364-365 r. 2024.</w:t>
      </w:r>
    </w:p>
    <w:p w:rsidR="00D42399" w:rsidRPr="00D42399" w:rsidRDefault="00D42399" w:rsidP="00D42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2399" w:rsidRDefault="00D42399" w:rsidP="00D4239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42399" w:rsidRDefault="00D42399" w:rsidP="00D42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Rady města Ky</w:t>
      </w:r>
      <w:r w:rsidR="009A1877">
        <w:rPr>
          <w:rFonts w:ascii="Times New Roman" w:hAnsi="Times New Roman" w:cs="Times New Roman"/>
          <w:color w:val="000000" w:themeColor="text1"/>
          <w:sz w:val="24"/>
          <w:szCs w:val="24"/>
        </w:rPr>
        <w:t>jova ze dne 21. 10. 2024 č. 59/5</w:t>
      </w:r>
    </w:p>
    <w:p w:rsidR="00D42399" w:rsidRDefault="00D42399" w:rsidP="00D42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D42399">
        <w:rPr>
          <w:rFonts w:ascii="Times New Roman" w:hAnsi="Times New Roman" w:cs="Times New Roman"/>
          <w:color w:val="000000" w:themeColor="text1"/>
          <w:sz w:val="24"/>
          <w:szCs w:val="24"/>
        </w:rPr>
        <w:t>projednání (5,0,0)</w:t>
      </w:r>
    </w:p>
    <w:p w:rsidR="00D42399" w:rsidRPr="005D6241" w:rsidRDefault="005D6241" w:rsidP="005D624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62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schvaluje dle § 102, </w:t>
      </w:r>
      <w:proofErr w:type="gramStart"/>
      <w:r w:rsidRPr="005D6241">
        <w:rPr>
          <w:rFonts w:ascii="Times New Roman" w:hAnsi="Times New Roman" w:cs="Times New Roman"/>
          <w:color w:val="000000" w:themeColor="text1"/>
          <w:sz w:val="24"/>
          <w:szCs w:val="24"/>
        </w:rPr>
        <w:t>odst. 2,  písm.</w:t>
      </w:r>
      <w:proofErr w:type="gramEnd"/>
      <w:r w:rsidRPr="005D62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) zákona č. 128/2000 Sb., o obcích, v platném znění  rozpočtové  opatření  č. 366 r. 2024.</w:t>
      </w:r>
    </w:p>
    <w:p w:rsidR="00D42399" w:rsidRPr="004D197A" w:rsidRDefault="00D42399" w:rsidP="00D42399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D42399" w:rsidRDefault="00D42399" w:rsidP="00D42399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4D197A">
        <w:rPr>
          <w:b/>
          <w:bCs/>
          <w:iCs/>
        </w:rPr>
        <w:t>4. Majetkoprávní úkony</w:t>
      </w:r>
    </w:p>
    <w:p w:rsidR="00F9481F" w:rsidRDefault="00F9481F" w:rsidP="00F9481F">
      <w:pPr>
        <w:suppressAutoHyphens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Ad I.  Zvýšení</w:t>
      </w:r>
      <w:proofErr w:type="gramEnd"/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 úhrad za užívání pozemků města</w:t>
      </w:r>
    </w:p>
    <w:p w:rsidR="00F9481F" w:rsidRDefault="00F9481F" w:rsidP="00D42399">
      <w:pPr>
        <w:pStyle w:val="Zkladntext"/>
        <w:spacing w:before="0" w:after="0"/>
        <w:rPr>
          <w:color w:val="000000" w:themeColor="text1"/>
          <w:szCs w:val="24"/>
        </w:rPr>
      </w:pPr>
    </w:p>
    <w:p w:rsidR="00D42399" w:rsidRDefault="00D42399" w:rsidP="009A187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42399" w:rsidRDefault="00D42399" w:rsidP="009A187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9A1877">
        <w:rPr>
          <w:rFonts w:ascii="Times New Roman" w:hAnsi="Times New Roman" w:cs="Times New Roman"/>
          <w:color w:val="000000" w:themeColor="text1"/>
          <w:sz w:val="24"/>
          <w:szCs w:val="24"/>
        </w:rPr>
        <w:t>jova ze dne 21. 10. 2024 č. 59/6</w:t>
      </w:r>
    </w:p>
    <w:p w:rsidR="00D42399" w:rsidRDefault="00D42399" w:rsidP="009A187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D42399">
        <w:rPr>
          <w:rFonts w:ascii="Times New Roman" w:hAnsi="Times New Roman" w:cs="Times New Roman"/>
          <w:color w:val="000000" w:themeColor="text1"/>
          <w:sz w:val="24"/>
          <w:szCs w:val="24"/>
        </w:rPr>
        <w:t>projednání (5,0,0)</w:t>
      </w:r>
    </w:p>
    <w:p w:rsidR="00130033" w:rsidRPr="00B8432F" w:rsidRDefault="00130033" w:rsidP="009A1877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v souladu s ustanovením § 39 odst.1 zákona. </w:t>
      </w:r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č.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128/2000 Sb., o obcích, </w:t>
      </w: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br/>
        <w:t>ve znění pozdějších předpisů, rozhodla o zveřejnění záměrů  na uzavření dodatků ke smlouvám o nájmu/pachtu pozemků ve vlastnictví města Kyjova užívaných k</w:t>
      </w:r>
      <w:r w:rsidR="009A1877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 </w:t>
      </w: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nepodnikatelským</w:t>
      </w:r>
      <w:r w:rsidR="009A1877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</w:t>
      </w: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účelům, tj. zejména jako zahrádka, předzahrádka, okolí rodinného případně bytového domu, zahrádkářské osady, na těchto parcelách: </w:t>
      </w:r>
    </w:p>
    <w:p w:rsidR="00130033" w:rsidRPr="00B8432F" w:rsidRDefault="00130033" w:rsidP="009A1877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proofErr w:type="spellStart"/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k.ú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Kyjov -162/1, 504/2, 328/21, 683/1, 2157/3, 148/1, 4259, st. 1008/2, 3431/1, 3446/4, 627/3, 3471/12, 1442/1, 151/5, 151/6, 543/4, 543/7, 2493/1,14/1,  2505/1</w:t>
      </w:r>
    </w:p>
    <w:p w:rsidR="00130033" w:rsidRPr="00B8432F" w:rsidRDefault="00130033" w:rsidP="009A1877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proofErr w:type="spellStart"/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k.ú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Boršov u Kyjova -209/2, 284/1, 169/8, 170, 91/1, 457/7, 444/1</w:t>
      </w:r>
    </w:p>
    <w:p w:rsidR="00130033" w:rsidRPr="00B8432F" w:rsidRDefault="00130033" w:rsidP="009A1877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proofErr w:type="spellStart"/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k.ú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Nětčice u Kyjova -1470/1, 851/1, 920/2, 1433/8, 1433/9, 336/1, 1350/1, 1350/9, 1323/259, 1463/1, 1346/25, 1470/34, 1470/35, 1346/1, 110/16, 433/23, 433/24, 433/26, 433/1, 1539/13, 1539/1, 1539/4, 1539/6, 1539/5, 1533/1, 591/1, 1558, 1470/96, 1470/97, 591/66, 591/67, 607/34, 1480, 1323/4 </w:t>
      </w:r>
    </w:p>
    <w:p w:rsidR="00130033" w:rsidRPr="00B8432F" w:rsidRDefault="00130033" w:rsidP="009A1877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proofErr w:type="spellStart"/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k.ú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Bohuslavice u </w:t>
      </w:r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Kyjova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–</w:t>
      </w:r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1346/1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, 611/, 21, 857/6, 857/7, 740/1, 196/3, 874/13, 434/1, 9, 349/9, 340, 349/1</w:t>
      </w:r>
    </w:p>
    <w:p w:rsidR="00130033" w:rsidRPr="00B8432F" w:rsidRDefault="00130033" w:rsidP="009A1877">
      <w:pPr>
        <w:widowControl w:val="0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eastAsia="cs-CZ"/>
        </w:rPr>
      </w:pPr>
      <w:r w:rsidRPr="00B8432F">
        <w:rPr>
          <w:rFonts w:ascii="Times New Roman" w:hAnsi="Times New Roman" w:cs="Times New Roman"/>
          <w:sz w:val="24"/>
          <w:szCs w:val="24"/>
          <w:lang w:eastAsia="cs-CZ"/>
        </w:rPr>
        <w:t xml:space="preserve">Předmětem dodatků bude: zvýšení ročního nájemného/pachtovného na 5,- Kč/m2/rok, </w:t>
      </w:r>
      <w:r w:rsidRPr="00B8432F">
        <w:rPr>
          <w:rFonts w:ascii="Times New Roman" w:hAnsi="Times New Roman" w:cs="Times New Roman"/>
          <w:sz w:val="24"/>
          <w:szCs w:val="24"/>
          <w:lang w:eastAsia="cs-CZ"/>
        </w:rPr>
        <w:br/>
        <w:t>doplnění inflační doložky u pozemků s výměrou nad 100 m2, požadavek na elektronickou komunikaci (e-mail) s nájemci, v případě neakceptace elektronické komunikace bude k nájemnému každý rok připočten manipulační poplatek ve výši 100 Kč.</w:t>
      </w:r>
    </w:p>
    <w:p w:rsidR="00130033" w:rsidRDefault="00130033" w:rsidP="00D42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0033" w:rsidRDefault="00130033" w:rsidP="0013003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30033" w:rsidRDefault="00130033" w:rsidP="0013003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780DFE">
        <w:rPr>
          <w:rFonts w:ascii="Times New Roman" w:hAnsi="Times New Roman" w:cs="Times New Roman"/>
          <w:color w:val="000000" w:themeColor="text1"/>
          <w:sz w:val="24"/>
          <w:szCs w:val="24"/>
        </w:rPr>
        <w:t>jova ze dne 21. 10. 2024 č. 59/7</w:t>
      </w:r>
    </w:p>
    <w:p w:rsidR="00130033" w:rsidRDefault="00130033" w:rsidP="0013003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D42399">
        <w:rPr>
          <w:rFonts w:ascii="Times New Roman" w:hAnsi="Times New Roman" w:cs="Times New Roman"/>
          <w:color w:val="000000" w:themeColor="text1"/>
          <w:sz w:val="24"/>
          <w:szCs w:val="24"/>
        </w:rPr>
        <w:t>projednání (5,0,0)</w:t>
      </w:r>
    </w:p>
    <w:p w:rsidR="00130033" w:rsidRPr="00B8432F" w:rsidRDefault="00130033" w:rsidP="00130033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v souladu s ustanovením § 39 odst.1 zákona. </w:t>
      </w:r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č.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128/2000 Sb., o obcích, </w:t>
      </w: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br/>
        <w:t>ve znění pozdějších předpisů, rozhodla o zveřejnění záměrů  na uzavření dodatků ke smlouvám o nájmu/pachtu pozemků ve vlastnictví města Kyjova užívan</w:t>
      </w:r>
      <w:r w:rsidR="00780DFE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ých k nepodnikatelským účelům, </w:t>
      </w: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tj. větší zemědělsky užívané plochy jako např.  pole, záhumenky, vinice, na těchto parcelách: </w:t>
      </w:r>
    </w:p>
    <w:p w:rsidR="00130033" w:rsidRPr="00B8432F" w:rsidRDefault="00130033" w:rsidP="00130033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proofErr w:type="spellStart"/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k.ú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Kyjov – 3431/1, 532/1,532/2,532/4,532/5</w:t>
      </w:r>
    </w:p>
    <w:p w:rsidR="00130033" w:rsidRPr="00B8432F" w:rsidRDefault="00130033" w:rsidP="00130033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proofErr w:type="spellStart"/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k.ú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Nětčice u Kyjova – 1203,6, 1203/23, 1203/417</w:t>
      </w:r>
    </w:p>
    <w:p w:rsidR="00130033" w:rsidRPr="00B8432F" w:rsidRDefault="00130033" w:rsidP="00130033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proofErr w:type="spellStart"/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k.ú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Bohuslavice u Kyjova – 806/8, 807, 808, 809,1752/2, 1757, 1761, 1765, 1769, 1771, 1775</w:t>
      </w:r>
    </w:p>
    <w:p w:rsidR="00130033" w:rsidRPr="00B8432F" w:rsidRDefault="00130033" w:rsidP="00130033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proofErr w:type="spellStart"/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k.ú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Moravany u Kyjova – 2030/3</w:t>
      </w:r>
    </w:p>
    <w:p w:rsidR="00130033" w:rsidRPr="00B8432F" w:rsidRDefault="00130033" w:rsidP="00130033">
      <w:pPr>
        <w:widowControl w:val="0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eastAsia="cs-CZ"/>
        </w:rPr>
      </w:pPr>
      <w:r w:rsidRPr="00B8432F">
        <w:rPr>
          <w:rFonts w:ascii="Times New Roman" w:hAnsi="Times New Roman" w:cs="Times New Roman"/>
          <w:sz w:val="24"/>
          <w:szCs w:val="24"/>
          <w:lang w:eastAsia="cs-CZ"/>
        </w:rPr>
        <w:t xml:space="preserve">Předmětem dodatků bude: zvýšení ročního nájemného/pachtovného na 2,- Kč/m2/rok, </w:t>
      </w:r>
      <w:r w:rsidRPr="00B8432F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doplnění inflační doložky, požadavek na elektronickou komunikaci (e-mail) s nájemci, v případě neakceptace elektronické komunikace bude k nájemnému každý rok připočten manipulační poplatek ve výši 100 Kč, doplnění přeúčtování daně z nemovitých věcí uživateli </w:t>
      </w:r>
      <w:r w:rsidRPr="00B8432F">
        <w:rPr>
          <w:rFonts w:ascii="Times New Roman" w:hAnsi="Times New Roman" w:cs="Times New Roman"/>
          <w:sz w:val="24"/>
          <w:szCs w:val="24"/>
          <w:lang w:eastAsia="cs-CZ"/>
        </w:rPr>
        <w:lastRenderedPageBreak/>
        <w:t>tam, kde tuto daň město Kyjov hradí.</w:t>
      </w:r>
    </w:p>
    <w:p w:rsidR="00130033" w:rsidRDefault="00130033" w:rsidP="00D42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0033" w:rsidRDefault="00130033" w:rsidP="00D42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0033" w:rsidRDefault="00130033" w:rsidP="0013003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30033" w:rsidRDefault="00130033" w:rsidP="0013003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780DFE">
        <w:rPr>
          <w:rFonts w:ascii="Times New Roman" w:hAnsi="Times New Roman" w:cs="Times New Roman"/>
          <w:color w:val="000000" w:themeColor="text1"/>
          <w:sz w:val="24"/>
          <w:szCs w:val="24"/>
        </w:rPr>
        <w:t>jova ze dne 21. 10. 2024 č. 59/8</w:t>
      </w:r>
    </w:p>
    <w:p w:rsidR="00130033" w:rsidRDefault="00130033" w:rsidP="0013003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D42399">
        <w:rPr>
          <w:rFonts w:ascii="Times New Roman" w:hAnsi="Times New Roman" w:cs="Times New Roman"/>
          <w:color w:val="000000" w:themeColor="text1"/>
          <w:sz w:val="24"/>
          <w:szCs w:val="24"/>
        </w:rPr>
        <w:t>projednání (5,0,0)</w:t>
      </w:r>
    </w:p>
    <w:p w:rsidR="00130033" w:rsidRPr="00B8432F" w:rsidRDefault="00130033" w:rsidP="00130033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v souladu s ustanovením § 39 odst.1 zákona. č. 128/2000 Sb., o obcích, </w:t>
      </w: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br/>
        <w:t>ve znění pozdějších předpisů, rozhodla o zveřejnění záměrů  na uzavření dodatků ke smlouvám o nájmu/pachtu pozemků ve vlastnictví města Kyjova užívan</w:t>
      </w:r>
      <w:r w:rsidR="00780DFE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ých k nepodnikatelským účelům, </w:t>
      </w: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tj. zahrádky s chatkami ve vlastnictví uživatele , na parcele </w:t>
      </w:r>
      <w:proofErr w:type="spellStart"/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p.č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503 v </w:t>
      </w:r>
      <w:proofErr w:type="spell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k.ú.Kyjov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</w:t>
      </w:r>
    </w:p>
    <w:p w:rsidR="00130033" w:rsidRPr="00375D99" w:rsidRDefault="00130033" w:rsidP="00375D99">
      <w:pPr>
        <w:widowControl w:val="0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eastAsia="cs-CZ"/>
        </w:rPr>
      </w:pPr>
      <w:r w:rsidRPr="00B8432F">
        <w:rPr>
          <w:rFonts w:ascii="Times New Roman" w:hAnsi="Times New Roman" w:cs="Times New Roman"/>
          <w:sz w:val="24"/>
          <w:szCs w:val="24"/>
          <w:lang w:eastAsia="cs-CZ"/>
        </w:rPr>
        <w:t>Předmětem dodatků bude: zvýšení ročního pachtovného u plochy zahrádky na 5,- Kč/m2/rok, zvýšení ročního nájemného u pozemku pod chatkou na 20,- Kč/m2/rok, doplnění inflační doložky, požadavek na elektronickou komunikaci (e-mail) s nájemci, v případě neakceptace elektronické komunikace bude k nájemnému každý rok připočten manipulační poplatek ve výši 100 Kč.</w:t>
      </w:r>
    </w:p>
    <w:p w:rsidR="00130033" w:rsidRDefault="00130033" w:rsidP="00D42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0033" w:rsidRDefault="00130033" w:rsidP="0013003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30033" w:rsidRDefault="00130033" w:rsidP="0013003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780DFE">
        <w:rPr>
          <w:rFonts w:ascii="Times New Roman" w:hAnsi="Times New Roman" w:cs="Times New Roman"/>
          <w:color w:val="000000" w:themeColor="text1"/>
          <w:sz w:val="24"/>
          <w:szCs w:val="24"/>
        </w:rPr>
        <w:t>jova ze dne 21. 10. 2024 č. 59/9</w:t>
      </w:r>
    </w:p>
    <w:p w:rsidR="00130033" w:rsidRDefault="00130033" w:rsidP="0013003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D42399">
        <w:rPr>
          <w:rFonts w:ascii="Times New Roman" w:hAnsi="Times New Roman" w:cs="Times New Roman"/>
          <w:color w:val="000000" w:themeColor="text1"/>
          <w:sz w:val="24"/>
          <w:szCs w:val="24"/>
        </w:rPr>
        <w:t>projednání (5,0,0)</w:t>
      </w:r>
    </w:p>
    <w:p w:rsidR="00130033" w:rsidRPr="00B8432F" w:rsidRDefault="00130033" w:rsidP="00130033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v souladu s ustanovením § 39 odst.1 zákona. č. 128/2000 Sb., o obcích, </w:t>
      </w: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br/>
        <w:t>ve znění pozdějších předpisů, rozhodla o zveřejnění záměrů  na uzavření dodatků ke smlouvám o nájmu/pachtu pozemků ve vlastnictví města Kyjova užívan</w:t>
      </w:r>
      <w:r w:rsidR="00780DFE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ých k nepodnikatelským účelům, </w:t>
      </w: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tj. pozemky v okolí bytových domů, na těchto parcelách: 611/3 a 591/43 v </w:t>
      </w:r>
      <w:proofErr w:type="spellStart"/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k.ú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Nětčice u Kyjova, 64/1, 80/2 a 80/5 v </w:t>
      </w:r>
      <w:proofErr w:type="spellStart"/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k.ú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Kyjov.</w:t>
      </w:r>
    </w:p>
    <w:p w:rsidR="00130033" w:rsidRPr="00375D99" w:rsidRDefault="00130033" w:rsidP="00375D99">
      <w:pPr>
        <w:widowControl w:val="0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eastAsia="cs-CZ"/>
        </w:rPr>
      </w:pPr>
      <w:r w:rsidRPr="00B8432F">
        <w:rPr>
          <w:rFonts w:ascii="Times New Roman" w:hAnsi="Times New Roman" w:cs="Times New Roman"/>
          <w:sz w:val="24"/>
          <w:szCs w:val="24"/>
          <w:lang w:eastAsia="cs-CZ"/>
        </w:rPr>
        <w:t xml:space="preserve">Předmětem dodatků bude: zvýšení ročního nájemného/pachtovného na 10,- Kč/m2/rok, </w:t>
      </w:r>
      <w:r w:rsidRPr="00B8432F">
        <w:rPr>
          <w:rFonts w:ascii="Times New Roman" w:hAnsi="Times New Roman" w:cs="Times New Roman"/>
          <w:sz w:val="24"/>
          <w:szCs w:val="24"/>
          <w:lang w:eastAsia="cs-CZ"/>
        </w:rPr>
        <w:br/>
        <w:t>doplnění inflační doložky, požadavek na elektronickou komunikaci (e-mail) s nájemci, v případě neakceptace elektronické komunikace bude k nájemnému každý rok připočten manipulační poplatek ve výši 100 Kč.</w:t>
      </w:r>
    </w:p>
    <w:p w:rsidR="00130033" w:rsidRDefault="00130033" w:rsidP="00D42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0033" w:rsidRDefault="00130033" w:rsidP="0013003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30033" w:rsidRDefault="00130033" w:rsidP="0013003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21. 10. 2024 č. 59/1</w:t>
      </w:r>
      <w:r w:rsidR="00780DFE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</w:p>
    <w:p w:rsidR="00130033" w:rsidRDefault="00130033" w:rsidP="0013003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D42399">
        <w:rPr>
          <w:rFonts w:ascii="Times New Roman" w:hAnsi="Times New Roman" w:cs="Times New Roman"/>
          <w:color w:val="000000" w:themeColor="text1"/>
          <w:sz w:val="24"/>
          <w:szCs w:val="24"/>
        </w:rPr>
        <w:t>projednání (5,0,0)</w:t>
      </w:r>
    </w:p>
    <w:p w:rsidR="00130033" w:rsidRPr="00B8432F" w:rsidRDefault="00130033" w:rsidP="00130033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v souladu s ustanovením § 39 odst.1 zákona. č. 128/2000 Sb., o obcích, </w:t>
      </w: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br/>
        <w:t>ve znění pozdějších předpisů, rozhodla o zveřejnění záměrů  na uzavření dodatků ke smlouvám o nájmu pozemků ve vlastnictví města Kyjova užívan</w:t>
      </w:r>
      <w:r w:rsidR="00780DFE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ých k nepodnikatelským účelům, </w:t>
      </w: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tj. pozemky pod stavbami ve vlastnictví nájemce, na těchto parcelách: p.č.st. 4271 až 4275 v </w:t>
      </w:r>
      <w:proofErr w:type="spellStart"/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k.ú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Kyjov, </w:t>
      </w:r>
      <w:proofErr w:type="spellStart"/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p.č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340 a 349/1 v </w:t>
      </w:r>
      <w:proofErr w:type="spell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k.ú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. </w:t>
      </w:r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Bohuslavice u  Kyjova</w:t>
      </w:r>
      <w:proofErr w:type="gramEnd"/>
    </w:p>
    <w:p w:rsidR="00130033" w:rsidRPr="00375D99" w:rsidRDefault="00130033" w:rsidP="00375D99">
      <w:pPr>
        <w:widowControl w:val="0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eastAsia="cs-CZ"/>
        </w:rPr>
      </w:pPr>
      <w:r w:rsidRPr="00B8432F">
        <w:rPr>
          <w:rFonts w:ascii="Times New Roman" w:hAnsi="Times New Roman" w:cs="Times New Roman"/>
          <w:sz w:val="24"/>
          <w:szCs w:val="24"/>
          <w:lang w:eastAsia="cs-CZ"/>
        </w:rPr>
        <w:t xml:space="preserve">Předmětem dodatků bude: zvýšení ročního nájemného na 20,- Kč/m2/rok, </w:t>
      </w:r>
      <w:r w:rsidRPr="00B8432F">
        <w:rPr>
          <w:rFonts w:ascii="Times New Roman" w:hAnsi="Times New Roman" w:cs="Times New Roman"/>
          <w:sz w:val="24"/>
          <w:szCs w:val="24"/>
          <w:lang w:eastAsia="cs-CZ"/>
        </w:rPr>
        <w:br/>
        <w:t>doplnění inflační doložky, požadavek na elektronickou komunikaci (e-mail) s nájemci, v případě neakceptace elektronické komunikace bude k nájemnému každý rok připočten manipulační poplatek ve výši 100 Kč.</w:t>
      </w:r>
    </w:p>
    <w:p w:rsidR="00130033" w:rsidRDefault="00130033" w:rsidP="00D42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0033" w:rsidRDefault="00130033" w:rsidP="0013003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30033" w:rsidRDefault="00130033" w:rsidP="0013003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21. 10. 2024 č. 59/1</w:t>
      </w:r>
      <w:r w:rsidR="00780DFE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</w:p>
    <w:p w:rsidR="00130033" w:rsidRDefault="00130033" w:rsidP="0013003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D42399">
        <w:rPr>
          <w:rFonts w:ascii="Times New Roman" w:hAnsi="Times New Roman" w:cs="Times New Roman"/>
          <w:color w:val="000000" w:themeColor="text1"/>
          <w:sz w:val="24"/>
          <w:szCs w:val="24"/>
        </w:rPr>
        <w:t>projednání (5,0,0)</w:t>
      </w:r>
    </w:p>
    <w:p w:rsidR="00130033" w:rsidRPr="00B8432F" w:rsidRDefault="00130033" w:rsidP="00130033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lastRenderedPageBreak/>
        <w:t xml:space="preserve">v souladu s ustanovením § 39 odst.1 zákona. č. 128/2000 Sb., o obcích, </w:t>
      </w: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br/>
        <w:t xml:space="preserve">ve znění pozdějších předpisů, rozhodla o zveřejnění záměrů  na uzavření dodatku ke smlouvě o nájmu pozemků ve vlastnictví města Kyjova pod stavbami ve vlastnictví nájemce na těchto parcelách: </w:t>
      </w:r>
      <w:proofErr w:type="spellStart"/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p.č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st.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2746/11 – zastavěná plocha a nádvoří, </w:t>
      </w:r>
      <w:proofErr w:type="spell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p.č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. st. 2746/7 – zastavěná plocha a nádvoří, </w:t>
      </w:r>
      <w:proofErr w:type="spell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p.č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. st. 2746/8 – zastavěná plocha a nádvoří,  </w:t>
      </w:r>
      <w:proofErr w:type="spell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p.č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. st. 2746/9 – zastavěná plocha a nádvoří, </w:t>
      </w:r>
      <w:proofErr w:type="spell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p.č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. st. 2746/3 – zastavěná plocha a nádvoří, </w:t>
      </w:r>
      <w:proofErr w:type="spell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p.č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. st. 2746/2 – zastavěná plocha  a nádvoří, k. </w:t>
      </w:r>
      <w:proofErr w:type="spell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ú.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Svatobořice.</w:t>
      </w:r>
    </w:p>
    <w:p w:rsidR="00130033" w:rsidRPr="00B8432F" w:rsidRDefault="00130033" w:rsidP="00130033">
      <w:pPr>
        <w:widowControl w:val="0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eastAsia="cs-CZ"/>
        </w:rPr>
      </w:pPr>
      <w:r w:rsidRPr="00B8432F">
        <w:rPr>
          <w:rFonts w:ascii="Times New Roman" w:hAnsi="Times New Roman" w:cs="Times New Roman"/>
          <w:sz w:val="24"/>
          <w:szCs w:val="24"/>
          <w:lang w:eastAsia="cs-CZ"/>
        </w:rPr>
        <w:t xml:space="preserve">Předmětem dodatku bude: zvýšení ročního </w:t>
      </w:r>
      <w:proofErr w:type="spellStart"/>
      <w:r w:rsidRPr="00B8432F">
        <w:rPr>
          <w:rFonts w:ascii="Times New Roman" w:hAnsi="Times New Roman" w:cs="Times New Roman"/>
          <w:sz w:val="24"/>
          <w:szCs w:val="24"/>
          <w:lang w:eastAsia="cs-CZ"/>
        </w:rPr>
        <w:t>nájemnéhona</w:t>
      </w:r>
      <w:proofErr w:type="spellEnd"/>
      <w:r w:rsidRPr="00B8432F">
        <w:rPr>
          <w:rFonts w:ascii="Times New Roman" w:hAnsi="Times New Roman" w:cs="Times New Roman"/>
          <w:sz w:val="24"/>
          <w:szCs w:val="24"/>
          <w:lang w:eastAsia="cs-CZ"/>
        </w:rPr>
        <w:t xml:space="preserve"> 10,- Kč/m2/rok, </w:t>
      </w:r>
      <w:r w:rsidRPr="00B8432F">
        <w:rPr>
          <w:rFonts w:ascii="Times New Roman" w:hAnsi="Times New Roman" w:cs="Times New Roman"/>
          <w:sz w:val="24"/>
          <w:szCs w:val="24"/>
          <w:lang w:eastAsia="cs-CZ"/>
        </w:rPr>
        <w:br/>
        <w:t xml:space="preserve">doplnění inflační </w:t>
      </w:r>
      <w:proofErr w:type="gramStart"/>
      <w:r w:rsidRPr="00B8432F">
        <w:rPr>
          <w:rFonts w:ascii="Times New Roman" w:hAnsi="Times New Roman" w:cs="Times New Roman"/>
          <w:sz w:val="24"/>
          <w:szCs w:val="24"/>
          <w:lang w:eastAsia="cs-CZ"/>
        </w:rPr>
        <w:t>doložky,doplnění</w:t>
      </w:r>
      <w:proofErr w:type="gramEnd"/>
      <w:r w:rsidRPr="00B8432F">
        <w:rPr>
          <w:rFonts w:ascii="Times New Roman" w:hAnsi="Times New Roman" w:cs="Times New Roman"/>
          <w:sz w:val="24"/>
          <w:szCs w:val="24"/>
          <w:lang w:eastAsia="cs-CZ"/>
        </w:rPr>
        <w:t xml:space="preserve"> přeúčtování daně z nemovitých věcí nájemci, požadavek na elektronickou komunikaci (e-mail) s nájemci, v případě neakceptace elektronické komunikace bude k nájemnému každý rok připočten manipulační poplatek ve výši 100 Kč.</w:t>
      </w:r>
    </w:p>
    <w:p w:rsidR="00130033" w:rsidRDefault="00130033" w:rsidP="00D42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0033" w:rsidRDefault="00130033" w:rsidP="0013003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30033" w:rsidRDefault="00130033" w:rsidP="0013003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21. 10. 2024 č. 59/1</w:t>
      </w:r>
      <w:r w:rsidR="00780DF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:rsidR="00130033" w:rsidRDefault="00130033" w:rsidP="0013003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D42399">
        <w:rPr>
          <w:rFonts w:ascii="Times New Roman" w:hAnsi="Times New Roman" w:cs="Times New Roman"/>
          <w:color w:val="000000" w:themeColor="text1"/>
          <w:sz w:val="24"/>
          <w:szCs w:val="24"/>
        </w:rPr>
        <w:t>projednání (5,0,0)</w:t>
      </w:r>
    </w:p>
    <w:p w:rsidR="00130033" w:rsidRPr="00B8432F" w:rsidRDefault="00130033" w:rsidP="00130033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v souladu s ustanovením § 39 odst.1 zákona. č. 128/2000 Sb., o obcích, </w:t>
      </w: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br/>
        <w:t>ve znění pozdějších předpisů, rozhodla o zveřejnění záměrů  na uzavření dodatků ke smlouvám o nájmu</w:t>
      </w:r>
      <w:r w:rsidR="00113388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</w:t>
      </w: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pozemků ve vlastnictví města Kyjova užívaných občany k parkování na těchto parcelách: </w:t>
      </w:r>
      <w:proofErr w:type="spellStart"/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p.č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16/2 v </w:t>
      </w:r>
      <w:proofErr w:type="spell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k.ú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. Kyjov, </w:t>
      </w:r>
      <w:proofErr w:type="spellStart"/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p.č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1203/22 v </w:t>
      </w:r>
      <w:proofErr w:type="spell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k.ú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. Nětčice u Kyjova, </w:t>
      </w:r>
      <w:proofErr w:type="spellStart"/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p.č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460/1  a 1317/1 v </w:t>
      </w:r>
      <w:proofErr w:type="spell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k.ú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 Bohuslavice u Kyjova.</w:t>
      </w:r>
    </w:p>
    <w:p w:rsidR="00130033" w:rsidRPr="00B8432F" w:rsidRDefault="00130033" w:rsidP="00130033">
      <w:pPr>
        <w:widowControl w:val="0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eastAsia="cs-CZ"/>
        </w:rPr>
      </w:pPr>
      <w:r w:rsidRPr="00B8432F">
        <w:rPr>
          <w:rFonts w:ascii="Times New Roman" w:hAnsi="Times New Roman" w:cs="Times New Roman"/>
          <w:sz w:val="24"/>
          <w:szCs w:val="24"/>
          <w:lang w:eastAsia="cs-CZ"/>
        </w:rPr>
        <w:t xml:space="preserve">Předmětem dodatků bude: zvýšení ročního nájemného proporcionálně k částce 2.400,- Kč/rok/parkovací místo, což je sazba místního poplatku za vyhrazení 1 parkovacího místa mimo centrum města Kyjova a </w:t>
      </w:r>
      <w:proofErr w:type="gramStart"/>
      <w:r w:rsidRPr="00B8432F">
        <w:rPr>
          <w:rFonts w:ascii="Times New Roman" w:hAnsi="Times New Roman" w:cs="Times New Roman"/>
          <w:sz w:val="24"/>
          <w:szCs w:val="24"/>
          <w:lang w:eastAsia="cs-CZ"/>
        </w:rPr>
        <w:t>rok,doplnění</w:t>
      </w:r>
      <w:proofErr w:type="gramEnd"/>
      <w:r w:rsidRPr="00B8432F">
        <w:rPr>
          <w:rFonts w:ascii="Times New Roman" w:hAnsi="Times New Roman" w:cs="Times New Roman"/>
          <w:sz w:val="24"/>
          <w:szCs w:val="24"/>
          <w:lang w:eastAsia="cs-CZ"/>
        </w:rPr>
        <w:t xml:space="preserve"> inflační doložky, požadavek na elektronickou komunikaci (e-mail) s nájemci, v případě neakceptace elektronické komunikace bude k nájemnému každý rok připočten manipulační poplatek ve výši 100 Kč.</w:t>
      </w:r>
    </w:p>
    <w:p w:rsidR="00130033" w:rsidRDefault="00130033" w:rsidP="00D42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0033" w:rsidRDefault="00130033" w:rsidP="0013003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30033" w:rsidRDefault="00130033" w:rsidP="0013003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21. 10. 2024 č. 59/1</w:t>
      </w:r>
      <w:r w:rsidR="00780DFE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:rsidR="00130033" w:rsidRDefault="00130033" w:rsidP="0013003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D42399">
        <w:rPr>
          <w:rFonts w:ascii="Times New Roman" w:hAnsi="Times New Roman" w:cs="Times New Roman"/>
          <w:color w:val="000000" w:themeColor="text1"/>
          <w:sz w:val="24"/>
          <w:szCs w:val="24"/>
        </w:rPr>
        <w:t>projednání (5,0,0)</w:t>
      </w:r>
    </w:p>
    <w:p w:rsidR="00130033" w:rsidRPr="00B8432F" w:rsidRDefault="00130033" w:rsidP="00130033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v souladu s ustanovením § 39 odst.1 zákona. č. 128/2000 Sb., o obcích, </w:t>
      </w: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br/>
        <w:t xml:space="preserve">ve znění pozdějších předpisů, rozhodla o zveřejnění záměrů  na uzavření dodatků ke smlouvám o nájmu/pachtu pozemků ve vlastnictví města Kyjova užívaných k zemědělskému hospodaření na těchto </w:t>
      </w:r>
      <w:proofErr w:type="spell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parcelách:</w:t>
      </w:r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p.č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1005 – orná půda v </w:t>
      </w:r>
      <w:proofErr w:type="spell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k.ú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. Kyjov, </w:t>
      </w:r>
      <w:proofErr w:type="spellStart"/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p.č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1571/82- orná půda v </w:t>
      </w:r>
      <w:proofErr w:type="spell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k.ú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. Bohuslavice u Kyjova, </w:t>
      </w:r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p.č.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2475/151 – trvalý travní porost a </w:t>
      </w:r>
      <w:proofErr w:type="spell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p.č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 2475/153 – trvalý travní porost v </w:t>
      </w:r>
      <w:proofErr w:type="spell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k.ú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. Svatobořice, </w:t>
      </w:r>
      <w:proofErr w:type="spell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p.č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  7054 – ostatní plocha, neplodná půda, 7100 – trvalý travní porost v </w:t>
      </w:r>
      <w:proofErr w:type="spellStart"/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k.ú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Milotice.</w:t>
      </w:r>
    </w:p>
    <w:p w:rsidR="00130033" w:rsidRPr="00B8432F" w:rsidRDefault="00130033" w:rsidP="00130033">
      <w:pPr>
        <w:widowControl w:val="0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eastAsia="cs-CZ"/>
        </w:rPr>
      </w:pPr>
      <w:r w:rsidRPr="00B8432F">
        <w:rPr>
          <w:rFonts w:ascii="Times New Roman" w:hAnsi="Times New Roman" w:cs="Times New Roman"/>
          <w:sz w:val="24"/>
          <w:szCs w:val="24"/>
          <w:lang w:eastAsia="cs-CZ"/>
        </w:rPr>
        <w:t xml:space="preserve">Předmětem dodatků bude:změna trvání smluvního vztahu z doby neurčité na dobu </w:t>
      </w:r>
      <w:proofErr w:type="gramStart"/>
      <w:r w:rsidRPr="00B8432F">
        <w:rPr>
          <w:rFonts w:ascii="Times New Roman" w:hAnsi="Times New Roman" w:cs="Times New Roman"/>
          <w:sz w:val="24"/>
          <w:szCs w:val="24"/>
          <w:lang w:eastAsia="cs-CZ"/>
        </w:rPr>
        <w:t>určitou,  doplnění</w:t>
      </w:r>
      <w:proofErr w:type="gramEnd"/>
      <w:r w:rsidRPr="00B8432F">
        <w:rPr>
          <w:rFonts w:ascii="Times New Roman" w:hAnsi="Times New Roman" w:cs="Times New Roman"/>
          <w:sz w:val="24"/>
          <w:szCs w:val="24"/>
          <w:lang w:eastAsia="cs-CZ"/>
        </w:rPr>
        <w:t xml:space="preserve"> inflační doložky, doplnění přeúčtování daně z nemovitých věcí uživateli tam, kde tuto daň město Kyjov hradí.</w:t>
      </w:r>
    </w:p>
    <w:p w:rsidR="00130033" w:rsidRDefault="00130033" w:rsidP="00D42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0033" w:rsidRDefault="00130033" w:rsidP="0013003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30033" w:rsidRDefault="00130033" w:rsidP="0013003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21. 10. 2024 č. 59/1</w:t>
      </w:r>
      <w:r w:rsidR="00780DFE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:rsidR="00130033" w:rsidRDefault="00130033" w:rsidP="0013003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D42399">
        <w:rPr>
          <w:rFonts w:ascii="Times New Roman" w:hAnsi="Times New Roman" w:cs="Times New Roman"/>
          <w:color w:val="000000" w:themeColor="text1"/>
          <w:sz w:val="24"/>
          <w:szCs w:val="24"/>
        </w:rPr>
        <w:t>projednání (5,0,0)</w:t>
      </w:r>
    </w:p>
    <w:p w:rsidR="00130033" w:rsidRPr="00B8432F" w:rsidRDefault="00130033" w:rsidP="00130033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v souladu s ustanovením § 39 odst.1 zákona. č. 128/2000 Sb., o obcích, </w:t>
      </w: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br/>
        <w:t xml:space="preserve">ve znění pozdějších předpisů, rozhodla o zveřejnění záměrů  na uzavření dodatků ke smlouvám o nájmu pozemků ve vlastnictví města Kyjova užívaných k prezentaci výrobků a služeb podnikatelů  na pozemcích </w:t>
      </w:r>
      <w:proofErr w:type="spellStart"/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p.č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2511/4, 2511/3 a  4356 v </w:t>
      </w:r>
      <w:proofErr w:type="spell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k.ú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. Kyjov, </w:t>
      </w:r>
      <w:proofErr w:type="spellStart"/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p.č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161/30 v </w:t>
      </w:r>
      <w:proofErr w:type="spell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k.ú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: Nětčice u Kyjova.</w:t>
      </w:r>
    </w:p>
    <w:p w:rsidR="00130033" w:rsidRPr="00B8432F" w:rsidRDefault="00130033" w:rsidP="00130033">
      <w:pPr>
        <w:widowControl w:val="0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eastAsia="cs-CZ"/>
        </w:rPr>
      </w:pPr>
      <w:r w:rsidRPr="00B8432F">
        <w:rPr>
          <w:rFonts w:ascii="Times New Roman" w:hAnsi="Times New Roman" w:cs="Times New Roman"/>
          <w:sz w:val="24"/>
          <w:szCs w:val="24"/>
          <w:lang w:eastAsia="cs-CZ"/>
        </w:rPr>
        <w:lastRenderedPageBreak/>
        <w:t>Předmětem dodatků bude: navýšení nájemného na částku odpovídající místnímu poplatku za zábor veřejného prostranství ke stejnému účelu, doplnění inflační doložky u smluv, v nichž není obsažena.</w:t>
      </w:r>
    </w:p>
    <w:p w:rsidR="00130033" w:rsidRDefault="00130033" w:rsidP="00D42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0033" w:rsidRDefault="00130033" w:rsidP="00D42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0033" w:rsidRDefault="00130033" w:rsidP="0013003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30033" w:rsidRDefault="00130033" w:rsidP="0013003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21. 10. 2024 č. 59/1</w:t>
      </w:r>
      <w:r w:rsidR="00780DFE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:rsidR="00130033" w:rsidRDefault="00130033" w:rsidP="0013003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D42399">
        <w:rPr>
          <w:rFonts w:ascii="Times New Roman" w:hAnsi="Times New Roman" w:cs="Times New Roman"/>
          <w:color w:val="000000" w:themeColor="text1"/>
          <w:sz w:val="24"/>
          <w:szCs w:val="24"/>
        </w:rPr>
        <w:t>projednání (5,0,0)</w:t>
      </w:r>
    </w:p>
    <w:p w:rsidR="00BA2F56" w:rsidRPr="00B8432F" w:rsidRDefault="00BA2F56" w:rsidP="00BA2F56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v souladu s ustanovením § 39 odst.1 zákona. č. 128/2000 Sb., o obcích, </w:t>
      </w: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br/>
        <w:t xml:space="preserve">ve znění pozdějších předpisů, rozhodla o zveřejnění záměrů  na uzavření dodatků ke smlouvám o nájmu pozemků ve vlastnictví města Kyjova užívaných k umístění billboardů  na pozemcích </w:t>
      </w:r>
      <w:proofErr w:type="spellStart"/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p.č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4055/22, 2075, 328/4 v </w:t>
      </w:r>
      <w:proofErr w:type="spell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k.ú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. Kyjov. </w:t>
      </w:r>
    </w:p>
    <w:p w:rsidR="00BA2F56" w:rsidRPr="00B8432F" w:rsidRDefault="00BA2F56" w:rsidP="00BA2F56">
      <w:pPr>
        <w:widowControl w:val="0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eastAsia="cs-CZ"/>
        </w:rPr>
      </w:pPr>
      <w:r w:rsidRPr="00B8432F">
        <w:rPr>
          <w:rFonts w:ascii="Times New Roman" w:hAnsi="Times New Roman" w:cs="Times New Roman"/>
          <w:sz w:val="24"/>
          <w:szCs w:val="24"/>
          <w:lang w:eastAsia="cs-CZ"/>
        </w:rPr>
        <w:t xml:space="preserve">Předmětem dodatků bude: zvýšení nájemného o </w:t>
      </w:r>
      <w:proofErr w:type="gramStart"/>
      <w:r w:rsidRPr="00B8432F">
        <w:rPr>
          <w:rFonts w:ascii="Times New Roman" w:hAnsi="Times New Roman" w:cs="Times New Roman"/>
          <w:sz w:val="24"/>
          <w:szCs w:val="24"/>
          <w:lang w:eastAsia="cs-CZ"/>
        </w:rPr>
        <w:t>50%  a  doplnění</w:t>
      </w:r>
      <w:proofErr w:type="gramEnd"/>
      <w:r w:rsidRPr="00B8432F">
        <w:rPr>
          <w:rFonts w:ascii="Times New Roman" w:hAnsi="Times New Roman" w:cs="Times New Roman"/>
          <w:sz w:val="24"/>
          <w:szCs w:val="24"/>
          <w:lang w:eastAsia="cs-CZ"/>
        </w:rPr>
        <w:t xml:space="preserve"> inflační doložky u smluv, které ji neobsahují.</w:t>
      </w:r>
    </w:p>
    <w:p w:rsidR="00130033" w:rsidRDefault="00130033" w:rsidP="00D42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0033" w:rsidRDefault="00130033" w:rsidP="00130033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30033" w:rsidRDefault="00130033" w:rsidP="0013003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21. 10. 2024 č. 59/1</w:t>
      </w:r>
      <w:r w:rsidR="00780DF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:rsidR="00130033" w:rsidRDefault="00130033" w:rsidP="0013003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D42399">
        <w:rPr>
          <w:rFonts w:ascii="Times New Roman" w:hAnsi="Times New Roman" w:cs="Times New Roman"/>
          <w:color w:val="000000" w:themeColor="text1"/>
          <w:sz w:val="24"/>
          <w:szCs w:val="24"/>
        </w:rPr>
        <w:t>projednání (5,0,0)</w:t>
      </w:r>
    </w:p>
    <w:p w:rsidR="00BA2F56" w:rsidRPr="00B8432F" w:rsidRDefault="00BA2F56" w:rsidP="00BA2F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v souladu s ustanovením § 39 odst.1 zákona. č. 128/2000 Sb., o obcích, </w:t>
      </w: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br/>
        <w:t xml:space="preserve">ve znění pozdějších předpisů, rozhodla o zveřejnění záměru  na uzavření dodatku ke smlouvě </w:t>
      </w: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br/>
        <w:t xml:space="preserve">o nájmu části pozemku </w:t>
      </w:r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p.č.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209/1,208/2,209/2 v </w:t>
      </w:r>
      <w:proofErr w:type="spell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k.ú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 Boršov u Kyjova ve vlastnictví města Kyjova užívaného právnickou osobou pro skladování materiálu.</w:t>
      </w:r>
      <w:r w:rsidR="001E3B9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</w:t>
      </w:r>
      <w:bookmarkStart w:id="0" w:name="_GoBack"/>
      <w:bookmarkEnd w:id="0"/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Předmětem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dodatku bude:</w:t>
      </w:r>
      <w:r w:rsidRPr="00B8432F">
        <w:rPr>
          <w:rFonts w:ascii="Times New Roman" w:hAnsi="Times New Roman" w:cs="Times New Roman"/>
          <w:sz w:val="24"/>
          <w:szCs w:val="24"/>
          <w:lang w:eastAsia="cs-CZ"/>
        </w:rPr>
        <w:t>zvýšení nájemného a doplnění inflační doložky do smlouvy.</w:t>
      </w:r>
    </w:p>
    <w:p w:rsidR="00BA2F56" w:rsidRDefault="00BA2F56" w:rsidP="00130033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2F56" w:rsidRDefault="00BA2F56" w:rsidP="00BA2F5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BA2F56" w:rsidRDefault="00BA2F56" w:rsidP="00BA2F5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21. 10. 2024 č. 59/1</w:t>
      </w:r>
      <w:r w:rsidR="00780DFE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</w:p>
    <w:p w:rsidR="00BA2F56" w:rsidRDefault="00BA2F56" w:rsidP="00BA2F5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D42399">
        <w:rPr>
          <w:rFonts w:ascii="Times New Roman" w:hAnsi="Times New Roman" w:cs="Times New Roman"/>
          <w:color w:val="000000" w:themeColor="text1"/>
          <w:sz w:val="24"/>
          <w:szCs w:val="24"/>
        </w:rPr>
        <w:t>projednání (5,0,0)</w:t>
      </w:r>
    </w:p>
    <w:p w:rsidR="00BA2F56" w:rsidRPr="00B8432F" w:rsidRDefault="00BA2F56" w:rsidP="00BA2F56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v souladu s ustanovením § 39 odst.1 zákona. </w:t>
      </w:r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č.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128/2000 Sb., o obcích, </w:t>
      </w: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br/>
        <w:t xml:space="preserve">ve znění pozdějších předpisů, rozhodla o zveřejnění záměrů  na uzavření dodatků ke smlouvám o nájmu těchto pozemků ve vlastnictví města Kyjova kolem rekreačních chat a pod chatami: </w:t>
      </w:r>
    </w:p>
    <w:p w:rsidR="00BA2F56" w:rsidRPr="00B8432F" w:rsidRDefault="00BA2F56" w:rsidP="00BA2F56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 </w:t>
      </w:r>
      <w:proofErr w:type="spellStart"/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k.ú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Moravany u Kyjova – 1902/4, 1902/5, 1902/6, 1902/7, 1902/7, 1902/8, 1902/9, 1906/19, 1906/20, 1906/21, 1906/22,  1906/23, 1906/24, 1906/25, 1906/28, 1906/29, 1906/30, 1906/32, 1906/33, 1907/5, st. 644, st. 632</w:t>
      </w:r>
    </w:p>
    <w:p w:rsidR="00BA2F56" w:rsidRPr="00B8432F" w:rsidRDefault="00BA2F56" w:rsidP="00BA2F56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</w:pPr>
      <w:proofErr w:type="spellStart"/>
      <w:proofErr w:type="gramStart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k.ú</w:t>
      </w:r>
      <w:proofErr w:type="spell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>.</w:t>
      </w:r>
      <w:proofErr w:type="gramEnd"/>
      <w:r w:rsidRPr="00B8432F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Vřesovice -1765/6</w:t>
      </w:r>
    </w:p>
    <w:p w:rsidR="00BA2F56" w:rsidRPr="00B8432F" w:rsidRDefault="00BA2F56" w:rsidP="00BA2F56">
      <w:pPr>
        <w:widowControl w:val="0"/>
        <w:spacing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eastAsia="cs-CZ"/>
        </w:rPr>
      </w:pPr>
      <w:r w:rsidRPr="00B8432F">
        <w:rPr>
          <w:rFonts w:ascii="Times New Roman" w:hAnsi="Times New Roman" w:cs="Times New Roman"/>
          <w:sz w:val="24"/>
          <w:szCs w:val="24"/>
          <w:lang w:eastAsia="cs-CZ"/>
        </w:rPr>
        <w:t>Předmětem dodatků bude: navýšení nájemného na 15,- Kč/m2/rok, přeúčtování daně z nemovitých věcí a ročního poplatku za dočasné odnětí pozemku z PUPFL nájemcům, doplnění inflační doložky, požadavek na elektronickou komunikaci (e-mail) s nájemci, v případě neakceptace elektronické komunikace bude k nájemnému každý rok připočten manipulační poplatek ve výši 100 Kč.</w:t>
      </w:r>
    </w:p>
    <w:p w:rsidR="00130033" w:rsidRDefault="00130033" w:rsidP="00D42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481F" w:rsidRDefault="00F9481F" w:rsidP="00F9481F">
      <w:pPr>
        <w:suppressAutoHyphens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>Ad II. Smluvní vztahy</w:t>
      </w:r>
    </w:p>
    <w:p w:rsidR="00F9481F" w:rsidRPr="00F56F79" w:rsidRDefault="00F9481F" w:rsidP="00F9481F">
      <w:pPr>
        <w:keepNext/>
        <w:suppressAutoHyphens/>
        <w:spacing w:after="120" w:line="360" w:lineRule="auto"/>
        <w:jc w:val="both"/>
        <w:textAlignment w:val="baseline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</w:t>
      </w:r>
      <w:r w:rsidRPr="00F56F79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I.1</w:t>
      </w:r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>.</w:t>
      </w:r>
      <w:proofErr w:type="gramEnd"/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S</w:t>
      </w:r>
      <w:r w:rsidRPr="00F56F79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mluvní vztahy pro výstavbu optické sítě (polygon 2)</w:t>
      </w:r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-   T-Mobile </w:t>
      </w:r>
    </w:p>
    <w:p w:rsidR="00F9481F" w:rsidRDefault="00F9481F" w:rsidP="00F9481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9481F" w:rsidRDefault="00F9481F" w:rsidP="00AC69A2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21. 10. 2024 č. 59/1</w:t>
      </w:r>
      <w:r w:rsidR="00780DFE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</w:p>
    <w:p w:rsidR="00F9481F" w:rsidRDefault="00F9481F" w:rsidP="00AC69A2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D42399">
        <w:rPr>
          <w:rFonts w:ascii="Times New Roman" w:hAnsi="Times New Roman" w:cs="Times New Roman"/>
          <w:color w:val="000000" w:themeColor="text1"/>
          <w:sz w:val="24"/>
          <w:szCs w:val="24"/>
        </w:rPr>
        <w:t>projednání (5,0,0)</w:t>
      </w:r>
    </w:p>
    <w:p w:rsidR="00F9481F" w:rsidRPr="00AC69A2" w:rsidRDefault="00F9481F" w:rsidP="00AC69A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69A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v souladu s ustanovením § 102 odst. 3 zákona č. 128/2000 Sb., o obcích, </w:t>
      </w:r>
      <w:r w:rsidRPr="00AC69A2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ve znění pozdějších předpisů, rozhodla o  uzavření  smlouvy o smlouvě budoucí o </w:t>
      </w:r>
      <w:proofErr w:type="gramStart"/>
      <w:r w:rsidRPr="00AC69A2">
        <w:rPr>
          <w:rFonts w:ascii="Times New Roman" w:hAnsi="Times New Roman" w:cs="Times New Roman"/>
          <w:color w:val="000000" w:themeColor="text1"/>
          <w:sz w:val="24"/>
          <w:szCs w:val="24"/>
        </w:rPr>
        <w:t>zřízení  služebnosti</w:t>
      </w:r>
      <w:proofErr w:type="gramEnd"/>
      <w:r w:rsidRPr="00AC69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mezi městem Kyjovem, Masarykovo náměstí 30/1, 697 01  Kyjov,  IČ: </w:t>
      </w:r>
      <w:proofErr w:type="gramStart"/>
      <w:r w:rsidRPr="00AC69A2">
        <w:rPr>
          <w:rFonts w:ascii="Times New Roman" w:hAnsi="Times New Roman" w:cs="Times New Roman"/>
          <w:color w:val="000000" w:themeColor="text1"/>
          <w:sz w:val="24"/>
          <w:szCs w:val="24"/>
        </w:rPr>
        <w:t>00285030,  jako</w:t>
      </w:r>
      <w:proofErr w:type="gramEnd"/>
      <w:r w:rsidRPr="00AC69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budoucím povinným, a společností T-Mobile Czech Republic a.s., se sídlem Tomíčkova 2144/1, 148 00 Praha 4, IČ: </w:t>
      </w:r>
      <w:proofErr w:type="gramStart"/>
      <w:r w:rsidRPr="00AC69A2">
        <w:rPr>
          <w:rFonts w:ascii="Times New Roman" w:hAnsi="Times New Roman" w:cs="Times New Roman"/>
          <w:color w:val="000000" w:themeColor="text1"/>
          <w:sz w:val="24"/>
          <w:szCs w:val="24"/>
        </w:rPr>
        <w:t>64949681,  jako</w:t>
      </w:r>
      <w:proofErr w:type="gramEnd"/>
      <w:r w:rsidRPr="00AC69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budoucím oprávněným. Předmětem smlouvy je  sjednání závazku obou smluvních stran uzavřít smlouvu o zřízení služebnosti k tíži pozemků v </w:t>
      </w:r>
      <w:proofErr w:type="spellStart"/>
      <w:proofErr w:type="gramStart"/>
      <w:r w:rsidRPr="00AC69A2">
        <w:rPr>
          <w:rFonts w:ascii="Times New Roman" w:hAnsi="Times New Roman" w:cs="Times New Roman"/>
          <w:color w:val="000000" w:themeColor="text1"/>
          <w:sz w:val="24"/>
          <w:szCs w:val="24"/>
        </w:rPr>
        <w:t>k.ú</w:t>
      </w:r>
      <w:proofErr w:type="spellEnd"/>
      <w:r w:rsidRPr="00AC69A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AC69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Kyjov:  </w:t>
      </w:r>
    </w:p>
    <w:tbl>
      <w:tblPr>
        <w:tblW w:w="8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574"/>
        <w:gridCol w:w="851"/>
        <w:gridCol w:w="4252"/>
      </w:tblGrid>
      <w:tr w:rsidR="00F9481F" w:rsidRPr="00F56F79" w:rsidTr="00A54AB6">
        <w:trPr>
          <w:trHeight w:val="87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F56F79">
              <w:rPr>
                <w:rFonts w:cs="Arial"/>
                <w:b/>
                <w:bCs/>
                <w:color w:val="000000"/>
                <w:sz w:val="21"/>
                <w:szCs w:val="21"/>
              </w:rPr>
              <w:t>parc</w:t>
            </w:r>
            <w:proofErr w:type="spellEnd"/>
            <w:r w:rsidRPr="00F56F79">
              <w:rPr>
                <w:rFonts w:cs="Arial"/>
                <w:b/>
                <w:bCs/>
                <w:color w:val="000000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b/>
                <w:bCs/>
                <w:color w:val="000000"/>
                <w:sz w:val="21"/>
                <w:szCs w:val="21"/>
              </w:rPr>
              <w:t>č.</w:t>
            </w:r>
            <w:proofErr w:type="gramEnd"/>
            <w:r w:rsidRPr="00F56F79">
              <w:rPr>
                <w:rFonts w:cs="Arial"/>
                <w:b/>
                <w:bCs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257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color w:val="000000"/>
                <w:sz w:val="21"/>
                <w:szCs w:val="21"/>
              </w:rPr>
              <w:t>Typ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color w:val="000000"/>
                <w:sz w:val="21"/>
                <w:szCs w:val="21"/>
              </w:rPr>
              <w:t>délka trasy (</w:t>
            </w:r>
            <w:proofErr w:type="spellStart"/>
            <w:r w:rsidRPr="00F56F79">
              <w:rPr>
                <w:rFonts w:cs="Arial"/>
                <w:b/>
                <w:bCs/>
                <w:color w:val="000000"/>
                <w:sz w:val="21"/>
                <w:szCs w:val="21"/>
              </w:rPr>
              <w:t>bm</w:t>
            </w:r>
            <w:proofErr w:type="spellEnd"/>
            <w:r w:rsidRPr="00F56F79">
              <w:rPr>
                <w:rFonts w:cs="Arial"/>
                <w:b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color w:val="000000"/>
                <w:sz w:val="21"/>
                <w:szCs w:val="21"/>
              </w:rPr>
              <w:t>Zařízení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64/1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117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51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80/3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486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color w:val="000000"/>
                <w:sz w:val="21"/>
                <w:szCs w:val="21"/>
              </w:rPr>
              <w:t>zemní komora:</w:t>
            </w:r>
            <w:r w:rsidRPr="00F56F79">
              <w:rPr>
                <w:rFonts w:cs="Arial"/>
                <w:color w:val="000000"/>
                <w:sz w:val="21"/>
                <w:szCs w:val="21"/>
              </w:rPr>
              <w:t xml:space="preserve"> KS 100.63/53</w:t>
            </w:r>
            <w:r w:rsidRPr="00F56F79">
              <w:rPr>
                <w:rFonts w:cs="Arial"/>
                <w:color w:val="000000"/>
                <w:sz w:val="21"/>
                <w:szCs w:val="21"/>
              </w:rPr>
              <w:br/>
            </w:r>
            <w:r w:rsidRPr="00F56F79">
              <w:rPr>
                <w:rFonts w:cs="Arial"/>
                <w:b/>
                <w:bCs/>
                <w:color w:val="000000"/>
                <w:sz w:val="21"/>
                <w:szCs w:val="21"/>
              </w:rPr>
              <w:t>Rozvaděč:</w:t>
            </w:r>
            <w:r w:rsidRPr="00F56F79">
              <w:rPr>
                <w:rFonts w:cs="Arial"/>
                <w:color w:val="000000"/>
                <w:sz w:val="21"/>
                <w:szCs w:val="21"/>
              </w:rPr>
              <w:t xml:space="preserve"> PODB ORU 3XL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80/4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80/5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56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80/6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ostatní plocha, jiná plocha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13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80/10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ostatní plocha, jiná plocha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80/11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80/12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dopr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pl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31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98/1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manip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pl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111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color w:val="000000"/>
                <w:sz w:val="21"/>
                <w:szCs w:val="21"/>
              </w:rPr>
              <w:t>Rozvaděč:</w:t>
            </w:r>
            <w:r w:rsidRPr="00F56F79">
              <w:rPr>
                <w:rFonts w:cs="Arial"/>
                <w:color w:val="000000"/>
                <w:sz w:val="21"/>
                <w:szCs w:val="21"/>
              </w:rPr>
              <w:t xml:space="preserve"> PODB ORU 3XL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100/4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jiná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pl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190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5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156/2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45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color w:val="000000"/>
                <w:sz w:val="21"/>
                <w:szCs w:val="21"/>
              </w:rPr>
              <w:t>Rozvaděč:</w:t>
            </w:r>
            <w:r w:rsidRPr="00F56F79">
              <w:rPr>
                <w:rFonts w:cs="Arial"/>
                <w:color w:val="000000"/>
                <w:sz w:val="21"/>
                <w:szCs w:val="21"/>
              </w:rPr>
              <w:t xml:space="preserve"> SNM S 24S SIS</w:t>
            </w:r>
            <w:r w:rsidRPr="00F56F79">
              <w:rPr>
                <w:rFonts w:cs="Arial"/>
                <w:color w:val="000000"/>
                <w:sz w:val="21"/>
                <w:szCs w:val="21"/>
              </w:rPr>
              <w:br/>
            </w:r>
            <w:r w:rsidRPr="00F56F79">
              <w:rPr>
                <w:rFonts w:cs="Arial"/>
                <w:b/>
                <w:bCs/>
                <w:color w:val="000000"/>
                <w:sz w:val="21"/>
                <w:szCs w:val="21"/>
              </w:rPr>
              <w:t>zemní komora:</w:t>
            </w:r>
            <w:r w:rsidRPr="00F56F79">
              <w:rPr>
                <w:rFonts w:cs="Arial"/>
                <w:color w:val="000000"/>
                <w:sz w:val="21"/>
                <w:szCs w:val="21"/>
              </w:rPr>
              <w:t xml:space="preserve"> KS 100.63/53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162/31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169/5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23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169/6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ostatní plocha, zeleň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216/5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ostatní plocha, zeleň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19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902/6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trvalý travní porost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48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3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903/1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trvalý travní porost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87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1432/1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32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1432/2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43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2485/6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103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2490/3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140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2493/1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ostatní plocha, silnice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118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2509/2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383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color w:val="000000"/>
                <w:sz w:val="21"/>
                <w:szCs w:val="21"/>
              </w:rPr>
              <w:t>Rozvaděč:</w:t>
            </w:r>
            <w:r w:rsidRPr="00F56F79">
              <w:rPr>
                <w:rFonts w:cs="Arial"/>
                <w:color w:val="000000"/>
                <w:sz w:val="21"/>
                <w:szCs w:val="21"/>
              </w:rPr>
              <w:t xml:space="preserve"> SNM M 48S SIS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2509/3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241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53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2509/7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ostatní plocha, zeleň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404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color w:val="000000"/>
                <w:sz w:val="21"/>
                <w:szCs w:val="21"/>
              </w:rPr>
              <w:t>Rozvaděč:</w:t>
            </w:r>
            <w:r w:rsidRPr="00F56F79">
              <w:rPr>
                <w:rFonts w:cs="Arial"/>
                <w:color w:val="000000"/>
                <w:sz w:val="21"/>
                <w:szCs w:val="21"/>
              </w:rPr>
              <w:t xml:space="preserve"> PODB ORU 1XL</w:t>
            </w:r>
            <w:r w:rsidRPr="00F56F79">
              <w:rPr>
                <w:rFonts w:cs="Arial"/>
                <w:b/>
                <w:bCs/>
                <w:color w:val="000000"/>
                <w:sz w:val="21"/>
                <w:szCs w:val="21"/>
              </w:rPr>
              <w:br/>
              <w:t>Rozvaděč:</w:t>
            </w:r>
            <w:r w:rsidRPr="00F56F79">
              <w:rPr>
                <w:rFonts w:cs="Arial"/>
                <w:color w:val="000000"/>
                <w:sz w:val="21"/>
                <w:szCs w:val="21"/>
              </w:rPr>
              <w:t xml:space="preserve"> SNM M 48S SIS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2509/28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48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2509/43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ostatní plocha, zeleň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2509/47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2509/51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352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2509/52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18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2509/63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16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2509/64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48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2509/65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24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color w:val="000000"/>
                <w:sz w:val="21"/>
                <w:szCs w:val="21"/>
              </w:rPr>
              <w:t>zemní komora:</w:t>
            </w:r>
            <w:r w:rsidRPr="00F56F79">
              <w:rPr>
                <w:rFonts w:cs="Arial"/>
                <w:color w:val="000000"/>
                <w:sz w:val="21"/>
                <w:szCs w:val="21"/>
              </w:rPr>
              <w:t xml:space="preserve"> KS 100.63/53</w:t>
            </w:r>
            <w:r w:rsidRPr="00F56F79">
              <w:rPr>
                <w:rFonts w:cs="Arial"/>
                <w:color w:val="000000"/>
                <w:sz w:val="21"/>
                <w:szCs w:val="21"/>
              </w:rPr>
              <w:br/>
            </w:r>
            <w:r w:rsidRPr="00F56F79">
              <w:rPr>
                <w:rFonts w:cs="Arial"/>
                <w:b/>
                <w:bCs/>
                <w:color w:val="000000"/>
                <w:sz w:val="21"/>
                <w:szCs w:val="21"/>
              </w:rPr>
              <w:t>Rozvaděč:</w:t>
            </w:r>
            <w:r w:rsidRPr="00F56F79">
              <w:rPr>
                <w:rFonts w:cs="Arial"/>
                <w:color w:val="000000"/>
                <w:sz w:val="21"/>
                <w:szCs w:val="21"/>
              </w:rPr>
              <w:t xml:space="preserve"> PODB ORU 3XL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lastRenderedPageBreak/>
              <w:t>2509/66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166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2509/67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2509/69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2509/70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2509/71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2509/72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2509/73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40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2509/74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14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2509/75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2509/77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2509/78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21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2509/79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27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2509/80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2509/81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2509/82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43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2510/4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656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color w:val="000000"/>
                <w:sz w:val="21"/>
                <w:szCs w:val="21"/>
              </w:rPr>
              <w:t>zemní komora:</w:t>
            </w:r>
            <w:r w:rsidRPr="00F56F79">
              <w:rPr>
                <w:rFonts w:cs="Arial"/>
                <w:color w:val="000000"/>
                <w:sz w:val="21"/>
                <w:szCs w:val="21"/>
              </w:rPr>
              <w:t xml:space="preserve"> KS 100.63/53</w:t>
            </w:r>
            <w:r w:rsidRPr="00F56F79">
              <w:rPr>
                <w:rFonts w:cs="Arial"/>
                <w:color w:val="000000"/>
                <w:sz w:val="21"/>
                <w:szCs w:val="21"/>
              </w:rPr>
              <w:br/>
            </w:r>
            <w:r w:rsidRPr="00F56F79">
              <w:rPr>
                <w:rFonts w:cs="Arial"/>
                <w:b/>
                <w:bCs/>
                <w:color w:val="000000"/>
                <w:sz w:val="21"/>
                <w:szCs w:val="21"/>
              </w:rPr>
              <w:t>Rozvaděč:</w:t>
            </w:r>
            <w:r w:rsidRPr="00F56F79">
              <w:rPr>
                <w:rFonts w:cs="Arial"/>
                <w:color w:val="000000"/>
                <w:sz w:val="21"/>
                <w:szCs w:val="21"/>
              </w:rPr>
              <w:t xml:space="preserve"> PODB ORU 3XL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2510/10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ostatní plocha, silnice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2510/15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ostatní plocha, silnice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66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2510/17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ostatní plocha, silnice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454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2510/18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ostatní plocha, silnice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28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2510/37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2510/48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34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2510/60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ostatní plocha, silnice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2510/64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156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2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2510/67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28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color w:val="000000"/>
                <w:sz w:val="21"/>
                <w:szCs w:val="21"/>
              </w:rPr>
              <w:t>Rozvaděč:</w:t>
            </w:r>
            <w:r w:rsidRPr="00F56F79">
              <w:rPr>
                <w:rFonts w:cs="Arial"/>
                <w:color w:val="000000"/>
                <w:sz w:val="21"/>
                <w:szCs w:val="21"/>
              </w:rPr>
              <w:t xml:space="preserve"> PODB ORU 3XL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2510/70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18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36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2510/98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ostatní plocha, silnice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422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color w:val="000000"/>
                <w:sz w:val="21"/>
                <w:szCs w:val="21"/>
              </w:rPr>
              <w:t>Rozvaděč:</w:t>
            </w:r>
            <w:r w:rsidRPr="00F56F79">
              <w:rPr>
                <w:rFonts w:cs="Arial"/>
                <w:color w:val="000000"/>
                <w:sz w:val="21"/>
                <w:szCs w:val="21"/>
              </w:rPr>
              <w:t xml:space="preserve"> SNM M 48S SIS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2510/59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ostatní plocha, jiná plocha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83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2992/2</w:t>
            </w:r>
          </w:p>
        </w:tc>
        <w:tc>
          <w:tcPr>
            <w:tcW w:w="2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832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color w:val="000000"/>
                <w:sz w:val="21"/>
                <w:szCs w:val="21"/>
              </w:rPr>
              <w:t>Rozvaděč:</w:t>
            </w:r>
            <w:r w:rsidRPr="00F56F79">
              <w:rPr>
                <w:rFonts w:cs="Arial"/>
                <w:color w:val="000000"/>
                <w:sz w:val="21"/>
                <w:szCs w:val="21"/>
              </w:rPr>
              <w:t xml:space="preserve"> SNM M 48S SIS</w:t>
            </w:r>
            <w:r w:rsidRPr="00F56F79">
              <w:rPr>
                <w:rFonts w:cs="Arial"/>
                <w:color w:val="000000"/>
                <w:sz w:val="21"/>
                <w:szCs w:val="21"/>
              </w:rPr>
              <w:br/>
            </w:r>
            <w:r w:rsidRPr="00F56F79">
              <w:rPr>
                <w:rFonts w:cs="Arial"/>
                <w:b/>
                <w:bCs/>
                <w:color w:val="000000"/>
                <w:sz w:val="21"/>
                <w:szCs w:val="21"/>
              </w:rPr>
              <w:t>Rozvaděč:</w:t>
            </w:r>
            <w:r w:rsidRPr="00F56F79">
              <w:rPr>
                <w:rFonts w:cs="Arial"/>
                <w:color w:val="000000"/>
                <w:sz w:val="21"/>
                <w:szCs w:val="21"/>
              </w:rPr>
              <w:t xml:space="preserve"> SNM M 48S SIS</w:t>
            </w:r>
            <w:r w:rsidRPr="00F56F79">
              <w:rPr>
                <w:rFonts w:cs="Arial"/>
                <w:color w:val="000000"/>
                <w:sz w:val="21"/>
                <w:szCs w:val="21"/>
              </w:rPr>
              <w:br/>
            </w:r>
            <w:r w:rsidRPr="00F56F79">
              <w:rPr>
                <w:rFonts w:cs="Arial"/>
                <w:b/>
                <w:bCs/>
                <w:color w:val="000000"/>
                <w:sz w:val="21"/>
                <w:szCs w:val="21"/>
              </w:rPr>
              <w:t>Rozvaděč:</w:t>
            </w:r>
            <w:r w:rsidRPr="00F56F79">
              <w:rPr>
                <w:rFonts w:cs="Arial"/>
                <w:color w:val="000000"/>
                <w:sz w:val="21"/>
                <w:szCs w:val="21"/>
              </w:rPr>
              <w:t xml:space="preserve"> SNM M 48S SIS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2992/7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2992/9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2992/11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2993/4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ostatní plocha, silnice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23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2993/5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501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color w:val="000000"/>
                <w:sz w:val="21"/>
                <w:szCs w:val="21"/>
              </w:rPr>
              <w:t xml:space="preserve">Rozvaděč: </w:t>
            </w:r>
            <w:r w:rsidRPr="00F56F79">
              <w:rPr>
                <w:rFonts w:cs="Arial"/>
                <w:color w:val="000000"/>
                <w:sz w:val="21"/>
                <w:szCs w:val="21"/>
              </w:rPr>
              <w:t xml:space="preserve">SNM M 48S SIS </w:t>
            </w:r>
            <w:r w:rsidRPr="00F56F79">
              <w:rPr>
                <w:rFonts w:cs="Arial"/>
                <w:color w:val="000000"/>
                <w:sz w:val="21"/>
                <w:szCs w:val="21"/>
              </w:rPr>
              <w:br/>
            </w:r>
            <w:r w:rsidRPr="00F56F79">
              <w:rPr>
                <w:rFonts w:cs="Arial"/>
                <w:b/>
                <w:bCs/>
                <w:color w:val="000000"/>
                <w:sz w:val="21"/>
                <w:szCs w:val="21"/>
              </w:rPr>
              <w:t>Rozvaděč:</w:t>
            </w:r>
            <w:r w:rsidRPr="00F56F79">
              <w:rPr>
                <w:rFonts w:cs="Arial"/>
                <w:color w:val="000000"/>
                <w:sz w:val="21"/>
                <w:szCs w:val="21"/>
              </w:rPr>
              <w:t xml:space="preserve"> SNM M 48S SIS </w:t>
            </w:r>
            <w:r w:rsidRPr="00F56F79">
              <w:rPr>
                <w:rFonts w:cs="Arial"/>
                <w:color w:val="000000"/>
                <w:sz w:val="21"/>
                <w:szCs w:val="21"/>
              </w:rPr>
              <w:br/>
            </w:r>
            <w:r w:rsidRPr="00F56F79">
              <w:rPr>
                <w:rFonts w:cs="Arial"/>
                <w:b/>
                <w:bCs/>
                <w:color w:val="000000"/>
                <w:sz w:val="21"/>
                <w:szCs w:val="21"/>
              </w:rPr>
              <w:t xml:space="preserve">Rozvaděč: </w:t>
            </w:r>
            <w:r w:rsidRPr="00F56F79">
              <w:rPr>
                <w:rFonts w:cs="Arial"/>
                <w:color w:val="000000"/>
                <w:sz w:val="21"/>
                <w:szCs w:val="21"/>
              </w:rPr>
              <w:t>SNM S 24S SIS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2993/14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193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2993/15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ostatní plocha, silnice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2993/17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ostatní plocha, silnice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25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2993/19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ostatní plocha, silnice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19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3036/29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141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4063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 xml:space="preserve">ostatní plocha, </w:t>
            </w:r>
            <w:proofErr w:type="spellStart"/>
            <w:r w:rsidRPr="00F56F79">
              <w:rPr>
                <w:rFonts w:cs="Arial"/>
                <w:sz w:val="21"/>
                <w:szCs w:val="21"/>
              </w:rPr>
              <w:t>ost</w:t>
            </w:r>
            <w:proofErr w:type="spellEnd"/>
            <w:r w:rsidRPr="00F56F79">
              <w:rPr>
                <w:rFonts w:cs="Arial"/>
                <w:sz w:val="21"/>
                <w:szCs w:val="21"/>
              </w:rPr>
              <w:t xml:space="preserve">. </w:t>
            </w:r>
            <w:proofErr w:type="gramStart"/>
            <w:r w:rsidRPr="00F56F79">
              <w:rPr>
                <w:rFonts w:cs="Arial"/>
                <w:sz w:val="21"/>
                <w:szCs w:val="21"/>
              </w:rPr>
              <w:t>kom</w:t>
            </w:r>
            <w:proofErr w:type="gramEnd"/>
            <w:r w:rsidRPr="00F56F79">
              <w:rPr>
                <w:rFonts w:cs="Arial"/>
                <w:sz w:val="21"/>
                <w:szCs w:val="21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26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4135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ostatní plocha, jiná plocha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t>4171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ostatní plocha, jiná plocha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 </w:t>
            </w:r>
          </w:p>
        </w:tc>
      </w:tr>
      <w:tr w:rsidR="00F9481F" w:rsidRPr="00F56F79" w:rsidTr="00A54AB6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 w:rsidRPr="00F56F79">
              <w:rPr>
                <w:rFonts w:cs="Arial"/>
                <w:b/>
                <w:bCs/>
                <w:sz w:val="21"/>
                <w:szCs w:val="21"/>
              </w:rPr>
              <w:lastRenderedPageBreak/>
              <w:t>4254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sz w:val="21"/>
                <w:szCs w:val="21"/>
              </w:rPr>
              <w:t>ostatní plocha, jiná plocha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34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481F" w:rsidRPr="00F56F79" w:rsidRDefault="00F9481F" w:rsidP="00A54AB6">
            <w:pPr>
              <w:spacing w:after="0" w:line="240" w:lineRule="auto"/>
              <w:jc w:val="center"/>
              <w:rPr>
                <w:rFonts w:cs="Arial"/>
                <w:color w:val="000000"/>
                <w:sz w:val="21"/>
                <w:szCs w:val="21"/>
              </w:rPr>
            </w:pPr>
            <w:r w:rsidRPr="00F56F79">
              <w:rPr>
                <w:rFonts w:cs="Arial"/>
                <w:color w:val="000000"/>
                <w:sz w:val="21"/>
                <w:szCs w:val="21"/>
              </w:rPr>
              <w:t> </w:t>
            </w:r>
          </w:p>
        </w:tc>
      </w:tr>
    </w:tbl>
    <w:p w:rsidR="00F9481F" w:rsidRDefault="00F9481F" w:rsidP="00AC69A2">
      <w:pPr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AC69A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za účelem zřízení, provozování, oprav a udržování telekomunikační sítěna dotčených pozemcích. Stavba telekomunikační sítě bude </w:t>
      </w:r>
      <w:r w:rsidRPr="00AC69A2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realizována pod názvem: </w:t>
      </w:r>
      <w:r w:rsidRPr="00AC69A2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„FIS_FTTH_CZ_3217_62282_20037_KYJOV_2“. </w:t>
      </w:r>
      <w:r w:rsidRPr="00AC69A2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S</w:t>
      </w:r>
      <w:r w:rsidRPr="00AC69A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lužebnost bude zřízena na dobu neurčitou a za jednorázovou náhradu stanovenou znaleckým posudkem v souladu s </w:t>
      </w:r>
      <w:proofErr w:type="spellStart"/>
      <w:r w:rsidRPr="00AC69A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ust</w:t>
      </w:r>
      <w:proofErr w:type="spellEnd"/>
      <w:r w:rsidRPr="00AC69A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. § 104 odst. 3 zákona č. 127/2005 Sb., o elektronických komunikacích, ve znění pozdějších předpisů. </w:t>
      </w:r>
      <w:r w:rsidRPr="00AC69A2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Smlouva bude obsahovat pravidla vzájemné spolupráce smluvních stran při přípravě a realizaci stavby, zejména podmínky týkající se maximálního využití protlaků pod komunikacemi, způsobu zapravení výkopů v chodnících, hloubky výkopu pod chodníky, řešení budoucích přeložek.</w:t>
      </w:r>
    </w:p>
    <w:p w:rsidR="0046157E" w:rsidRPr="00AC69A2" w:rsidRDefault="0046157E" w:rsidP="00AC69A2">
      <w:pPr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F9481F" w:rsidRPr="00AC69A2" w:rsidRDefault="00F9481F" w:rsidP="00AC69A2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AC69A2">
        <w:rPr>
          <w:color w:val="000000" w:themeColor="text1"/>
          <w:szCs w:val="24"/>
        </w:rPr>
        <w:t>Usnesení</w:t>
      </w:r>
    </w:p>
    <w:p w:rsidR="00F9481F" w:rsidRPr="00AC69A2" w:rsidRDefault="00F9481F" w:rsidP="00AC69A2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69A2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21. 10. 2024 č. 59/1</w:t>
      </w:r>
      <w:r w:rsidR="00780DFE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</w:p>
    <w:p w:rsidR="00F9481F" w:rsidRPr="00AC69A2" w:rsidRDefault="00F9481F" w:rsidP="00AC69A2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C69A2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(5,0,0)</w:t>
      </w:r>
    </w:p>
    <w:p w:rsidR="005C493F" w:rsidRDefault="005C493F" w:rsidP="005C493F">
      <w:pPr>
        <w:pStyle w:val="Bezmezer"/>
      </w:pPr>
      <w:r w:rsidRPr="00AC69A2">
        <w:t xml:space="preserve">v souladu s ustanovením § 102 odst. 3 zákona č. 128/2000 Sb., o obcích, ve znění pozdějších předpisů, rozhodla o uzavření Smlouvy o uzavření budoucí smlouvy o pronájmu </w:t>
      </w:r>
      <w:proofErr w:type="spellStart"/>
      <w:r w:rsidRPr="00AC69A2">
        <w:t>mikrotrubičky</w:t>
      </w:r>
      <w:proofErr w:type="spellEnd"/>
      <w:r w:rsidRPr="00AC69A2">
        <w:t xml:space="preserve"> mezi městem Kyjovem, jako budoucím nájemcem, a společností T-Mobile Czech Republic a.s., se sídlem Tomíčkova 2144/1, 148 00 Praha 4, IČ: 64949681, jako budoucím pronajímatelem. Předmětem smlouvy bude závazek smluvních stran uzavřít v návaznosti na výstavbu</w:t>
      </w:r>
      <w:r w:rsidRPr="005C493F">
        <w:t>telekomunikační sítě připravovanou pod názvem:</w:t>
      </w:r>
      <w:r w:rsidRPr="00AC69A2">
        <w:rPr>
          <w:b/>
        </w:rPr>
        <w:t>„FIS_FTTH_CZ_3217_62282_20037_KYJOV_2“</w:t>
      </w:r>
      <w:r>
        <w:t xml:space="preserve"> smlouvu o nájmu</w:t>
      </w:r>
      <w:r w:rsidRPr="00AC69A2">
        <w:t xml:space="preserve"> 2 ks </w:t>
      </w:r>
      <w:proofErr w:type="spellStart"/>
      <w:r w:rsidRPr="00AC69A2">
        <w:t>mikrotrubičky</w:t>
      </w:r>
      <w:proofErr w:type="spellEnd"/>
      <w:r w:rsidRPr="00AC69A2">
        <w:t xml:space="preserve"> 8/10 mm uložené ve sjednané trase za účelem nekomerčního využití, doba nájmu 25 </w:t>
      </w:r>
      <w:proofErr w:type="gramStart"/>
      <w:r w:rsidRPr="00AC69A2">
        <w:t>let,  jednorázová</w:t>
      </w:r>
      <w:proofErr w:type="gramEnd"/>
      <w:r w:rsidRPr="00AC69A2">
        <w:t> úhrada 2.000,- Kč/bez DPH.</w:t>
      </w:r>
    </w:p>
    <w:p w:rsidR="0046157E" w:rsidRPr="00AC69A2" w:rsidRDefault="0046157E" w:rsidP="00AC69A2">
      <w:pPr>
        <w:spacing w:after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:rsidR="00F9481F" w:rsidRDefault="00F9481F" w:rsidP="00F9481F">
      <w:pPr>
        <w:jc w:val="both"/>
        <w:rPr>
          <w:rFonts w:ascii="Times New Roman" w:hAnsi="Times New Roman"/>
          <w:b/>
          <w:color w:val="00B0F0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B0F0"/>
          <w:sz w:val="24"/>
          <w:szCs w:val="24"/>
        </w:rPr>
        <w:t>I</w:t>
      </w:r>
      <w:r w:rsidRPr="00897380">
        <w:rPr>
          <w:rFonts w:ascii="Times New Roman" w:hAnsi="Times New Roman"/>
          <w:b/>
          <w:color w:val="00B0F0"/>
          <w:sz w:val="24"/>
          <w:szCs w:val="24"/>
        </w:rPr>
        <w:t>I.</w:t>
      </w:r>
      <w:r>
        <w:rPr>
          <w:rFonts w:ascii="Times New Roman" w:hAnsi="Times New Roman"/>
          <w:b/>
          <w:color w:val="00B0F0"/>
          <w:sz w:val="24"/>
          <w:szCs w:val="24"/>
        </w:rPr>
        <w:t>2</w:t>
      </w:r>
      <w:r w:rsidRPr="00897380">
        <w:rPr>
          <w:rFonts w:ascii="Times New Roman" w:hAnsi="Times New Roman"/>
          <w:b/>
          <w:color w:val="00B0F0"/>
          <w:sz w:val="24"/>
          <w:szCs w:val="24"/>
        </w:rPr>
        <w:t>.</w:t>
      </w:r>
      <w:proofErr w:type="gramEnd"/>
      <w:r w:rsidRPr="00897380">
        <w:rPr>
          <w:rFonts w:ascii="Times New Roman" w:hAnsi="Times New Roman"/>
          <w:b/>
          <w:color w:val="00B0F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B0F0"/>
          <w:sz w:val="24"/>
          <w:szCs w:val="24"/>
        </w:rPr>
        <w:t>Smluvní vztahy KROK – Komenského 2124</w:t>
      </w:r>
    </w:p>
    <w:p w:rsidR="0043036C" w:rsidRPr="00AC69A2" w:rsidRDefault="0043036C" w:rsidP="0043036C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AC69A2">
        <w:rPr>
          <w:color w:val="000000" w:themeColor="text1"/>
          <w:szCs w:val="24"/>
        </w:rPr>
        <w:t>Usnesení</w:t>
      </w:r>
    </w:p>
    <w:p w:rsidR="0043036C" w:rsidRPr="00AC69A2" w:rsidRDefault="0043036C" w:rsidP="0043036C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AC69A2">
        <w:rPr>
          <w:color w:val="000000" w:themeColor="text1"/>
          <w:szCs w:val="24"/>
        </w:rPr>
        <w:t>Rady města Kyjova ze dne 21. 10</w:t>
      </w:r>
      <w:r w:rsidR="00780DFE">
        <w:rPr>
          <w:color w:val="000000" w:themeColor="text1"/>
          <w:szCs w:val="24"/>
        </w:rPr>
        <w:t>. 2024 č. 59/20</w:t>
      </w:r>
    </w:p>
    <w:p w:rsidR="0043036C" w:rsidRPr="0043036C" w:rsidRDefault="0043036C" w:rsidP="0043036C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AC69A2">
        <w:rPr>
          <w:color w:val="000000" w:themeColor="text1"/>
          <w:szCs w:val="24"/>
        </w:rPr>
        <w:t>Rada města Kyjova po projednání (5,0,0)</w:t>
      </w:r>
    </w:p>
    <w:p w:rsidR="0043036C" w:rsidRPr="0043036C" w:rsidRDefault="0043036C" w:rsidP="0043036C">
      <w:pPr>
        <w:pStyle w:val="Zkladntext"/>
        <w:spacing w:before="0" w:after="0" w:line="276" w:lineRule="auto"/>
        <w:rPr>
          <w:color w:val="000000" w:themeColor="text1"/>
          <w:szCs w:val="24"/>
        </w:rPr>
      </w:pPr>
      <w:r w:rsidRPr="0043036C">
        <w:rPr>
          <w:color w:val="000000" w:themeColor="text1"/>
          <w:szCs w:val="24"/>
        </w:rPr>
        <w:t>v souladu s ustanovením   §   102   odst.   3   zákona č. 128/2000 Sb., o obcích, ve znění pozdějších předpisů, vyslovuje souhlas s přípravou a realizací projektu rekonstrukce sociálních zařízení v budově s </w:t>
      </w:r>
      <w:proofErr w:type="gramStart"/>
      <w:r w:rsidRPr="0043036C">
        <w:rPr>
          <w:color w:val="000000" w:themeColor="text1"/>
          <w:szCs w:val="24"/>
        </w:rPr>
        <w:t>č.p.</w:t>
      </w:r>
      <w:proofErr w:type="gramEnd"/>
      <w:r w:rsidRPr="0043036C">
        <w:rPr>
          <w:color w:val="000000" w:themeColor="text1"/>
          <w:szCs w:val="24"/>
        </w:rPr>
        <w:t xml:space="preserve"> 2124 – stavba občanského vybavení, která je součástí pozemku </w:t>
      </w:r>
      <w:proofErr w:type="spellStart"/>
      <w:r w:rsidRPr="0043036C">
        <w:rPr>
          <w:color w:val="000000" w:themeColor="text1"/>
          <w:szCs w:val="24"/>
        </w:rPr>
        <w:t>p.č</w:t>
      </w:r>
      <w:proofErr w:type="spellEnd"/>
      <w:r w:rsidRPr="0043036C">
        <w:rPr>
          <w:color w:val="000000" w:themeColor="text1"/>
          <w:szCs w:val="24"/>
        </w:rPr>
        <w:t>. st. 142 – zastavěná plocha a nádvoří, v </w:t>
      </w:r>
      <w:proofErr w:type="spellStart"/>
      <w:r w:rsidRPr="0043036C">
        <w:rPr>
          <w:color w:val="000000" w:themeColor="text1"/>
          <w:szCs w:val="24"/>
        </w:rPr>
        <w:t>k.ú</w:t>
      </w:r>
      <w:proofErr w:type="spellEnd"/>
      <w:r w:rsidRPr="0043036C">
        <w:rPr>
          <w:color w:val="000000" w:themeColor="text1"/>
          <w:szCs w:val="24"/>
        </w:rPr>
        <w:t xml:space="preserve">. Nětčice u Kyjova, který hodlá realizovat smluvní uživatel budovy KROK </w:t>
      </w:r>
      <w:proofErr w:type="gramStart"/>
      <w:r w:rsidRPr="0043036C">
        <w:rPr>
          <w:color w:val="000000" w:themeColor="text1"/>
          <w:szCs w:val="24"/>
        </w:rPr>
        <w:t xml:space="preserve">Kyjov, </w:t>
      </w:r>
      <w:proofErr w:type="spellStart"/>
      <w:r w:rsidRPr="0043036C">
        <w:rPr>
          <w:color w:val="000000" w:themeColor="text1"/>
          <w:szCs w:val="24"/>
        </w:rPr>
        <w:t>z.ú</w:t>
      </w:r>
      <w:proofErr w:type="spellEnd"/>
      <w:r w:rsidRPr="0043036C">
        <w:rPr>
          <w:color w:val="000000" w:themeColor="text1"/>
          <w:szCs w:val="24"/>
        </w:rPr>
        <w:t>., IČ</w:t>
      </w:r>
      <w:proofErr w:type="gramEnd"/>
      <w:r w:rsidRPr="0043036C">
        <w:rPr>
          <w:color w:val="000000" w:themeColor="text1"/>
          <w:szCs w:val="24"/>
        </w:rPr>
        <w:t xml:space="preserve"> 68684312, se sídlem třída Komenského 2124/88, 697 01 Kyjov. Rada města Kyjova rovněž vyslovuje souhlas s tím, že na tento projekt bude požádáno o dotaci ve 49. výzvě IROP - Sociální služby - SC 5.1 (CLLD) prostřednictvím MAS Kyjovské Slovácko v pohybu.</w:t>
      </w:r>
    </w:p>
    <w:p w:rsidR="0043036C" w:rsidRPr="00F9481F" w:rsidRDefault="0043036C" w:rsidP="00F9481F">
      <w:pPr>
        <w:jc w:val="both"/>
        <w:rPr>
          <w:rFonts w:ascii="Times New Roman" w:hAnsi="Times New Roman"/>
          <w:b/>
          <w:color w:val="00B0F0"/>
          <w:sz w:val="24"/>
          <w:szCs w:val="24"/>
        </w:rPr>
      </w:pPr>
    </w:p>
    <w:p w:rsidR="00F9481F" w:rsidRDefault="00F9481F" w:rsidP="00F9481F">
      <w:pPr>
        <w:keepNext/>
        <w:tabs>
          <w:tab w:val="left" w:pos="284"/>
          <w:tab w:val="left" w:pos="2410"/>
        </w:tabs>
        <w:suppressAutoHyphens/>
        <w:autoSpaceDN w:val="0"/>
        <w:spacing w:before="100" w:after="100" w:line="36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Ad III. Služebnosti         </w:t>
      </w:r>
    </w:p>
    <w:p w:rsidR="00F9481F" w:rsidRPr="00F9481F" w:rsidRDefault="00F9481F" w:rsidP="00F9481F">
      <w:pPr>
        <w:spacing w:before="100" w:after="100" w:line="360" w:lineRule="auto"/>
        <w:jc w:val="both"/>
        <w:textAlignment w:val="baseline"/>
        <w:rPr>
          <w:rFonts w:ascii="Times New Roman" w:hAnsi="Times New Roman" w:cs="Times New Roman"/>
          <w:b/>
          <w:color w:val="00B0F0"/>
          <w:kern w:val="2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B0F0"/>
          <w:kern w:val="2"/>
          <w:sz w:val="24"/>
          <w:szCs w:val="24"/>
        </w:rPr>
        <w:t>III.1.</w:t>
      </w:r>
      <w:proofErr w:type="gramEnd"/>
      <w:r>
        <w:rPr>
          <w:rFonts w:ascii="Times New Roman" w:hAnsi="Times New Roman" w:cs="Times New Roman"/>
          <w:b/>
          <w:color w:val="00B0F0"/>
          <w:kern w:val="2"/>
          <w:sz w:val="24"/>
          <w:szCs w:val="24"/>
        </w:rPr>
        <w:t xml:space="preserve">  </w:t>
      </w:r>
      <w:r w:rsidRPr="00ED7F95">
        <w:rPr>
          <w:rFonts w:ascii="Times New Roman" w:hAnsi="Times New Roman" w:cs="Times New Roman"/>
          <w:b/>
          <w:color w:val="00B0F0"/>
          <w:kern w:val="2"/>
          <w:sz w:val="24"/>
          <w:szCs w:val="24"/>
        </w:rPr>
        <w:t>Ceník jednorázových náhrad za zřízení služebností inženýrských sítí</w:t>
      </w:r>
    </w:p>
    <w:p w:rsidR="00F9481F" w:rsidRDefault="00F9481F" w:rsidP="00F9481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F9481F" w:rsidRDefault="00F9481F" w:rsidP="00F9481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780DFE">
        <w:rPr>
          <w:rFonts w:ascii="Times New Roman" w:hAnsi="Times New Roman" w:cs="Times New Roman"/>
          <w:color w:val="000000" w:themeColor="text1"/>
          <w:sz w:val="24"/>
          <w:szCs w:val="24"/>
        </w:rPr>
        <w:t>jova ze dne 21. 10. 2024 č. 59/21</w:t>
      </w:r>
    </w:p>
    <w:p w:rsidR="00F9481F" w:rsidRDefault="00F9481F" w:rsidP="00F9481F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D42399">
        <w:rPr>
          <w:color w:val="000000" w:themeColor="text1"/>
          <w:szCs w:val="24"/>
        </w:rPr>
        <w:t>projednání (5,0,0)</w:t>
      </w:r>
    </w:p>
    <w:p w:rsidR="00F9481F" w:rsidRDefault="00F9481F" w:rsidP="00F9481F">
      <w:pPr>
        <w:pStyle w:val="Zkladntext"/>
        <w:spacing w:before="0" w:after="0"/>
        <w:rPr>
          <w:color w:val="000000" w:themeColor="text1"/>
          <w:szCs w:val="24"/>
        </w:rPr>
      </w:pPr>
      <w:r w:rsidRPr="00F9481F">
        <w:rPr>
          <w:color w:val="000000" w:themeColor="text1"/>
          <w:szCs w:val="24"/>
        </w:rPr>
        <w:lastRenderedPageBreak/>
        <w:t xml:space="preserve">a v souladu s ustanovením § 102 odst. 3 zákona č. 128/2000 Sb., o  obcích, ve znění pozdějších  předpisů, vydává s účinností od </w:t>
      </w:r>
      <w:proofErr w:type="gramStart"/>
      <w:r w:rsidRPr="00F9481F">
        <w:rPr>
          <w:color w:val="000000" w:themeColor="text1"/>
          <w:szCs w:val="24"/>
        </w:rPr>
        <w:t>22.10.2024</w:t>
      </w:r>
      <w:proofErr w:type="gramEnd"/>
      <w:r w:rsidRPr="00F9481F">
        <w:rPr>
          <w:color w:val="000000" w:themeColor="text1"/>
          <w:szCs w:val="24"/>
        </w:rPr>
        <w:t xml:space="preserve"> „Ceník jednorázových náhrad za zřízení služebností inženýrských sítí k nemovitostem ve vlastnictví města Kyjova“, který v plném rozsahu nahrazuje a ruší Ceník jednorázových úplat za zřízení věcných břemen k nemovitostem ve vlastnictví města Kyjova platný a účinný od 01.10.2012, který vydala Rada města Kyjova na své 67. schůzi konané dne 24.09.2012. Tento ceník dále ruší všeobecné pokyny k žádosti o zřízení věcného břemene k nemovitostem ve vlastnictví města Kyjova schválené Radou města Kyjova na její 88. schůzi konané dne </w:t>
      </w:r>
      <w:proofErr w:type="gramStart"/>
      <w:r w:rsidRPr="00F9481F">
        <w:rPr>
          <w:color w:val="000000" w:themeColor="text1"/>
          <w:szCs w:val="24"/>
        </w:rPr>
        <w:t>15.06.2009</w:t>
      </w:r>
      <w:proofErr w:type="gramEnd"/>
      <w:r w:rsidRPr="00F9481F">
        <w:rPr>
          <w:color w:val="000000" w:themeColor="text1"/>
          <w:szCs w:val="24"/>
        </w:rPr>
        <w:t xml:space="preserve">. </w:t>
      </w:r>
    </w:p>
    <w:p w:rsidR="00F9481F" w:rsidRPr="00F9481F" w:rsidRDefault="00F9481F" w:rsidP="00F9481F">
      <w:pPr>
        <w:pStyle w:val="Zkladntext"/>
        <w:spacing w:before="0" w:after="0"/>
        <w:rPr>
          <w:color w:val="000000" w:themeColor="text1"/>
          <w:szCs w:val="24"/>
        </w:rPr>
      </w:pPr>
    </w:p>
    <w:p w:rsidR="00F9481F" w:rsidRPr="00F9481F" w:rsidRDefault="00F9481F" w:rsidP="00F9481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F9481F" w:rsidRDefault="00F9481F" w:rsidP="00F9481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780DFE">
        <w:rPr>
          <w:rFonts w:ascii="Times New Roman" w:hAnsi="Times New Roman" w:cs="Times New Roman"/>
          <w:color w:val="000000" w:themeColor="text1"/>
          <w:sz w:val="24"/>
          <w:szCs w:val="24"/>
        </w:rPr>
        <w:t>jova ze dne 21. 10. 2024 č. 59/22</w:t>
      </w:r>
    </w:p>
    <w:p w:rsidR="00F9481F" w:rsidRDefault="00F9481F" w:rsidP="00F9481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D42399">
        <w:rPr>
          <w:rFonts w:ascii="Times New Roman" w:hAnsi="Times New Roman" w:cs="Times New Roman"/>
          <w:color w:val="000000" w:themeColor="text1"/>
          <w:sz w:val="24"/>
          <w:szCs w:val="24"/>
        </w:rPr>
        <w:t>projednání (5,0,0)</w:t>
      </w:r>
    </w:p>
    <w:p w:rsidR="00F9481F" w:rsidRDefault="00F9481F" w:rsidP="00F9481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 souladu  s ustanovením   §   102   odst.   3   zákona č. 128/2000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Sb., o   obcích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ve  znění  pozdějších  předpisů, rozhodla o  uzavření  Smlouvy č.: HO-001040025651/001-PERF o smlouvě budoucí o zřízení věcného břemene - služebnosti, mezi městem Kyjovem, Masarykovo náměstí 30/1,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697 01  Kyjov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IČ: 00285030,  jako „Budoucí povinná“, a společností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EG.D, a.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s., Lidická 1873/36, Černá Pole, 602 00  Brno, IČ: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28085400,  jako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„Budoucí oprávněná“. Předmětem smlouvy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je  sjednání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závazku obou smluvních stran uzavřít smlouvu o zřízení věcného břemene - služebnosti k tíži pozemků p. č. 569/1 – ostatní plocha – ostatní komunikace, p. č. 598/2 – ostatní plocha – ostatní komunikace,  oba v k. </w:t>
      </w:r>
      <w:proofErr w:type="spell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ú.</w:t>
      </w:r>
      <w:proofErr w:type="spell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Bohuslavice u Kyjova, za účelem umístění distribuční soustavy – kabelové vedení NN 45m, 1 ks pilíř SR na pozemcích, a za účelem jejího provozování, jejímž obsahem bude právo Budoucí oprávněné zřídit, provozovat, opravovat a udržovat distribuční soustavu na pozemcích. Věcné břemeno - služebnosti bude zahrnovat též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právo  Budoucí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oprávněné provádět na distribuční soustavě úpravy za účelem její obnovy, výměny, modernizace nebo zlepšení její výkonnosti, včetně jejího odstranění.  Stavba realizovaná pod názvem: „Bohuslavice, připojení NN, </w:t>
      </w:r>
      <w:proofErr w:type="spell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Okůnek</w:t>
      </w:r>
      <w:proofErr w:type="spell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RD4021“. Věcné břemeno - služebnosti bude zřízeno na dobu neurčitou, které zanikne pouze v případech stanovených zákonem, a za jednorázovou náhradu stanovenou dle platného Ceníku jednorázových náhrad za zřízení služebností inženýrských sítí k nemovitostem ve vlastnictví města Kyjova vydaného Radou města Kyjova dne 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21.10.2024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. Předpokládaná výše úplaty je 11.000,- Kč bez DPH. K této částce bude připočtena platná sazba DPH.</w:t>
      </w:r>
    </w:p>
    <w:p w:rsidR="00F9481F" w:rsidRPr="00F9481F" w:rsidRDefault="00F9481F" w:rsidP="00F9481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481F" w:rsidRPr="00F9481F" w:rsidRDefault="00F9481F" w:rsidP="00F9481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F9481F" w:rsidRDefault="00F9481F" w:rsidP="00F9481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780DFE">
        <w:rPr>
          <w:rFonts w:ascii="Times New Roman" w:hAnsi="Times New Roman" w:cs="Times New Roman"/>
          <w:color w:val="000000" w:themeColor="text1"/>
          <w:sz w:val="24"/>
          <w:szCs w:val="24"/>
        </w:rPr>
        <w:t>jova ze dne 21. 10. 2024 č. 59/23</w:t>
      </w:r>
    </w:p>
    <w:p w:rsidR="00F9481F" w:rsidRDefault="00F9481F" w:rsidP="00F9481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D42399">
        <w:rPr>
          <w:rFonts w:ascii="Times New Roman" w:hAnsi="Times New Roman" w:cs="Times New Roman"/>
          <w:color w:val="000000" w:themeColor="text1"/>
          <w:sz w:val="24"/>
          <w:szCs w:val="24"/>
        </w:rPr>
        <w:t>projednání (5,0,0)</w:t>
      </w:r>
    </w:p>
    <w:p w:rsidR="00F9481F" w:rsidRPr="00F9481F" w:rsidRDefault="00F9481F" w:rsidP="00F9481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 souladu  s ustanovením   §   102   odst.   3   zákona č. 128/2000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Sb., o   obcích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ve  znění  pozdějších  předpisů, rozhodla o  uzavření  Smlouvy č.: </w:t>
      </w:r>
      <w:r w:rsidR="007D234B" w:rsidRPr="007D234B">
        <w:rPr>
          <w:rFonts w:ascii="Times New Roman" w:hAnsi="Times New Roman" w:cs="Times New Roman"/>
          <w:color w:val="000000" w:themeColor="text1"/>
          <w:sz w:val="24"/>
          <w:szCs w:val="24"/>
        </w:rPr>
        <w:t>HO-001040026180/001-PERF</w:t>
      </w:r>
      <w:r w:rsidR="007D234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smlouvě budoucí o zřízení věcného břemene - služebnosti, mezi městem Kyjovem, Masarykovo náměstí 30/1,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697 01  Kyjov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IČ: 00285030,  jako „Budoucí povinná“, a společností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EG.D, a.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s., Lidická 1873/36, Černá Pole, 602 00  Brno, IČ: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28085400,  jako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„Budoucí oprávněná“. Předmětem smlouvy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je  sjednání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závazku obou smluvních stran uzavřít smlouvu o zřízení věcného břemene - služebnosti k tíži pozemku p. č. 3089/1 – ostatní plocha – ostatní komunikace, v  k. </w:t>
      </w:r>
      <w:proofErr w:type="spell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ú.</w:t>
      </w:r>
      <w:proofErr w:type="spell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Kyjov, za účelem umístění distribuční soustavy – kabelové vedení NN na pozemku, a za účelem jejího provozování, jejímž obsahem bude právo Budoucí oprávněné zřídit, provozovat, opravovat a udržovat distribuční soustavu na pozemku. Věcné břemeno - služebnosti bude zahrnovat též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právo  Budoucí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oprávněné provádět na distribuční soustavě úpravy za účelem její obnovy, výměny, modernizace nebo zlepšení její výkonnosti, včetně jejího odstranění.  Stavba realizovaná pod názvem: „Kyjov, Brandlova, připojení NN, Fojtů RD660“. Věcné břemeno - služebnosti bude zřízeno na dobu neurčitou, které zanikne </w:t>
      </w: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pouze v případech stanovených zákonem, a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za  jednorázovou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náhradu stanovenou dle platného Ceníku jednorázových náhrad za zřízení služebností inženýrských sítí k nemovitostem ve vlastnictví města Kyjova vydaného Radou města Kyjova dne  21.10.2024. Předpokládaná výše úplaty je 2.000,- Kč bez DPH. K této částce bude připočtena platná sazba DPH.</w:t>
      </w:r>
    </w:p>
    <w:p w:rsidR="00D42399" w:rsidRDefault="00D42399" w:rsidP="00D42399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F9481F" w:rsidRPr="00F9481F" w:rsidRDefault="00F9481F" w:rsidP="00F9481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F9481F" w:rsidRDefault="00F9481F" w:rsidP="00F9481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780DFE">
        <w:rPr>
          <w:rFonts w:ascii="Times New Roman" w:hAnsi="Times New Roman" w:cs="Times New Roman"/>
          <w:color w:val="000000" w:themeColor="text1"/>
          <w:sz w:val="24"/>
          <w:szCs w:val="24"/>
        </w:rPr>
        <w:t>jova ze dne 21. 10. 2024 č. 59/24</w:t>
      </w:r>
    </w:p>
    <w:p w:rsidR="00F9481F" w:rsidRPr="00F9481F" w:rsidRDefault="00F9481F" w:rsidP="00F9481F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(5,0,0)</w:t>
      </w:r>
    </w:p>
    <w:p w:rsidR="00F9481F" w:rsidRPr="00F9481F" w:rsidRDefault="00F9481F" w:rsidP="00F9481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 souladu  s ustanovením   §   102   odst.   3   zákona č. 128/2000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Sb., o   obcích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ve  znění  pozdějších  předpisů, rozhodla o  uzavření  Smlouvy č.: HO-001030088178/001-ADSG o smlouvě budoucí o zřízení věcného břemene - služebnosti, mezi městem Kyjovem, Masarykovo náměstí 30/1,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697 01  Kyjov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IČ: 00285030,  jako „Budoucí povinná“, a společností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EG.D, a.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s., Lidická 1873/36, Černá Pole, 602 00  Brno, IČ: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28085400,  jako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„Budoucí oprávněná“. Předmětem smlouvy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je  sjednání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závazku obou smluvních stran uzavřít smlouvu o zřízení věcného břemene - služebnosti k tíži pozemků p. č. 3/1 – ostatní plocha – ostatní komunikace, p. č. 3/24 – ostatní plocha – ostatní komunikace, p. č. 598/2 – ostatní plocha – ostatní komunikace, p. č. 745 – ostatní plocha – ostatní komunikace, p. č. 746/1 – ostatní plocha – neplodná půda, p. č. 757/1 – orná půda, vše v k. </w:t>
      </w:r>
      <w:proofErr w:type="spell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ú.</w:t>
      </w:r>
      <w:proofErr w:type="spell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Bohuslavice u Kyjova, za účelem umístění distribuční soustavy –</w:t>
      </w:r>
    </w:p>
    <w:p w:rsidR="00F9481F" w:rsidRPr="00F9481F" w:rsidRDefault="00F9481F" w:rsidP="00F9481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3/1 - kabelové vedení NN; kabelový pilíř; telekomunikační vedení; uzemnění</w:t>
      </w: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3/24 - kabelové vedení NN; telekomunikační vedení</w:t>
      </w: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598/2 - kabelové vedení NN; telekomunikační vedení; kabelový pilíř</w:t>
      </w: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745 - kabelové vedení NN; telekomunikační vedení</w:t>
      </w: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746/1 - kabelový pilíř; kabelové vedení NN; telekomunikační vedení</w:t>
      </w: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br/>
        <w:t>757/1 - kabelové vedení NN; telekomunikační vedení</w:t>
      </w:r>
    </w:p>
    <w:p w:rsidR="00F9481F" w:rsidRPr="00F9481F" w:rsidRDefault="00F9481F" w:rsidP="00F9481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pozemcích, a za účelem jejího provozování, jejímž obsahem bude právo Budoucí oprávněné zřídit, provozovat, opravovat a udržovat distribuční soustavu na pozemcích. Věcné břemeno - služebnosti bude zahrnovat též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právo  Budoucí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oprávněné provádět na distribuční soustavě úpravy za účelem její obnovy, výměny, modernizace nebo zlepšení její výkonnosti, včetně jejího odstranění.  Stavba realizovaná pod názvem: „Bohuslavice, </w:t>
      </w:r>
      <w:proofErr w:type="spellStart"/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rozš.NN</w:t>
      </w:r>
      <w:proofErr w:type="spellEnd"/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Dula K593/1“. Věcné břemeno - služebnosti bude zřízeno na dobu neurčitou, které zanikne pouze v případech stanovených zákonem, a za jednorázovou náhradu stanovenou dle platného Ceníku jednorázových náhrad za zřízení služebností inženýrských sítí k nemovitostem ve vlastnictví města Kyjova vydaného Radou města Kyjova dne 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21.10.2024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. Předpokládaná výše úplaty je 93.450,- Kč bez DPH. K této částce bude připočtena platná sazba DPH.</w:t>
      </w:r>
    </w:p>
    <w:p w:rsidR="00D42399" w:rsidRDefault="00D42399" w:rsidP="00D42399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F9481F" w:rsidRPr="00F9481F" w:rsidRDefault="00F9481F" w:rsidP="00F9481F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F9481F" w:rsidRDefault="00F9481F" w:rsidP="00F9481F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Kyjo</w:t>
      </w:r>
      <w:r w:rsidR="00780DFE">
        <w:rPr>
          <w:rFonts w:ascii="Times New Roman" w:hAnsi="Times New Roman" w:cs="Times New Roman"/>
          <w:color w:val="000000" w:themeColor="text1"/>
          <w:sz w:val="24"/>
          <w:szCs w:val="24"/>
        </w:rPr>
        <w:t>va ze dne 21. 10. 2024 č. 59/25</w:t>
      </w:r>
    </w:p>
    <w:p w:rsidR="00F9481F" w:rsidRPr="00F9481F" w:rsidRDefault="00F9481F" w:rsidP="00F9481F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(5,0,0)</w:t>
      </w:r>
    </w:p>
    <w:p w:rsidR="00F9481F" w:rsidRDefault="00F9481F" w:rsidP="00F9481F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v  souladu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s ustanovením   §   102   odst.   3   zákona č. 128/2000 Sb., o obcích,  ve  znění  pozdějších  předpisů, rozhodla o  uzavření  Smlouvy č.: HO-001030087473/001-MPEL o smlouvě budoucí o zřízení věcného břemene - služebnosti, mezi městem Kyjovem, Masarykovo náměstí 30/1,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697 01  Kyjov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IČ: 00285030,  jako „Budoucí povinná“, a společností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EG.D, a.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s., Lidická 1873/36, Černá Pole, 602 00  Brno, IČ: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28085400,  jako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„Budoucí oprávněná“. Předmětem smlouvy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je  sjednání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závazku obou smluvních stran uzavřít smlouvu o zřízení věcného břemene - služebnosti k tíži pozemku p. č. 2993/5 – ostatní plocha </w:t>
      </w: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– ostatní komunikace, v  k. </w:t>
      </w:r>
      <w:proofErr w:type="spell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ú.</w:t>
      </w:r>
      <w:proofErr w:type="spell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Kyjov, za účelem umístění distribuční soustavy – 1x kabelová skříň; uzemnění; kabelové vedení NN na pozemku, a za účelem jejího provozování, jejímž obsahem bude právo Budoucí oprávněné zřídit, provozovat, opravovat a udržovat distribuční soustavu na pozemku. Věcné břemeno - služebnosti bude zahrnovat též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právo  Budoucí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oprávněné provádět na distribuční soustavě úpravy za účelem její obnovy, výměny, modernizace nebo zlepšení její výkonnosti, včetně jejího odstranění.  Stavba realizovaná pod názvem: „Kyjov, Jiráskova, </w:t>
      </w:r>
      <w:proofErr w:type="spellStart"/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rozš.NN</w:t>
      </w:r>
      <w:proofErr w:type="spellEnd"/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Půček RD664“. Věcné břemeno - služebnosti bude zřízeno na dobu neurčitou, které zanikne pouze v případech stanovených zákonem, a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za  jednorázovou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náhradu stanovenou dle platného Ceníku jednorázových náhrad za zřízení služebností inženýrských sítí k nemovitostem ve vlastnictví města Kyjova vydaného Radou města Kyjova dne  21.10.2024. Předpokládaná výše úplaty je 21.060,- Kč bez DPH. K této částce bude připočtena platná sazba DPH.</w:t>
      </w:r>
    </w:p>
    <w:p w:rsidR="00F9481F" w:rsidRPr="00F9481F" w:rsidRDefault="00F9481F" w:rsidP="00F9481F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481F" w:rsidRPr="00F9481F" w:rsidRDefault="00F9481F" w:rsidP="00F9481F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F9481F" w:rsidRDefault="00F9481F" w:rsidP="00F9481F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780DFE">
        <w:rPr>
          <w:rFonts w:ascii="Times New Roman" w:hAnsi="Times New Roman" w:cs="Times New Roman"/>
          <w:color w:val="000000" w:themeColor="text1"/>
          <w:sz w:val="24"/>
          <w:szCs w:val="24"/>
        </w:rPr>
        <w:t>jova ze dne 21. 10. 2024 č. 59/26</w:t>
      </w:r>
    </w:p>
    <w:p w:rsidR="00F9481F" w:rsidRPr="00F9481F" w:rsidRDefault="00F9481F" w:rsidP="00F9481F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(5,0,0)</w:t>
      </w:r>
    </w:p>
    <w:p w:rsidR="00F9481F" w:rsidRPr="00F9481F" w:rsidRDefault="00F9481F" w:rsidP="00F9481F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 souladu  s ustanovením   §   102   odst.   3   zákona č. 128/2000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Sb., o   obcích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ve  znění  pozdějších  předpisů, rozhodla o  uzavření  Smlouvy č.: HO-001030088568/001-ADSG o smlouvě budoucí o zřízení věcného břemene - služebnosti, mezi městem Kyjovem, Masarykovo náměstí 30/1,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697 01  Kyjov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IČ: 00285030,  jako „Budoucí povinná“, a společností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EG.D, a.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s., Lidická 1873/36, Černá Pole, 602 00  Brno, IČ: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28085400,  jako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„Budoucí oprávněná“. Předmětem smlouvy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je  sjednání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závazku obou smluvních stran uzavřít smlouvu o zřízení věcného břemene - služebnosti k tíži pozemků p. č. 2072 – orná půda, p. č. 2476 – orná půda, p. č. 4039/74 - ostatní plocha – ostatní komunikace, p. č. 4039/75 – ostatní plocha – ostatní komunikace,  p. č. 4039/76 – ostatní plocha – ostatní komunikace, vše v  k. </w:t>
      </w:r>
      <w:proofErr w:type="spell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ú.</w:t>
      </w:r>
      <w:proofErr w:type="spell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Kyjov, za účelem umístění distribuční soustavy – kabelové vedení VN, telekomunikační vedení na pozemcích, a za účelem jejího provozování, jejímž obsahem bude právo Budoucí oprávněné zřídit, provozovat, opravovat a udržovat distribuční soustavu na pozemcích. Věcné břemeno - služebnosti bude zahrnovat též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právo  Budoucí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oprávněné provádět na distribuční soustavě úpravy za účelem její obnovy, výměny, modernizace nebo zlepšení její výkonnosti, včetně jejího odstranění.  Stavba realizovaná pod názvem: „Kyjov, </w:t>
      </w:r>
      <w:proofErr w:type="spell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rozš</w:t>
      </w:r>
      <w:proofErr w:type="spell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. VN383 o.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OUNZ, E.ON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D.I.“. Věcné břemeno - služebnosti bude zřízeno na dobu neurčitou, které zanikne pouze v případech stanovených zákonem, a za jednorázovou náhradu stanovenou dle platného Ceníku jednorázových náhrad za zřízení služebností inženýrských sítí k nemovitostem ve vlastnictví města Kyjova vydaného Radou města Kyjova dne  </w:t>
      </w:r>
      <w:proofErr w:type="gramStart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21.10.2024</w:t>
      </w:r>
      <w:proofErr w:type="gramEnd"/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. Předpokládaná výše úplaty je 11.400,- Kč bez DPH. K této částce bude připočtena platná sazba DPH.</w:t>
      </w:r>
    </w:p>
    <w:p w:rsidR="00F9481F" w:rsidRDefault="00F9481F" w:rsidP="00D42399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F9481F" w:rsidRPr="00F9481F" w:rsidRDefault="00F9481F" w:rsidP="00F9481F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F9481F" w:rsidRDefault="00F9481F" w:rsidP="00F9481F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780DFE">
        <w:rPr>
          <w:rFonts w:ascii="Times New Roman" w:hAnsi="Times New Roman" w:cs="Times New Roman"/>
          <w:color w:val="000000" w:themeColor="text1"/>
          <w:sz w:val="24"/>
          <w:szCs w:val="24"/>
        </w:rPr>
        <w:t>jova ze dne 21. 10. 2024 č. 59/27</w:t>
      </w:r>
    </w:p>
    <w:p w:rsidR="00F9481F" w:rsidRPr="00F9481F" w:rsidRDefault="00F9481F" w:rsidP="00F9481F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(5,0,0)</w:t>
      </w:r>
    </w:p>
    <w:p w:rsidR="00F9481F" w:rsidRPr="00F9481F" w:rsidRDefault="00F9481F" w:rsidP="00F9481F">
      <w:pPr>
        <w:widowControl w:val="0"/>
        <w:suppressAutoHyphens/>
        <w:autoSpaceDN w:val="0"/>
        <w:spacing w:after="0" w:line="276" w:lineRule="auto"/>
        <w:jc w:val="both"/>
        <w:textAlignment w:val="baseline"/>
        <w:rPr>
          <w:rFonts w:ascii="Liberation Serif" w:eastAsia="NSimSun" w:hAnsi="Liberation Serif" w:cs="Arial" w:hint="eastAsia"/>
          <w:kern w:val="3"/>
          <w:sz w:val="24"/>
          <w:szCs w:val="24"/>
          <w:lang w:eastAsia="zh-CN" w:bidi="hi-IN"/>
        </w:rPr>
      </w:pPr>
      <w:r w:rsidRPr="00F9481F">
        <w:rPr>
          <w:rFonts w:ascii="Liberation Serif" w:eastAsia="NSimSun" w:hAnsi="Liberation Serif" w:cs="Arial"/>
          <w:color w:val="000000"/>
          <w:kern w:val="3"/>
          <w:sz w:val="24"/>
          <w:szCs w:val="24"/>
          <w:lang w:eastAsia="zh-CN" w:bidi="hi-IN"/>
        </w:rPr>
        <w:t xml:space="preserve">v  souladu  s ustanovením   §   102   odst.   3   zákona č. 128/2000 Sb., o  </w:t>
      </w:r>
      <w:r w:rsidRPr="00F9481F">
        <w:rPr>
          <w:rFonts w:ascii="Liberation Serif" w:eastAsia="NSimSun" w:hAnsi="Liberation Serif" w:cs="Arial" w:hint="eastAsia"/>
          <w:color w:val="000000"/>
          <w:kern w:val="3"/>
          <w:sz w:val="24"/>
          <w:szCs w:val="24"/>
          <w:lang w:eastAsia="zh-CN" w:bidi="hi-IN"/>
        </w:rPr>
        <w:t> </w:t>
      </w:r>
      <w:r w:rsidRPr="00F9481F">
        <w:rPr>
          <w:rFonts w:ascii="Liberation Serif" w:eastAsia="NSimSun" w:hAnsi="Liberation Serif" w:cs="Arial"/>
          <w:color w:val="000000"/>
          <w:kern w:val="3"/>
          <w:sz w:val="24"/>
          <w:szCs w:val="24"/>
          <w:lang w:eastAsia="zh-CN" w:bidi="hi-IN"/>
        </w:rPr>
        <w:t>obcích,   ve   znění  pozdějších  předpisů, rozhodla o  uzavření  Smlouvy o zřízení věcného břemene č.: 7700104333_1_VB</w:t>
      </w:r>
      <w:r w:rsidRPr="00F9481F">
        <w:rPr>
          <w:rFonts w:ascii="Liberation Serif" w:eastAsia="NSimSun" w:hAnsi="Liberation Serif" w:cs="Arial"/>
          <w:kern w:val="3"/>
          <w:sz w:val="24"/>
          <w:szCs w:val="24"/>
          <w:lang w:eastAsia="zh-CN" w:bidi="hi-IN"/>
        </w:rPr>
        <w:t>,</w:t>
      </w:r>
      <w:r w:rsidRPr="00F9481F">
        <w:rPr>
          <w:rFonts w:ascii="Liberation Serif" w:eastAsia="NSimSun" w:hAnsi="Liberation Serif" w:cs="Arial"/>
          <w:color w:val="000000"/>
          <w:kern w:val="3"/>
          <w:sz w:val="24"/>
          <w:szCs w:val="24"/>
          <w:lang w:eastAsia="zh-CN" w:bidi="hi-IN"/>
        </w:rPr>
        <w:t xml:space="preserve"> mezi městem Kyjovem, Masarykovo náměstí 30/1, </w:t>
      </w:r>
      <w:proofErr w:type="gramStart"/>
      <w:r w:rsidRPr="00F9481F">
        <w:rPr>
          <w:rFonts w:ascii="Liberation Serif" w:eastAsia="NSimSun" w:hAnsi="Liberation Serif" w:cs="Arial"/>
          <w:color w:val="000000"/>
          <w:kern w:val="3"/>
          <w:sz w:val="24"/>
          <w:szCs w:val="24"/>
          <w:lang w:eastAsia="zh-CN" w:bidi="hi-IN"/>
        </w:rPr>
        <w:t>697 01  Kyjov</w:t>
      </w:r>
      <w:proofErr w:type="gramEnd"/>
      <w:r w:rsidRPr="00F9481F">
        <w:rPr>
          <w:rFonts w:ascii="Liberation Serif" w:eastAsia="NSimSun" w:hAnsi="Liberation Serif" w:cs="Arial"/>
          <w:color w:val="000000"/>
          <w:kern w:val="3"/>
          <w:sz w:val="24"/>
          <w:szCs w:val="24"/>
          <w:lang w:eastAsia="zh-CN" w:bidi="hi-IN"/>
        </w:rPr>
        <w:t xml:space="preserve">,  IČ: </w:t>
      </w:r>
      <w:proofErr w:type="gramStart"/>
      <w:r w:rsidRPr="00F9481F">
        <w:rPr>
          <w:rFonts w:ascii="Liberation Serif" w:eastAsia="NSimSun" w:hAnsi="Liberation Serif" w:cs="Arial"/>
          <w:color w:val="000000"/>
          <w:kern w:val="3"/>
          <w:sz w:val="24"/>
          <w:szCs w:val="24"/>
          <w:lang w:eastAsia="zh-CN" w:bidi="hi-IN"/>
        </w:rPr>
        <w:lastRenderedPageBreak/>
        <w:t>00285030,  jako</w:t>
      </w:r>
      <w:proofErr w:type="gramEnd"/>
      <w:r w:rsidRPr="00F9481F">
        <w:rPr>
          <w:rFonts w:ascii="Liberation Serif" w:eastAsia="NSimSun" w:hAnsi="Liberation Serif" w:cs="Arial"/>
          <w:color w:val="000000"/>
          <w:kern w:val="3"/>
          <w:sz w:val="24"/>
          <w:szCs w:val="24"/>
          <w:lang w:eastAsia="zh-CN" w:bidi="hi-IN"/>
        </w:rPr>
        <w:t xml:space="preserve"> „povinný“, a společností </w:t>
      </w:r>
      <w:proofErr w:type="spellStart"/>
      <w:r w:rsidRPr="00F9481F">
        <w:rPr>
          <w:rFonts w:ascii="Liberation Serif" w:eastAsia="NSimSun" w:hAnsi="Liberation Serif" w:cs="Arial"/>
          <w:color w:val="000000"/>
          <w:kern w:val="3"/>
          <w:sz w:val="24"/>
          <w:szCs w:val="24"/>
          <w:lang w:eastAsia="zh-CN" w:bidi="hi-IN"/>
        </w:rPr>
        <w:t>GasNet</w:t>
      </w:r>
      <w:proofErr w:type="spellEnd"/>
      <w:r w:rsidRPr="00F9481F">
        <w:rPr>
          <w:rFonts w:ascii="Liberation Serif" w:eastAsia="NSimSun" w:hAnsi="Liberation Serif" w:cs="Arial"/>
          <w:color w:val="000000"/>
          <w:kern w:val="3"/>
          <w:sz w:val="24"/>
          <w:szCs w:val="24"/>
          <w:lang w:eastAsia="zh-CN" w:bidi="hi-IN"/>
        </w:rPr>
        <w:t xml:space="preserve">, s.r.o., Klíšská 940/96, </w:t>
      </w:r>
      <w:proofErr w:type="spellStart"/>
      <w:r w:rsidRPr="00F9481F">
        <w:rPr>
          <w:rFonts w:ascii="Liberation Serif" w:eastAsia="NSimSun" w:hAnsi="Liberation Serif" w:cs="Arial"/>
          <w:color w:val="000000"/>
          <w:kern w:val="3"/>
          <w:sz w:val="24"/>
          <w:szCs w:val="24"/>
          <w:lang w:eastAsia="zh-CN" w:bidi="hi-IN"/>
        </w:rPr>
        <w:t>Klíše</w:t>
      </w:r>
      <w:proofErr w:type="spellEnd"/>
      <w:r w:rsidRPr="00F9481F">
        <w:rPr>
          <w:rFonts w:ascii="Liberation Serif" w:eastAsia="NSimSun" w:hAnsi="Liberation Serif" w:cs="Arial"/>
          <w:color w:val="000000"/>
          <w:kern w:val="3"/>
          <w:sz w:val="24"/>
          <w:szCs w:val="24"/>
          <w:lang w:eastAsia="zh-CN" w:bidi="hi-IN"/>
        </w:rPr>
        <w:t xml:space="preserve">, 400 01  Ústí nad Labem, IČ: </w:t>
      </w:r>
      <w:proofErr w:type="gramStart"/>
      <w:r w:rsidRPr="00F9481F">
        <w:rPr>
          <w:rFonts w:ascii="Liberation Serif" w:eastAsia="NSimSun" w:hAnsi="Liberation Serif" w:cs="Arial"/>
          <w:color w:val="000000"/>
          <w:kern w:val="3"/>
          <w:sz w:val="24"/>
          <w:szCs w:val="24"/>
          <w:lang w:eastAsia="zh-CN" w:bidi="hi-IN"/>
        </w:rPr>
        <w:t>27295567,  jako</w:t>
      </w:r>
      <w:proofErr w:type="gramEnd"/>
      <w:r w:rsidRPr="00F9481F">
        <w:rPr>
          <w:rFonts w:ascii="Liberation Serif" w:eastAsia="NSimSun" w:hAnsi="Liberation Serif" w:cs="Arial"/>
          <w:color w:val="000000"/>
          <w:kern w:val="3"/>
          <w:sz w:val="24"/>
          <w:szCs w:val="24"/>
          <w:lang w:eastAsia="zh-CN" w:bidi="hi-IN"/>
        </w:rPr>
        <w:t xml:space="preserve">  „oprávněný“. </w:t>
      </w:r>
      <w:r w:rsidRPr="00F9481F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  <w:t xml:space="preserve">Uzavřením  této  smlouvy  povinný zřizuje ke služebným </w:t>
      </w:r>
      <w:proofErr w:type="gramStart"/>
      <w:r w:rsidRPr="00F9481F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  <w:t xml:space="preserve">pozemkům  </w:t>
      </w:r>
      <w:r w:rsidRPr="00F9481F">
        <w:rPr>
          <w:rFonts w:ascii="Times New Roman" w:eastAsia="NSimSun" w:hAnsi="Times New Roman" w:cs="Times New Roman"/>
          <w:b/>
          <w:iCs/>
          <w:color w:val="000000"/>
          <w:kern w:val="3"/>
          <w:sz w:val="24"/>
          <w:szCs w:val="24"/>
          <w:lang w:eastAsia="zh-CN" w:bidi="hi-IN"/>
        </w:rPr>
        <w:t>p.</w:t>
      </w:r>
      <w:proofErr w:type="gramEnd"/>
      <w:r w:rsidRPr="00F9481F">
        <w:rPr>
          <w:rFonts w:ascii="Times New Roman" w:eastAsia="NSimSun" w:hAnsi="Times New Roman" w:cs="Times New Roman"/>
          <w:b/>
          <w:iCs/>
          <w:color w:val="000000"/>
          <w:kern w:val="3"/>
          <w:sz w:val="24"/>
          <w:szCs w:val="24"/>
          <w:lang w:eastAsia="zh-CN" w:bidi="hi-IN"/>
        </w:rPr>
        <w:t xml:space="preserve"> č. 194/1  – ostatní plocha – ostatní komunikace a p. č. 2511/4 – ostatní plocha – ostatní komunikace, oba v k. </w:t>
      </w:r>
      <w:proofErr w:type="spellStart"/>
      <w:r w:rsidRPr="00F9481F">
        <w:rPr>
          <w:rFonts w:ascii="Times New Roman" w:eastAsia="NSimSun" w:hAnsi="Times New Roman" w:cs="Times New Roman"/>
          <w:b/>
          <w:iCs/>
          <w:color w:val="000000"/>
          <w:kern w:val="3"/>
          <w:sz w:val="24"/>
          <w:szCs w:val="24"/>
          <w:lang w:eastAsia="zh-CN" w:bidi="hi-IN"/>
        </w:rPr>
        <w:t>ú.</w:t>
      </w:r>
      <w:proofErr w:type="spellEnd"/>
      <w:r w:rsidRPr="00F9481F">
        <w:rPr>
          <w:rFonts w:ascii="Times New Roman" w:eastAsia="NSimSun" w:hAnsi="Times New Roman" w:cs="Times New Roman"/>
          <w:b/>
          <w:iCs/>
          <w:color w:val="000000"/>
          <w:kern w:val="3"/>
          <w:sz w:val="24"/>
          <w:szCs w:val="24"/>
          <w:lang w:eastAsia="zh-CN" w:bidi="hi-IN"/>
        </w:rPr>
        <w:t xml:space="preserve"> Kyjov,</w:t>
      </w:r>
      <w:r w:rsidRPr="00F9481F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  <w:t xml:space="preserve"> ve prospěch oprávněného věcné břemeno ve smyslu služebnosti spočívající v: </w:t>
      </w:r>
    </w:p>
    <w:p w:rsidR="00F9481F" w:rsidRPr="00F9481F" w:rsidRDefault="00F9481F" w:rsidP="00912CBF">
      <w:pPr>
        <w:widowControl w:val="0"/>
        <w:numPr>
          <w:ilvl w:val="0"/>
          <w:numId w:val="3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</w:pPr>
      <w:r w:rsidRPr="00F9481F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  <w:t>právu zřídit a provozovat na služebných pozemcích plynárenské zařízení,</w:t>
      </w:r>
    </w:p>
    <w:p w:rsidR="00F9481F" w:rsidRPr="00F9481F" w:rsidRDefault="00F9481F" w:rsidP="00912CBF">
      <w:pPr>
        <w:widowControl w:val="0"/>
        <w:numPr>
          <w:ilvl w:val="0"/>
          <w:numId w:val="3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</w:pPr>
      <w:r w:rsidRPr="00F9481F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  <w:t>právu vstupovat a vjíždět na služebné pozemky v souvislosti se zřízením, stavebními úpravami, opravami, provozováním a odstraněním plynárenského zařízení.</w:t>
      </w:r>
    </w:p>
    <w:p w:rsidR="00F9481F" w:rsidRDefault="00F9481F" w:rsidP="00F9481F">
      <w:pPr>
        <w:suppressAutoHyphens/>
        <w:autoSpaceDN w:val="0"/>
        <w:spacing w:line="276" w:lineRule="auto"/>
        <w:jc w:val="both"/>
        <w:textAlignment w:val="baseline"/>
        <w:rPr>
          <w:rFonts w:ascii="Times New Roman" w:eastAsia="Calibri" w:hAnsi="Times New Roman" w:cs="Times New Roman"/>
          <w:b/>
          <w:color w:val="000000"/>
          <w:kern w:val="3"/>
          <w:sz w:val="24"/>
          <w:szCs w:val="24"/>
          <w:lang w:eastAsia="zh-CN"/>
        </w:rPr>
      </w:pPr>
      <w:r w:rsidRPr="00F9481F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/>
        </w:rPr>
        <w:t>Ve služebných pozemcích je v celkové délce 293,29 m uloženo plynárenské zařízení pod názvem stavby „</w:t>
      </w:r>
      <w:r w:rsidR="005C493F">
        <w:rPr>
          <w:rFonts w:ascii="Times New Roman" w:eastAsia="NSimSun" w:hAnsi="Times New Roman" w:cs="Times New Roman"/>
          <w:b/>
          <w:iCs/>
          <w:color w:val="000000"/>
          <w:kern w:val="3"/>
          <w:sz w:val="24"/>
          <w:szCs w:val="24"/>
          <w:lang w:eastAsia="zh-CN" w:bidi="hi-IN"/>
        </w:rPr>
        <w:t xml:space="preserve">REKO MS Kyjov – Žižkova, </w:t>
      </w:r>
      <w:r w:rsidRPr="00F9481F">
        <w:rPr>
          <w:rFonts w:ascii="Times New Roman" w:eastAsia="NSimSun" w:hAnsi="Times New Roman" w:cs="Times New Roman"/>
          <w:b/>
          <w:iCs/>
          <w:color w:val="000000"/>
          <w:kern w:val="3"/>
          <w:sz w:val="24"/>
          <w:szCs w:val="24"/>
          <w:lang w:eastAsia="zh-CN" w:bidi="hi-IN"/>
        </w:rPr>
        <w:t xml:space="preserve">číslo stavby: 7700104333“ </w:t>
      </w:r>
      <w:r w:rsidRPr="00F9481F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  <w:t xml:space="preserve">včetně jeho součástí, příslušenství, opěrných a vytyčovacích </w:t>
      </w:r>
      <w:proofErr w:type="gramStart"/>
      <w:r w:rsidRPr="00F9481F">
        <w:rPr>
          <w:rFonts w:ascii="Times New Roman" w:eastAsia="NSimSun" w:hAnsi="Times New Roman" w:cs="Times New Roman"/>
          <w:iCs/>
          <w:color w:val="000000"/>
          <w:kern w:val="3"/>
          <w:sz w:val="24"/>
          <w:szCs w:val="24"/>
          <w:lang w:eastAsia="zh-CN" w:bidi="hi-IN"/>
        </w:rPr>
        <w:t>bodů</w:t>
      </w:r>
      <w:r w:rsidRPr="00F9481F">
        <w:rPr>
          <w:rFonts w:ascii="Times New Roman" w:eastAsia="NSimSun" w:hAnsi="Times New Roman" w:cs="Times New Roman"/>
          <w:b/>
          <w:iCs/>
          <w:color w:val="000000"/>
          <w:kern w:val="3"/>
          <w:sz w:val="24"/>
          <w:szCs w:val="24"/>
          <w:lang w:eastAsia="zh-CN" w:bidi="hi-IN"/>
        </w:rPr>
        <w:t>.</w:t>
      </w:r>
      <w:r w:rsidRPr="00F9481F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/>
        </w:rPr>
        <w:t>Věcné</w:t>
      </w:r>
      <w:proofErr w:type="gramEnd"/>
      <w:r w:rsidRPr="00F9481F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/>
        </w:rPr>
        <w:t xml:space="preserve"> břemeno se zřizuje na dobu neurčitou a za jednorázovou úplatu ve výši </w:t>
      </w:r>
      <w:r w:rsidRPr="00F9481F">
        <w:rPr>
          <w:rFonts w:ascii="Times New Roman" w:eastAsia="Calibri" w:hAnsi="Times New Roman" w:cs="Times New Roman"/>
          <w:b/>
          <w:color w:val="000000"/>
          <w:kern w:val="3"/>
          <w:sz w:val="24"/>
          <w:szCs w:val="24"/>
          <w:lang w:eastAsia="zh-CN"/>
        </w:rPr>
        <w:t>249.290,- Kč bez DPH.</w:t>
      </w:r>
      <w:r w:rsidRPr="00F9481F"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zh-CN"/>
        </w:rPr>
        <w:t xml:space="preserve"> K této částce bude připočtena platná sazba DPH. Rozsah věcného břemene vymezuje geometrický plán </w:t>
      </w:r>
      <w:r w:rsidRPr="00F9481F">
        <w:rPr>
          <w:rFonts w:ascii="Times New Roman" w:eastAsia="Calibri" w:hAnsi="Times New Roman" w:cs="Times New Roman"/>
          <w:b/>
          <w:color w:val="000000"/>
          <w:kern w:val="3"/>
          <w:sz w:val="24"/>
          <w:szCs w:val="24"/>
          <w:lang w:eastAsia="zh-CN"/>
        </w:rPr>
        <w:t>č. 3108-4526/2024.</w:t>
      </w:r>
    </w:p>
    <w:p w:rsidR="00E42CCA" w:rsidRDefault="00E42CCA" w:rsidP="00E42CCA">
      <w:pPr>
        <w:suppressAutoHyphens/>
        <w:spacing w:before="80" w:after="80" w:line="360" w:lineRule="auto"/>
        <w:jc w:val="both"/>
        <w:textAlignment w:val="baseline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Ad IV. Různé </w:t>
      </w:r>
    </w:p>
    <w:p w:rsidR="00F9481F" w:rsidRPr="00E42CCA" w:rsidRDefault="00E42CCA" w:rsidP="00E42CCA">
      <w:pPr>
        <w:jc w:val="both"/>
        <w:rPr>
          <w:rFonts w:ascii="Times New Roman" w:hAnsi="Times New Roman"/>
          <w:b/>
          <w:color w:val="00B0F0"/>
          <w:sz w:val="24"/>
          <w:szCs w:val="24"/>
        </w:rPr>
      </w:pPr>
      <w:proofErr w:type="gramStart"/>
      <w:r w:rsidRPr="00897380">
        <w:rPr>
          <w:rFonts w:ascii="Times New Roman" w:hAnsi="Times New Roman"/>
          <w:b/>
          <w:color w:val="00B0F0"/>
          <w:sz w:val="24"/>
          <w:szCs w:val="24"/>
        </w:rPr>
        <w:t>I</w:t>
      </w:r>
      <w:r>
        <w:rPr>
          <w:rFonts w:ascii="Times New Roman" w:hAnsi="Times New Roman"/>
          <w:b/>
          <w:color w:val="00B0F0"/>
          <w:sz w:val="24"/>
          <w:szCs w:val="24"/>
        </w:rPr>
        <w:t>V</w:t>
      </w:r>
      <w:r w:rsidRPr="00897380">
        <w:rPr>
          <w:rFonts w:ascii="Times New Roman" w:hAnsi="Times New Roman"/>
          <w:b/>
          <w:color w:val="00B0F0"/>
          <w:sz w:val="24"/>
          <w:szCs w:val="24"/>
        </w:rPr>
        <w:t>.1.</w:t>
      </w:r>
      <w:proofErr w:type="gramEnd"/>
      <w:r w:rsidRPr="00897380">
        <w:rPr>
          <w:rFonts w:ascii="Times New Roman" w:hAnsi="Times New Roman"/>
          <w:b/>
          <w:color w:val="00B0F0"/>
          <w:sz w:val="24"/>
          <w:szCs w:val="24"/>
        </w:rPr>
        <w:t xml:space="preserve"> Schválení plánu zimní údržby místních komunikací ve městě Kyjově</w:t>
      </w:r>
    </w:p>
    <w:p w:rsidR="00F9481F" w:rsidRPr="00F9481F" w:rsidRDefault="00F9481F" w:rsidP="00F9481F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F9481F" w:rsidRDefault="00F9481F" w:rsidP="00F9481F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780DFE">
        <w:rPr>
          <w:rFonts w:ascii="Times New Roman" w:hAnsi="Times New Roman" w:cs="Times New Roman"/>
          <w:color w:val="000000" w:themeColor="text1"/>
          <w:sz w:val="24"/>
          <w:szCs w:val="24"/>
        </w:rPr>
        <w:t>jova ze dne 21. 10. 2024 č. 59/28</w:t>
      </w:r>
    </w:p>
    <w:p w:rsidR="00F9481F" w:rsidRPr="00F9481F" w:rsidRDefault="00F9481F" w:rsidP="00F9481F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(5,0,0)</w:t>
      </w:r>
    </w:p>
    <w:p w:rsidR="00E42CCA" w:rsidRDefault="00E42CCA" w:rsidP="00E42CCA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CCA">
        <w:rPr>
          <w:rFonts w:ascii="Times New Roman" w:hAnsi="Times New Roman" w:cs="Times New Roman"/>
          <w:color w:val="000000" w:themeColor="text1"/>
          <w:sz w:val="24"/>
          <w:szCs w:val="24"/>
        </w:rPr>
        <w:t>v souladu s </w:t>
      </w:r>
      <w:proofErr w:type="spellStart"/>
      <w:r w:rsidRPr="00E42CCA">
        <w:rPr>
          <w:rFonts w:ascii="Times New Roman" w:hAnsi="Times New Roman" w:cs="Times New Roman"/>
          <w:color w:val="000000" w:themeColor="text1"/>
          <w:sz w:val="24"/>
          <w:szCs w:val="24"/>
        </w:rPr>
        <w:t>ust</w:t>
      </w:r>
      <w:proofErr w:type="spellEnd"/>
      <w:r w:rsidRPr="00E42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§ 102 odst. 3 zákona č. 128/2000 Sb., o obcích, ve znění pozdějších předpisů, pro projednání vydává Plán zimní údržby místních komunikací ve městě Kyjově. </w:t>
      </w:r>
    </w:p>
    <w:p w:rsidR="00E42CCA" w:rsidRPr="00E42CCA" w:rsidRDefault="00E42CCA" w:rsidP="00E42CCA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9481F" w:rsidRPr="00E42CCA" w:rsidRDefault="00E42CCA" w:rsidP="00E42CCA">
      <w:pPr>
        <w:jc w:val="both"/>
        <w:rPr>
          <w:rFonts w:ascii="Times New Roman" w:hAnsi="Times New Roman"/>
          <w:b/>
          <w:color w:val="00B0F0"/>
          <w:sz w:val="24"/>
          <w:szCs w:val="24"/>
        </w:rPr>
      </w:pPr>
      <w:proofErr w:type="gramStart"/>
      <w:r w:rsidRPr="00897380">
        <w:rPr>
          <w:rFonts w:ascii="Times New Roman" w:hAnsi="Times New Roman"/>
          <w:b/>
          <w:color w:val="00B0F0"/>
          <w:sz w:val="24"/>
          <w:szCs w:val="24"/>
        </w:rPr>
        <w:t>I</w:t>
      </w:r>
      <w:r>
        <w:rPr>
          <w:rFonts w:ascii="Times New Roman" w:hAnsi="Times New Roman"/>
          <w:b/>
          <w:color w:val="00B0F0"/>
          <w:sz w:val="24"/>
          <w:szCs w:val="24"/>
        </w:rPr>
        <w:t>V</w:t>
      </w:r>
      <w:r w:rsidRPr="00897380">
        <w:rPr>
          <w:rFonts w:ascii="Times New Roman" w:hAnsi="Times New Roman"/>
          <w:b/>
          <w:color w:val="00B0F0"/>
          <w:sz w:val="24"/>
          <w:szCs w:val="24"/>
        </w:rPr>
        <w:t>.</w:t>
      </w:r>
      <w:r>
        <w:rPr>
          <w:rFonts w:ascii="Times New Roman" w:hAnsi="Times New Roman"/>
          <w:b/>
          <w:color w:val="00B0F0"/>
          <w:sz w:val="24"/>
          <w:szCs w:val="24"/>
        </w:rPr>
        <w:t>2</w:t>
      </w:r>
      <w:r w:rsidRPr="00897380">
        <w:rPr>
          <w:rFonts w:ascii="Times New Roman" w:hAnsi="Times New Roman"/>
          <w:b/>
          <w:color w:val="00B0F0"/>
          <w:sz w:val="24"/>
          <w:szCs w:val="24"/>
        </w:rPr>
        <w:t>.</w:t>
      </w:r>
      <w:proofErr w:type="gramEnd"/>
      <w:r w:rsidRPr="00897380">
        <w:rPr>
          <w:rFonts w:ascii="Times New Roman" w:hAnsi="Times New Roman"/>
          <w:b/>
          <w:color w:val="00B0F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B0F0"/>
          <w:sz w:val="24"/>
          <w:szCs w:val="24"/>
        </w:rPr>
        <w:t xml:space="preserve">Smluvní pokuta – </w:t>
      </w:r>
      <w:r w:rsidR="00070207">
        <w:rPr>
          <w:rFonts w:ascii="Times New Roman" w:hAnsi="Times New Roman"/>
          <w:b/>
          <w:color w:val="00B0F0"/>
          <w:sz w:val="24"/>
          <w:szCs w:val="24"/>
        </w:rPr>
        <w:t>M. Š.</w:t>
      </w:r>
    </w:p>
    <w:p w:rsidR="00E42CCA" w:rsidRPr="00F9481F" w:rsidRDefault="00E42CCA" w:rsidP="00E42CCA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E42CCA" w:rsidRDefault="00E42CCA" w:rsidP="00E42CCA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780DFE">
        <w:rPr>
          <w:rFonts w:ascii="Times New Roman" w:hAnsi="Times New Roman" w:cs="Times New Roman"/>
          <w:color w:val="000000" w:themeColor="text1"/>
          <w:sz w:val="24"/>
          <w:szCs w:val="24"/>
        </w:rPr>
        <w:t>jova ze dne 21. 10. 2024 č. 59/29</w:t>
      </w:r>
    </w:p>
    <w:p w:rsidR="00E42CCA" w:rsidRPr="00F9481F" w:rsidRDefault="00E42CCA" w:rsidP="00E42CCA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9481F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(5,0,0)</w:t>
      </w:r>
    </w:p>
    <w:p w:rsidR="00E42CCA" w:rsidRDefault="00E42CCA" w:rsidP="00E42CCA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souladu s ustanovením § 102 odst. 3 zákona č. 128/2000 Sb., o obcích, </w:t>
      </w:r>
      <w:r w:rsidRPr="00E42CC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ve znění pozdějších předpisů, z důvodu marného uplynutí lhůty pro splnění smluvních povinností ze Smlouvy o vymezení závazných práv a povinností při provedení investičního záměru uzavřené mezi městem Kyjovem a p. </w:t>
      </w:r>
      <w:r w:rsidR="00070207">
        <w:rPr>
          <w:rFonts w:ascii="Times New Roman" w:hAnsi="Times New Roman" w:cs="Times New Roman"/>
          <w:color w:val="000000" w:themeColor="text1"/>
          <w:sz w:val="24"/>
          <w:szCs w:val="24"/>
        </w:rPr>
        <w:t>M. Š.</w:t>
      </w:r>
      <w:r w:rsidRPr="00E42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dne </w:t>
      </w:r>
      <w:proofErr w:type="gramStart"/>
      <w:r w:rsidRPr="00E42CCA">
        <w:rPr>
          <w:rFonts w:ascii="Times New Roman" w:hAnsi="Times New Roman" w:cs="Times New Roman"/>
          <w:color w:val="000000" w:themeColor="text1"/>
          <w:sz w:val="24"/>
          <w:szCs w:val="24"/>
        </w:rPr>
        <w:t>9.6.2008</w:t>
      </w:r>
      <w:proofErr w:type="gramEnd"/>
      <w:r w:rsidRPr="00E42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znění dodatků č. 1 až 4, rozhodla vyzvat p. </w:t>
      </w:r>
      <w:r w:rsidR="00070207">
        <w:rPr>
          <w:rFonts w:ascii="Times New Roman" w:hAnsi="Times New Roman" w:cs="Times New Roman"/>
          <w:color w:val="000000" w:themeColor="text1"/>
          <w:sz w:val="24"/>
          <w:szCs w:val="24"/>
        </w:rPr>
        <w:t>M. Š.</w:t>
      </w:r>
      <w:r w:rsidRPr="00E42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nar. </w:t>
      </w:r>
      <w:r w:rsidR="00070207">
        <w:rPr>
          <w:rFonts w:ascii="Times New Roman" w:hAnsi="Times New Roman" w:cs="Times New Roman"/>
          <w:color w:val="000000" w:themeColor="text1"/>
          <w:sz w:val="24"/>
          <w:szCs w:val="24"/>
        </w:rPr>
        <w:t>XXX</w:t>
      </w:r>
      <w:r w:rsidRPr="00E42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trvale bytem Kyjov, k bezodkladné úhradě smluvních pokut dle ustanovení článků III a IV této smlouvy v celkové výši 934.200,- Kč na bankovní účet města Kyjova.   </w:t>
      </w:r>
    </w:p>
    <w:p w:rsidR="00E42CCA" w:rsidRDefault="00E42CCA" w:rsidP="00E42CCA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2CCA" w:rsidRDefault="00E42CCA" w:rsidP="00E42CCA">
      <w:pPr>
        <w:jc w:val="both"/>
        <w:rPr>
          <w:rFonts w:ascii="Times New Roman" w:hAnsi="Times New Roman"/>
          <w:b/>
          <w:color w:val="00B0F0"/>
          <w:sz w:val="24"/>
          <w:szCs w:val="24"/>
        </w:rPr>
      </w:pPr>
      <w:proofErr w:type="gramStart"/>
      <w:r w:rsidRPr="00897380">
        <w:rPr>
          <w:rFonts w:ascii="Times New Roman" w:hAnsi="Times New Roman"/>
          <w:b/>
          <w:color w:val="00B0F0"/>
          <w:sz w:val="24"/>
          <w:szCs w:val="24"/>
        </w:rPr>
        <w:t>I</w:t>
      </w:r>
      <w:r>
        <w:rPr>
          <w:rFonts w:ascii="Times New Roman" w:hAnsi="Times New Roman"/>
          <w:b/>
          <w:color w:val="00B0F0"/>
          <w:sz w:val="24"/>
          <w:szCs w:val="24"/>
        </w:rPr>
        <w:t>V</w:t>
      </w:r>
      <w:r w:rsidRPr="00897380">
        <w:rPr>
          <w:rFonts w:ascii="Times New Roman" w:hAnsi="Times New Roman"/>
          <w:b/>
          <w:color w:val="00B0F0"/>
          <w:sz w:val="24"/>
          <w:szCs w:val="24"/>
        </w:rPr>
        <w:t>.</w:t>
      </w:r>
      <w:r>
        <w:rPr>
          <w:rFonts w:ascii="Times New Roman" w:hAnsi="Times New Roman"/>
          <w:b/>
          <w:color w:val="00B0F0"/>
          <w:sz w:val="24"/>
          <w:szCs w:val="24"/>
        </w:rPr>
        <w:t>3</w:t>
      </w:r>
      <w:r w:rsidRPr="00897380">
        <w:rPr>
          <w:rFonts w:ascii="Times New Roman" w:hAnsi="Times New Roman"/>
          <w:b/>
          <w:color w:val="00B0F0"/>
          <w:sz w:val="24"/>
          <w:szCs w:val="24"/>
        </w:rPr>
        <w:t>.</w:t>
      </w:r>
      <w:proofErr w:type="gramEnd"/>
      <w:r w:rsidRPr="00897380">
        <w:rPr>
          <w:rFonts w:ascii="Times New Roman" w:hAnsi="Times New Roman"/>
          <w:b/>
          <w:color w:val="00B0F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B0F0"/>
          <w:sz w:val="24"/>
          <w:szCs w:val="24"/>
        </w:rPr>
        <w:t xml:space="preserve">Vyjádření města k záměru stavby klubovny - AVZO </w:t>
      </w:r>
      <w:proofErr w:type="spellStart"/>
      <w:r>
        <w:rPr>
          <w:rFonts w:ascii="Times New Roman" w:hAnsi="Times New Roman"/>
          <w:b/>
          <w:color w:val="00B0F0"/>
          <w:sz w:val="24"/>
          <w:szCs w:val="24"/>
        </w:rPr>
        <w:t>biketrial</w:t>
      </w:r>
      <w:proofErr w:type="spellEnd"/>
    </w:p>
    <w:p w:rsidR="00E42CCA" w:rsidRPr="00E42CCA" w:rsidRDefault="00E42CCA" w:rsidP="00E42CCA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2CCA" w:rsidRDefault="00E42CCA" w:rsidP="00E42CC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E42CCA" w:rsidRDefault="00E42CCA" w:rsidP="00E42C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780DFE">
        <w:rPr>
          <w:rFonts w:ascii="Times New Roman" w:hAnsi="Times New Roman" w:cs="Times New Roman"/>
          <w:color w:val="000000" w:themeColor="text1"/>
          <w:sz w:val="24"/>
          <w:szCs w:val="24"/>
        </w:rPr>
        <w:t>jova ze dne 21. 10. 2024 č. 59/30</w:t>
      </w:r>
    </w:p>
    <w:p w:rsidR="00E42CCA" w:rsidRDefault="00E42CCA" w:rsidP="00E42C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D42399">
        <w:rPr>
          <w:rFonts w:ascii="Times New Roman" w:hAnsi="Times New Roman" w:cs="Times New Roman"/>
          <w:color w:val="000000" w:themeColor="text1"/>
          <w:sz w:val="24"/>
          <w:szCs w:val="24"/>
        </w:rPr>
        <w:t>projednání (5,0,0)</w:t>
      </w:r>
    </w:p>
    <w:p w:rsidR="00E42CCA" w:rsidRDefault="00E42CCA" w:rsidP="00E42C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souladu s ustanovením § 102 odst. 3 zákona č. 128/2000 Sb., o obcích, </w:t>
      </w:r>
      <w:r w:rsidRPr="00E42CC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ve znění pozdějších předpisů, vyslovuje předběžný souhlas se záměrem výstavby budovy zázemí pro spolkovou a sportovní činnost na pozemcích města Kyjova v lokalitě Polámaný </w:t>
      </w:r>
      <w:r w:rsidRPr="00E42CCA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žadatele  AVZO TSČ </w:t>
      </w:r>
      <w:proofErr w:type="spellStart"/>
      <w:proofErr w:type="gramStart"/>
      <w:r w:rsidRPr="00E42CCA">
        <w:rPr>
          <w:rFonts w:ascii="Times New Roman" w:hAnsi="Times New Roman" w:cs="Times New Roman"/>
          <w:color w:val="000000" w:themeColor="text1"/>
          <w:sz w:val="24"/>
          <w:szCs w:val="24"/>
        </w:rPr>
        <w:t>p.s.</w:t>
      </w:r>
      <w:proofErr w:type="spellEnd"/>
      <w:proofErr w:type="gramEnd"/>
      <w:r w:rsidRPr="00E42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Kyjov, IČO:49939335, se sídlem Svatoborská 495/18 , 69701 Kyjov. Závazné stanovisko ke stavbě, které bude obsahovat konkrétní a pro stavebníka závazné  podmínky, bude vydáno až po zpracování a předložení projektové dokumentace. V případě </w:t>
      </w:r>
      <w:proofErr w:type="gramStart"/>
      <w:r w:rsidRPr="00E42CCA">
        <w:rPr>
          <w:rFonts w:ascii="Times New Roman" w:hAnsi="Times New Roman" w:cs="Times New Roman"/>
          <w:color w:val="000000" w:themeColor="text1"/>
          <w:sz w:val="24"/>
          <w:szCs w:val="24"/>
        </w:rPr>
        <w:t>realizace  záměru</w:t>
      </w:r>
      <w:proofErr w:type="gramEnd"/>
      <w:r w:rsidRPr="00E42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žadatele  se bude jednat o stavbu na cizím pozemku, která se nestane součástí tohoto pozemku. Za tímto účelem bude proto zřízeno právo stavby dle § 1240 a následujících občanského zákoníku, což je věcné právo zapisované do katastru nemovitostí. Rada města Kyjova žadatele upozorňuje, že o zřízení práva stavby včetně všech podmínek bude rozhodovat zastupitelstvo. </w:t>
      </w:r>
    </w:p>
    <w:p w:rsidR="00375D99" w:rsidRPr="00E42CCA" w:rsidRDefault="00375D99" w:rsidP="00E42CC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2CCA" w:rsidRPr="00E42CCA" w:rsidRDefault="00E42CCA" w:rsidP="00E42CCA">
      <w:pPr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897380">
        <w:rPr>
          <w:rFonts w:ascii="Times New Roman" w:hAnsi="Times New Roman"/>
          <w:b/>
          <w:color w:val="00B0F0"/>
          <w:sz w:val="24"/>
          <w:szCs w:val="24"/>
        </w:rPr>
        <w:t>I</w:t>
      </w:r>
      <w:r>
        <w:rPr>
          <w:rFonts w:ascii="Times New Roman" w:hAnsi="Times New Roman"/>
          <w:b/>
          <w:color w:val="00B0F0"/>
          <w:sz w:val="24"/>
          <w:szCs w:val="24"/>
        </w:rPr>
        <w:t>V</w:t>
      </w:r>
      <w:r w:rsidRPr="00897380">
        <w:rPr>
          <w:rFonts w:ascii="Times New Roman" w:hAnsi="Times New Roman"/>
          <w:b/>
          <w:color w:val="00B0F0"/>
          <w:sz w:val="24"/>
          <w:szCs w:val="24"/>
        </w:rPr>
        <w:t>.</w:t>
      </w:r>
      <w:r>
        <w:rPr>
          <w:rFonts w:ascii="Times New Roman" w:hAnsi="Times New Roman"/>
          <w:b/>
          <w:color w:val="00B0F0"/>
          <w:sz w:val="24"/>
          <w:szCs w:val="24"/>
        </w:rPr>
        <w:t>6</w:t>
      </w:r>
      <w:r w:rsidRPr="00897380">
        <w:rPr>
          <w:rFonts w:ascii="Times New Roman" w:hAnsi="Times New Roman"/>
          <w:b/>
          <w:color w:val="00B0F0"/>
          <w:sz w:val="24"/>
          <w:szCs w:val="24"/>
        </w:rPr>
        <w:t>.</w:t>
      </w:r>
      <w:proofErr w:type="gramEnd"/>
      <w:r w:rsidRPr="00897380">
        <w:rPr>
          <w:rFonts w:ascii="Times New Roman" w:hAnsi="Times New Roman"/>
          <w:b/>
          <w:color w:val="00B0F0"/>
          <w:sz w:val="24"/>
          <w:szCs w:val="24"/>
        </w:rPr>
        <w:t xml:space="preserve"> </w:t>
      </w:r>
      <w:r w:rsidRPr="005A2390">
        <w:rPr>
          <w:rFonts w:ascii="Times New Roman" w:hAnsi="Times New Roman" w:cs="Times New Roman"/>
          <w:b/>
          <w:color w:val="00B0F0"/>
          <w:sz w:val="24"/>
          <w:szCs w:val="24"/>
        </w:rPr>
        <w:t>Návrhy a doporučení komise životního prostředí Rady města Kyjova</w:t>
      </w:r>
    </w:p>
    <w:p w:rsidR="00E42CCA" w:rsidRPr="00E42CCA" w:rsidRDefault="00E42CCA" w:rsidP="00E42CCA">
      <w:pPr>
        <w:pStyle w:val="Zkladntext"/>
        <w:spacing w:before="0" w:after="0"/>
        <w:rPr>
          <w:color w:val="000000" w:themeColor="text1"/>
          <w:szCs w:val="24"/>
        </w:rPr>
      </w:pPr>
    </w:p>
    <w:p w:rsidR="00E42CCA" w:rsidRDefault="00E42CCA" w:rsidP="00E42CC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E42CCA" w:rsidRDefault="00E42CCA" w:rsidP="00E42CC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780DFE">
        <w:rPr>
          <w:color w:val="000000" w:themeColor="text1"/>
          <w:szCs w:val="24"/>
        </w:rPr>
        <w:t>jova ze dne 21. 10. 2024 č. 59/31</w:t>
      </w:r>
    </w:p>
    <w:p w:rsidR="00E42CCA" w:rsidRDefault="00E42CCA" w:rsidP="00E42CCA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D42399">
        <w:rPr>
          <w:color w:val="000000" w:themeColor="text1"/>
          <w:szCs w:val="24"/>
        </w:rPr>
        <w:t>projednání (5,0,0)</w:t>
      </w:r>
    </w:p>
    <w:p w:rsidR="004E5B08" w:rsidRPr="004E5B08" w:rsidRDefault="004E5B08" w:rsidP="004E5B08">
      <w:pPr>
        <w:pStyle w:val="Zkladntext"/>
        <w:spacing w:before="0" w:after="0"/>
        <w:rPr>
          <w:color w:val="000000" w:themeColor="text1"/>
          <w:szCs w:val="24"/>
        </w:rPr>
      </w:pPr>
      <w:r w:rsidRPr="004E5B08">
        <w:rPr>
          <w:color w:val="000000" w:themeColor="text1"/>
          <w:szCs w:val="24"/>
        </w:rPr>
        <w:t xml:space="preserve">v souladu s ustanovením § 102 odst. 2 písm. e) zákona. </w:t>
      </w:r>
      <w:proofErr w:type="gramStart"/>
      <w:r w:rsidRPr="004E5B08">
        <w:rPr>
          <w:color w:val="000000" w:themeColor="text1"/>
          <w:szCs w:val="24"/>
        </w:rPr>
        <w:t>č.</w:t>
      </w:r>
      <w:proofErr w:type="gramEnd"/>
      <w:r w:rsidRPr="004E5B08">
        <w:rPr>
          <w:color w:val="000000" w:themeColor="text1"/>
          <w:szCs w:val="24"/>
        </w:rPr>
        <w:t xml:space="preserve"> 128/2000 Sb., o obcích, ve znění pozdějších předpisů, projednala a vzala na vědomí návrhy a doporučení komise životního prostředí Rady města Kyjova a k jejich realizaci uložila několik úkolů.</w:t>
      </w:r>
    </w:p>
    <w:p w:rsidR="004E5B08" w:rsidRPr="00396A34" w:rsidRDefault="004E5B08" w:rsidP="004E5B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</w:rPr>
      </w:pPr>
    </w:p>
    <w:p w:rsidR="004E5B08" w:rsidRPr="00B20EC5" w:rsidRDefault="004E5B08" w:rsidP="004E5B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u w:val="single"/>
        </w:rPr>
        <w:t>ÚKOL</w:t>
      </w:r>
    </w:p>
    <w:p w:rsidR="004E5B08" w:rsidRDefault="004E5B08" w:rsidP="004E5B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5B08" w:rsidRPr="002643AE" w:rsidRDefault="004E5B08" w:rsidP="00912CBF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643AE">
        <w:rPr>
          <w:rFonts w:ascii="Times New Roman" w:eastAsia="Calibri" w:hAnsi="Times New Roman" w:cs="Times New Roman"/>
          <w:sz w:val="24"/>
          <w:szCs w:val="24"/>
        </w:rPr>
        <w:t xml:space="preserve">Prověřit dobu trvání záruky na vysazené stromy v prostoru koupaliště, připravit novou výsadbu stromů za stromy uschlé s kvalitní přípravou výsadbové jámy, k výsadbě zvolit vhodné druhy stromů po konzultaci s Ing. </w:t>
      </w:r>
      <w:proofErr w:type="spellStart"/>
      <w:r w:rsidRPr="002643AE">
        <w:rPr>
          <w:rFonts w:ascii="Times New Roman" w:eastAsia="Calibri" w:hAnsi="Times New Roman" w:cs="Times New Roman"/>
          <w:sz w:val="24"/>
          <w:szCs w:val="24"/>
        </w:rPr>
        <w:t>Lattenbergem</w:t>
      </w:r>
      <w:proofErr w:type="spellEnd"/>
      <w:r w:rsidRPr="002643AE">
        <w:rPr>
          <w:rFonts w:ascii="Times New Roman" w:eastAsia="Calibri" w:hAnsi="Times New Roman" w:cs="Times New Roman"/>
          <w:sz w:val="24"/>
          <w:szCs w:val="24"/>
        </w:rPr>
        <w:t>. V této souvislosti rovněž prověřit možné zásahy do autorského díla.</w:t>
      </w:r>
    </w:p>
    <w:p w:rsidR="004E5B08" w:rsidRDefault="004E5B08" w:rsidP="004E5B08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4E5B08" w:rsidRPr="00B20EC5" w:rsidRDefault="004E5B08" w:rsidP="00912CBF">
      <w:pPr>
        <w:pStyle w:val="Odstavecseseznamem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Navrhnout v městských lesích lokalitu/lokality vhodné pro vysazování stromků dobrovolníky ať už prostřednictvím aktivity Sázíme Česko nebo v rámci vlastní akce. Prověřit možnosti využití dotačního programu ČEZ na pořízení sazenic lesních stromků.</w:t>
      </w:r>
    </w:p>
    <w:p w:rsidR="00E42CCA" w:rsidRPr="004D197A" w:rsidRDefault="00E42CCA" w:rsidP="00D42399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D42399" w:rsidRPr="005C493F" w:rsidRDefault="00D42399" w:rsidP="00F9481F">
      <w:pPr>
        <w:suppressAutoHyphens/>
        <w:spacing w:after="0" w:line="240" w:lineRule="auto"/>
        <w:jc w:val="both"/>
        <w:rPr>
          <w:b/>
          <w:bCs/>
          <w:iCs/>
          <w:sz w:val="24"/>
          <w:szCs w:val="24"/>
        </w:rPr>
      </w:pPr>
      <w:r w:rsidRPr="005C493F">
        <w:rPr>
          <w:rFonts w:ascii="Times New Roman" w:hAnsi="Times New Roman" w:cs="Times New Roman"/>
          <w:b/>
          <w:bCs/>
          <w:iCs/>
          <w:sz w:val="24"/>
          <w:szCs w:val="24"/>
        </w:rPr>
        <w:t>5. Odpis pohledávek</w:t>
      </w:r>
    </w:p>
    <w:p w:rsidR="00D42399" w:rsidRDefault="00D42399" w:rsidP="00D4239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42399" w:rsidRDefault="00D42399" w:rsidP="00D42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780DFE">
        <w:rPr>
          <w:rFonts w:ascii="Times New Roman" w:hAnsi="Times New Roman" w:cs="Times New Roman"/>
          <w:color w:val="000000" w:themeColor="text1"/>
          <w:sz w:val="24"/>
          <w:szCs w:val="24"/>
        </w:rPr>
        <w:t>jova ze dne 21. 10. 2024 č. 59/32</w:t>
      </w:r>
    </w:p>
    <w:p w:rsidR="00D42399" w:rsidRDefault="00D42399" w:rsidP="00D42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D42399">
        <w:rPr>
          <w:rFonts w:ascii="Times New Roman" w:hAnsi="Times New Roman" w:cs="Times New Roman"/>
          <w:color w:val="000000" w:themeColor="text1"/>
          <w:sz w:val="24"/>
          <w:szCs w:val="24"/>
        </w:rPr>
        <w:t>projednání (5,0,0)</w:t>
      </w:r>
    </w:p>
    <w:p w:rsidR="00137301" w:rsidRDefault="00137301" w:rsidP="0013730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301">
        <w:rPr>
          <w:rFonts w:ascii="Times New Roman" w:hAnsi="Times New Roman" w:cs="Times New Roman"/>
          <w:color w:val="000000" w:themeColor="text1"/>
          <w:sz w:val="24"/>
          <w:szCs w:val="24"/>
        </w:rPr>
        <w:t>a v souladu s ustanovením § 102 odst. 3 zákona č. 128/2000 Sb., o obcích (obecní zřízení), ve znění pozdějších předpisů, roz</w:t>
      </w:r>
      <w:r w:rsidR="005C493F">
        <w:rPr>
          <w:rFonts w:ascii="Times New Roman" w:hAnsi="Times New Roman" w:cs="Times New Roman"/>
          <w:color w:val="000000" w:themeColor="text1"/>
          <w:sz w:val="24"/>
          <w:szCs w:val="24"/>
        </w:rPr>
        <w:t>hodla o vzdání se práva vymáhat</w:t>
      </w:r>
      <w:r w:rsidRPr="00137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pohledávku v celkové výši 80.871,- Kč za </w:t>
      </w:r>
      <w:r w:rsidR="00070207">
        <w:rPr>
          <w:rFonts w:ascii="Times New Roman" w:hAnsi="Times New Roman" w:cs="Times New Roman"/>
          <w:color w:val="000000" w:themeColor="text1"/>
          <w:sz w:val="24"/>
          <w:szCs w:val="24"/>
        </w:rPr>
        <w:t>J. D.</w:t>
      </w:r>
      <w:r w:rsidRPr="00137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nar. </w:t>
      </w:r>
      <w:r w:rsidR="00070207">
        <w:rPr>
          <w:rFonts w:ascii="Times New Roman" w:hAnsi="Times New Roman" w:cs="Times New Roman"/>
          <w:color w:val="000000" w:themeColor="text1"/>
          <w:sz w:val="24"/>
          <w:szCs w:val="24"/>
        </w:rPr>
        <w:t>XXX</w:t>
      </w:r>
      <w:r w:rsidRPr="00137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trvale bytem náměstí Dubňany, která byla vymáhána Mgr. Radkem Karafiátem, soudním exekutorem Exekutorského úřadu Jihlava, </w:t>
      </w:r>
      <w:proofErr w:type="spellStart"/>
      <w:r w:rsidRPr="00137301">
        <w:rPr>
          <w:rFonts w:ascii="Times New Roman" w:hAnsi="Times New Roman" w:cs="Times New Roman"/>
          <w:color w:val="000000" w:themeColor="text1"/>
          <w:sz w:val="24"/>
          <w:szCs w:val="24"/>
        </w:rPr>
        <w:t>sp</w:t>
      </w:r>
      <w:proofErr w:type="spellEnd"/>
      <w:r w:rsidRPr="00137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zn. 35 EX 187/18, kdy vedená exekuce byla z důvodu její bezvýslednosti zastavena, a současně souhlasí s tím, aby byl proveden účetní odpis výše uvedené pohledávky v souladu s platnou právní úpravou. </w:t>
      </w:r>
    </w:p>
    <w:p w:rsidR="00137301" w:rsidRDefault="00137301" w:rsidP="0013730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7301" w:rsidRPr="00137301" w:rsidRDefault="00137301" w:rsidP="0013730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7301" w:rsidRDefault="00137301" w:rsidP="0013730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37301" w:rsidRDefault="00137301" w:rsidP="0013730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780DFE">
        <w:rPr>
          <w:color w:val="000000" w:themeColor="text1"/>
          <w:szCs w:val="24"/>
        </w:rPr>
        <w:t>jova ze dne 21. 10. 2024 č. 59/33</w:t>
      </w:r>
    </w:p>
    <w:p w:rsidR="00137301" w:rsidRDefault="00137301" w:rsidP="0013730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D42399">
        <w:rPr>
          <w:color w:val="000000" w:themeColor="text1"/>
          <w:szCs w:val="24"/>
        </w:rPr>
        <w:t>projednání (5,0,0)</w:t>
      </w:r>
    </w:p>
    <w:p w:rsidR="00137301" w:rsidRPr="00137301" w:rsidRDefault="00137301" w:rsidP="00137301">
      <w:pPr>
        <w:pStyle w:val="Zkladntext"/>
        <w:spacing w:before="0" w:after="0"/>
        <w:rPr>
          <w:color w:val="000000" w:themeColor="text1"/>
          <w:szCs w:val="24"/>
        </w:rPr>
      </w:pPr>
      <w:r w:rsidRPr="00137301">
        <w:rPr>
          <w:color w:val="000000" w:themeColor="text1"/>
          <w:szCs w:val="24"/>
        </w:rPr>
        <w:lastRenderedPageBreak/>
        <w:t xml:space="preserve">a v souladu s ustanovením § 102 odst. 3 zákona č. 128/2000 Sb., o obcích (obecní zřízení), ve znění pozdějších předpisů, rozhodla o vzdání se práva </w:t>
      </w:r>
      <w:proofErr w:type="gramStart"/>
      <w:r w:rsidRPr="00137301">
        <w:rPr>
          <w:color w:val="000000" w:themeColor="text1"/>
          <w:szCs w:val="24"/>
        </w:rPr>
        <w:t>vymáhat  pohledávku</w:t>
      </w:r>
      <w:proofErr w:type="gramEnd"/>
      <w:r w:rsidRPr="00137301">
        <w:rPr>
          <w:color w:val="000000" w:themeColor="text1"/>
          <w:szCs w:val="24"/>
        </w:rPr>
        <w:t xml:space="preserve"> v celkové výši 56.605,- Kč za </w:t>
      </w:r>
      <w:r w:rsidR="00070207">
        <w:rPr>
          <w:color w:val="000000" w:themeColor="text1"/>
          <w:szCs w:val="24"/>
        </w:rPr>
        <w:t>O. K.</w:t>
      </w:r>
      <w:r w:rsidRPr="00137301">
        <w:rPr>
          <w:color w:val="000000" w:themeColor="text1"/>
          <w:szCs w:val="24"/>
        </w:rPr>
        <w:t xml:space="preserve">, nar. </w:t>
      </w:r>
      <w:r w:rsidR="00070207">
        <w:rPr>
          <w:color w:val="000000" w:themeColor="text1"/>
          <w:szCs w:val="24"/>
        </w:rPr>
        <w:t>XXX</w:t>
      </w:r>
      <w:r w:rsidRPr="00137301">
        <w:rPr>
          <w:color w:val="000000" w:themeColor="text1"/>
          <w:szCs w:val="24"/>
        </w:rPr>
        <w:t xml:space="preserve">, trvale bytem Hovorany, která byla vymáhána Mgr. Radkem Karafiátem, soudním exekutorem Exekutorského úřadu Jihlava, </w:t>
      </w:r>
      <w:proofErr w:type="spellStart"/>
      <w:r w:rsidRPr="00137301">
        <w:rPr>
          <w:color w:val="000000" w:themeColor="text1"/>
          <w:szCs w:val="24"/>
        </w:rPr>
        <w:t>sp</w:t>
      </w:r>
      <w:proofErr w:type="spellEnd"/>
      <w:r w:rsidRPr="00137301">
        <w:rPr>
          <w:color w:val="000000" w:themeColor="text1"/>
          <w:szCs w:val="24"/>
        </w:rPr>
        <w:t xml:space="preserve">. zn. 35 EX 792/13, kdy vedená exekuce byla z důvodu její bezvýslednosti zastavena, a současně souhlasí s tím, aby byl proveden účetní odpis výše uvedené pohledávky v souladu s platnou právní úpravou. </w:t>
      </w:r>
    </w:p>
    <w:p w:rsidR="00137301" w:rsidRDefault="00137301" w:rsidP="00137301">
      <w:pPr>
        <w:suppressAutoHyphens/>
        <w:spacing w:line="360" w:lineRule="auto"/>
        <w:jc w:val="both"/>
        <w:textAlignment w:val="baseline"/>
        <w:rPr>
          <w:rFonts w:ascii="Times New Roman" w:hAnsi="Times New Roman" w:cs="Times New Roman"/>
          <w:i/>
          <w:spacing w:val="-4"/>
          <w:kern w:val="2"/>
          <w:sz w:val="24"/>
          <w:szCs w:val="24"/>
          <w:lang w:eastAsia="zh-CN"/>
        </w:rPr>
      </w:pPr>
    </w:p>
    <w:p w:rsidR="00137301" w:rsidRDefault="00137301" w:rsidP="0013730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37301" w:rsidRDefault="00137301" w:rsidP="0013730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780DFE">
        <w:rPr>
          <w:color w:val="000000" w:themeColor="text1"/>
          <w:szCs w:val="24"/>
        </w:rPr>
        <w:t>jova ze dne 21. 10. 2024 č. 59/34</w:t>
      </w:r>
    </w:p>
    <w:p w:rsidR="00137301" w:rsidRDefault="00137301" w:rsidP="0013730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D42399">
        <w:rPr>
          <w:color w:val="000000" w:themeColor="text1"/>
          <w:szCs w:val="24"/>
        </w:rPr>
        <w:t>projednání (5,0,0)</w:t>
      </w:r>
    </w:p>
    <w:p w:rsidR="00137301" w:rsidRPr="00137301" w:rsidRDefault="00137301" w:rsidP="00137301">
      <w:pPr>
        <w:pStyle w:val="Zkladntext"/>
        <w:spacing w:before="0" w:after="0"/>
        <w:rPr>
          <w:color w:val="000000" w:themeColor="text1"/>
          <w:szCs w:val="24"/>
        </w:rPr>
      </w:pPr>
      <w:r w:rsidRPr="00137301">
        <w:rPr>
          <w:color w:val="000000" w:themeColor="text1"/>
          <w:szCs w:val="24"/>
        </w:rPr>
        <w:t xml:space="preserve">a v souladu s ustanovením § 102 odst. 3 zákona č. 128/2000 Sb., o obcích (obecní zřízení), ve znění pozdějších předpisů, rozhodla o vzdání se práva </w:t>
      </w:r>
      <w:proofErr w:type="gramStart"/>
      <w:r w:rsidRPr="00137301">
        <w:rPr>
          <w:color w:val="000000" w:themeColor="text1"/>
          <w:szCs w:val="24"/>
        </w:rPr>
        <w:t>vymáhat  pohledávku</w:t>
      </w:r>
      <w:proofErr w:type="gramEnd"/>
      <w:r w:rsidRPr="00137301">
        <w:rPr>
          <w:color w:val="000000" w:themeColor="text1"/>
          <w:szCs w:val="24"/>
        </w:rPr>
        <w:t xml:space="preserve"> v celkové výši 3.792,- Kč za </w:t>
      </w:r>
      <w:r w:rsidR="00070207">
        <w:rPr>
          <w:color w:val="000000" w:themeColor="text1"/>
          <w:szCs w:val="24"/>
        </w:rPr>
        <w:t>O. P.</w:t>
      </w:r>
      <w:r w:rsidRPr="00137301">
        <w:rPr>
          <w:color w:val="000000" w:themeColor="text1"/>
          <w:szCs w:val="24"/>
        </w:rPr>
        <w:t xml:space="preserve">, nar. </w:t>
      </w:r>
      <w:r w:rsidR="00070207">
        <w:rPr>
          <w:color w:val="000000" w:themeColor="text1"/>
          <w:szCs w:val="24"/>
        </w:rPr>
        <w:t>XXX</w:t>
      </w:r>
      <w:r w:rsidRPr="00137301">
        <w:rPr>
          <w:color w:val="000000" w:themeColor="text1"/>
          <w:szCs w:val="24"/>
        </w:rPr>
        <w:t xml:space="preserve">, a </w:t>
      </w:r>
      <w:r w:rsidR="00070207">
        <w:rPr>
          <w:color w:val="000000" w:themeColor="text1"/>
          <w:szCs w:val="24"/>
        </w:rPr>
        <w:t>Z. P.</w:t>
      </w:r>
      <w:r w:rsidRPr="00137301">
        <w:rPr>
          <w:color w:val="000000" w:themeColor="text1"/>
          <w:szCs w:val="24"/>
        </w:rPr>
        <w:t xml:space="preserve">, nar. </w:t>
      </w:r>
      <w:r w:rsidR="00070207">
        <w:rPr>
          <w:color w:val="000000" w:themeColor="text1"/>
          <w:szCs w:val="24"/>
        </w:rPr>
        <w:t>XXX</w:t>
      </w:r>
      <w:r w:rsidRPr="00137301">
        <w:rPr>
          <w:color w:val="000000" w:themeColor="text1"/>
          <w:szCs w:val="24"/>
        </w:rPr>
        <w:t xml:space="preserve">, oba trvale bytem Praha, která byla vymáhána Mgr. Radkem Karafiátem, soudním exekutorem Exekutorského úřadu Jihlava, </w:t>
      </w:r>
      <w:r w:rsidRPr="00137301">
        <w:rPr>
          <w:color w:val="000000" w:themeColor="text1"/>
          <w:szCs w:val="24"/>
        </w:rPr>
        <w:br/>
      </w:r>
      <w:proofErr w:type="spellStart"/>
      <w:r w:rsidRPr="00137301">
        <w:rPr>
          <w:color w:val="000000" w:themeColor="text1"/>
          <w:szCs w:val="24"/>
        </w:rPr>
        <w:t>sp</w:t>
      </w:r>
      <w:proofErr w:type="spellEnd"/>
      <w:r w:rsidRPr="00137301">
        <w:rPr>
          <w:color w:val="000000" w:themeColor="text1"/>
          <w:szCs w:val="24"/>
        </w:rPr>
        <w:t xml:space="preserve">. zn. 35 EX 834/14, kdy vedená exekuce byla z důvodu její bezvýslednosti zastavena, a současně souhlasí s tím, aby byl proveden účetní odpis výše uvedené pohledávky v souladu s platnou právní úpravou. </w:t>
      </w:r>
    </w:p>
    <w:p w:rsidR="00137301" w:rsidRDefault="00137301" w:rsidP="00137301">
      <w:pPr>
        <w:suppressAutoHyphens/>
        <w:spacing w:line="360" w:lineRule="auto"/>
        <w:jc w:val="both"/>
        <w:textAlignment w:val="baseline"/>
        <w:rPr>
          <w:rFonts w:ascii="Times New Roman" w:hAnsi="Times New Roman" w:cs="Times New Roman"/>
          <w:i/>
          <w:spacing w:val="-4"/>
          <w:kern w:val="2"/>
          <w:sz w:val="24"/>
          <w:szCs w:val="24"/>
          <w:lang w:eastAsia="zh-CN"/>
        </w:rPr>
      </w:pPr>
    </w:p>
    <w:p w:rsidR="00137301" w:rsidRDefault="00137301" w:rsidP="0013730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137301" w:rsidRDefault="00137301" w:rsidP="0013730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780DFE">
        <w:rPr>
          <w:color w:val="000000" w:themeColor="text1"/>
          <w:szCs w:val="24"/>
        </w:rPr>
        <w:t>jova ze dne 21. 10. 2024 č. 59/35</w:t>
      </w:r>
    </w:p>
    <w:p w:rsidR="00137301" w:rsidRDefault="00137301" w:rsidP="00137301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D42399">
        <w:rPr>
          <w:color w:val="000000" w:themeColor="text1"/>
          <w:szCs w:val="24"/>
        </w:rPr>
        <w:t>projednání (5,0,0)</w:t>
      </w:r>
    </w:p>
    <w:p w:rsidR="00137301" w:rsidRPr="009768C4" w:rsidRDefault="00137301" w:rsidP="00137301">
      <w:pPr>
        <w:pStyle w:val="Zkladntext"/>
        <w:spacing w:before="0" w:after="0"/>
        <w:rPr>
          <w:i/>
          <w:spacing w:val="-4"/>
          <w:kern w:val="2"/>
          <w:szCs w:val="24"/>
          <w:lang w:eastAsia="zh-CN"/>
        </w:rPr>
      </w:pPr>
      <w:r w:rsidRPr="00137301">
        <w:rPr>
          <w:color w:val="000000" w:themeColor="text1"/>
          <w:szCs w:val="24"/>
        </w:rPr>
        <w:t xml:space="preserve">a v souladu s ustanovením § 102 odst. 3 zákona č. 128/2000 Sb., o obcích (obecní zřízení), ve znění pozdějších předpisů, rozhodla o vzdání se práva </w:t>
      </w:r>
      <w:proofErr w:type="gramStart"/>
      <w:r w:rsidRPr="00137301">
        <w:rPr>
          <w:color w:val="000000" w:themeColor="text1"/>
          <w:szCs w:val="24"/>
        </w:rPr>
        <w:t>vymáhat  pohledávku</w:t>
      </w:r>
      <w:proofErr w:type="gramEnd"/>
      <w:r w:rsidRPr="00137301">
        <w:rPr>
          <w:color w:val="000000" w:themeColor="text1"/>
          <w:szCs w:val="24"/>
        </w:rPr>
        <w:t xml:space="preserve"> v celkové výši 5.228,- Kč za </w:t>
      </w:r>
      <w:r w:rsidR="00070207">
        <w:rPr>
          <w:color w:val="000000" w:themeColor="text1"/>
          <w:szCs w:val="24"/>
        </w:rPr>
        <w:t>N. Z.</w:t>
      </w:r>
      <w:r w:rsidRPr="00137301">
        <w:rPr>
          <w:color w:val="000000" w:themeColor="text1"/>
          <w:szCs w:val="24"/>
        </w:rPr>
        <w:t xml:space="preserve">, nar. </w:t>
      </w:r>
      <w:r w:rsidR="00070207">
        <w:rPr>
          <w:color w:val="000000" w:themeColor="text1"/>
          <w:szCs w:val="24"/>
        </w:rPr>
        <w:t>XXX</w:t>
      </w:r>
      <w:r w:rsidRPr="00137301">
        <w:rPr>
          <w:color w:val="000000" w:themeColor="text1"/>
          <w:szCs w:val="24"/>
        </w:rPr>
        <w:t xml:space="preserve">, trvale bytem Kyjov, která byla vymáhána Mgr. Radkem Karafiátem, soudním exekutorem Exekutorského úřadu Jihlava, </w:t>
      </w:r>
      <w:proofErr w:type="spellStart"/>
      <w:r w:rsidRPr="00137301">
        <w:rPr>
          <w:color w:val="000000" w:themeColor="text1"/>
          <w:szCs w:val="24"/>
        </w:rPr>
        <w:t>sp</w:t>
      </w:r>
      <w:proofErr w:type="spellEnd"/>
      <w:r w:rsidRPr="00137301">
        <w:rPr>
          <w:color w:val="000000" w:themeColor="text1"/>
          <w:szCs w:val="24"/>
        </w:rPr>
        <w:t>. zn. 35 EX 862/12, kdy vedená exekuce byla z důvodu její bezvýslednosti zastavena, a současně souhlasí s tím, aby byl proveden účetní odpis výše uvedené pohledávky v souladu s platnou právní úpravou.</w:t>
      </w:r>
    </w:p>
    <w:p w:rsidR="00137301" w:rsidRDefault="00137301" w:rsidP="00137301">
      <w:pPr>
        <w:suppressAutoHyphens/>
        <w:spacing w:line="360" w:lineRule="auto"/>
        <w:jc w:val="both"/>
        <w:textAlignment w:val="baseline"/>
        <w:rPr>
          <w:rFonts w:ascii="Times New Roman" w:hAnsi="Times New Roman" w:cs="Times New Roman"/>
          <w:i/>
          <w:spacing w:val="-4"/>
          <w:kern w:val="2"/>
          <w:sz w:val="24"/>
          <w:szCs w:val="24"/>
          <w:lang w:eastAsia="zh-CN"/>
        </w:rPr>
      </w:pPr>
    </w:p>
    <w:p w:rsidR="00137301" w:rsidRPr="00137301" w:rsidRDefault="00137301" w:rsidP="00137301">
      <w:pPr>
        <w:pStyle w:val="Zkladntext"/>
        <w:spacing w:before="0" w:after="0"/>
        <w:rPr>
          <w:rFonts w:eastAsiaTheme="minorHAnsi"/>
          <w:color w:val="000000" w:themeColor="text1"/>
          <w:szCs w:val="24"/>
          <w:lang w:eastAsia="en-US"/>
        </w:rPr>
      </w:pPr>
      <w:r w:rsidRPr="00137301">
        <w:rPr>
          <w:rFonts w:eastAsiaTheme="minorHAnsi"/>
          <w:color w:val="000000" w:themeColor="text1"/>
          <w:szCs w:val="24"/>
          <w:lang w:eastAsia="en-US"/>
        </w:rPr>
        <w:t>Usnesení</w:t>
      </w:r>
    </w:p>
    <w:p w:rsidR="00137301" w:rsidRDefault="00137301" w:rsidP="0013730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780DFE">
        <w:rPr>
          <w:rFonts w:ascii="Times New Roman" w:hAnsi="Times New Roman" w:cs="Times New Roman"/>
          <w:color w:val="000000" w:themeColor="text1"/>
          <w:sz w:val="24"/>
          <w:szCs w:val="24"/>
        </w:rPr>
        <w:t>jova ze dne 21. 10. 2024 č. 59/36</w:t>
      </w:r>
    </w:p>
    <w:p w:rsidR="00137301" w:rsidRDefault="00137301" w:rsidP="0013730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D42399">
        <w:rPr>
          <w:rFonts w:ascii="Times New Roman" w:hAnsi="Times New Roman" w:cs="Times New Roman"/>
          <w:color w:val="000000" w:themeColor="text1"/>
          <w:sz w:val="24"/>
          <w:szCs w:val="24"/>
        </w:rPr>
        <w:t>projednání (5,0,0)</w:t>
      </w:r>
    </w:p>
    <w:p w:rsidR="00137301" w:rsidRDefault="00137301" w:rsidP="00137301">
      <w:pPr>
        <w:suppressAutoHyphens/>
        <w:spacing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souladu s ustanovením § 102 odst. 3 zákona č. 128/2000 Sb., o obcích (obecní zřízení), ve znění pozdějších předpisů, rozhodla o vzdání se práva </w:t>
      </w:r>
      <w:proofErr w:type="gramStart"/>
      <w:r w:rsidRPr="00137301">
        <w:rPr>
          <w:rFonts w:ascii="Times New Roman" w:hAnsi="Times New Roman" w:cs="Times New Roman"/>
          <w:color w:val="000000" w:themeColor="text1"/>
          <w:sz w:val="24"/>
          <w:szCs w:val="24"/>
        </w:rPr>
        <w:t>vymáhat  pohledávku</w:t>
      </w:r>
      <w:proofErr w:type="gramEnd"/>
      <w:r w:rsidRPr="00137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 celkové výši 857,- Kč za </w:t>
      </w:r>
      <w:r w:rsidR="00070207">
        <w:rPr>
          <w:rFonts w:ascii="Times New Roman" w:hAnsi="Times New Roman" w:cs="Times New Roman"/>
          <w:color w:val="000000" w:themeColor="text1"/>
          <w:sz w:val="24"/>
          <w:szCs w:val="24"/>
        </w:rPr>
        <w:t>V. N.</w:t>
      </w:r>
      <w:r w:rsidRPr="00137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nar. </w:t>
      </w:r>
      <w:r w:rsidR="00070207">
        <w:rPr>
          <w:rFonts w:ascii="Times New Roman" w:hAnsi="Times New Roman" w:cs="Times New Roman"/>
          <w:color w:val="000000" w:themeColor="text1"/>
          <w:sz w:val="24"/>
          <w:szCs w:val="24"/>
        </w:rPr>
        <w:t>XXX</w:t>
      </w:r>
      <w:r w:rsidRPr="00137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trvale bytem Bzenec, která byla vymáhána Mgr. Radkem Karafiátem, soudním exekutorem Exekutorského úřadu Jihlava, </w:t>
      </w:r>
      <w:proofErr w:type="spellStart"/>
      <w:r w:rsidRPr="00137301">
        <w:rPr>
          <w:rFonts w:ascii="Times New Roman" w:hAnsi="Times New Roman" w:cs="Times New Roman"/>
          <w:color w:val="000000" w:themeColor="text1"/>
          <w:sz w:val="24"/>
          <w:szCs w:val="24"/>
        </w:rPr>
        <w:t>sp</w:t>
      </w:r>
      <w:proofErr w:type="spellEnd"/>
      <w:r w:rsidRPr="00137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zn. 35 EX 226/13, kdy vedená exekuce byla z důvodu její bezvýslednosti zastavena, a současně souhlasí s tím, aby byl proveden účetní odpis výše uvedené pohledávky v souladu s platnou právní úpravou. </w:t>
      </w:r>
    </w:p>
    <w:p w:rsidR="00137301" w:rsidRPr="00137301" w:rsidRDefault="00137301" w:rsidP="00137301">
      <w:pPr>
        <w:suppressAutoHyphens/>
        <w:spacing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37301" w:rsidRPr="00137301" w:rsidRDefault="00137301" w:rsidP="0013730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301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:rsidR="00137301" w:rsidRDefault="00137301" w:rsidP="0013730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780DFE">
        <w:rPr>
          <w:rFonts w:ascii="Times New Roman" w:hAnsi="Times New Roman" w:cs="Times New Roman"/>
          <w:color w:val="000000" w:themeColor="text1"/>
          <w:sz w:val="24"/>
          <w:szCs w:val="24"/>
        </w:rPr>
        <w:t>jova ze dne 21. 10. 2024 č. 59/37</w:t>
      </w:r>
    </w:p>
    <w:p w:rsidR="00137301" w:rsidRDefault="00137301" w:rsidP="0013730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D42399">
        <w:rPr>
          <w:rFonts w:ascii="Times New Roman" w:hAnsi="Times New Roman" w:cs="Times New Roman"/>
          <w:color w:val="000000" w:themeColor="text1"/>
          <w:sz w:val="24"/>
          <w:szCs w:val="24"/>
        </w:rPr>
        <w:t>projednání (5,0,0)</w:t>
      </w:r>
    </w:p>
    <w:p w:rsidR="00137301" w:rsidRPr="00137301" w:rsidRDefault="00137301" w:rsidP="0013730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7301">
        <w:rPr>
          <w:rFonts w:ascii="Times New Roman" w:hAnsi="Times New Roman" w:cs="Times New Roman"/>
          <w:color w:val="000000" w:themeColor="text1"/>
          <w:sz w:val="24"/>
          <w:szCs w:val="24"/>
        </w:rPr>
        <w:t>v souladu s </w:t>
      </w:r>
      <w:proofErr w:type="spellStart"/>
      <w:r w:rsidRPr="00137301">
        <w:rPr>
          <w:rFonts w:ascii="Times New Roman" w:hAnsi="Times New Roman" w:cs="Times New Roman"/>
          <w:color w:val="000000" w:themeColor="text1"/>
          <w:sz w:val="24"/>
          <w:szCs w:val="24"/>
        </w:rPr>
        <w:t>ust</w:t>
      </w:r>
      <w:proofErr w:type="spellEnd"/>
      <w:r w:rsidRPr="00137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§ 102 odst. 1 zák. č. 128/2000 Sb., o obcích, ve znění pozdějších předpisů, doporučuje Zastupitelstvu města Kyjova přijmout následující usnesení: Zastupitelstvo města Kyjova v souladu s § 85 písm. f) zák. č. 128/2000 Sb., o obcích, ve znění pozdějších předpisů, rozhodlo o vzdání se práva </w:t>
      </w:r>
      <w:proofErr w:type="gramStart"/>
      <w:r w:rsidRPr="00137301">
        <w:rPr>
          <w:rFonts w:ascii="Times New Roman" w:hAnsi="Times New Roman" w:cs="Times New Roman"/>
          <w:color w:val="000000" w:themeColor="text1"/>
          <w:sz w:val="24"/>
          <w:szCs w:val="24"/>
        </w:rPr>
        <w:t>vymáhat  pohledávku</w:t>
      </w:r>
      <w:proofErr w:type="gramEnd"/>
      <w:r w:rsidRPr="00137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 celkové výši 103.916,- Kč za </w:t>
      </w:r>
      <w:r w:rsidR="00070207">
        <w:rPr>
          <w:rFonts w:ascii="Times New Roman" w:hAnsi="Times New Roman" w:cs="Times New Roman"/>
          <w:color w:val="000000" w:themeColor="text1"/>
          <w:sz w:val="24"/>
          <w:szCs w:val="24"/>
        </w:rPr>
        <w:t>J. D.</w:t>
      </w:r>
      <w:r w:rsidRPr="00137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nar. </w:t>
      </w:r>
      <w:r w:rsidR="00070207">
        <w:rPr>
          <w:rFonts w:ascii="Times New Roman" w:hAnsi="Times New Roman" w:cs="Times New Roman"/>
          <w:color w:val="000000" w:themeColor="text1"/>
          <w:sz w:val="24"/>
          <w:szCs w:val="24"/>
        </w:rPr>
        <w:t>XXX</w:t>
      </w:r>
      <w:r w:rsidRPr="00137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trvale bytem Mikulov, která byla vymáhána Mgr. Radkem Karafiátem, soudním </w:t>
      </w:r>
      <w:r w:rsidRPr="0013730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exekutorem Exekutorského úřadu Jihlava, </w:t>
      </w:r>
      <w:proofErr w:type="spellStart"/>
      <w:r w:rsidRPr="00137301">
        <w:rPr>
          <w:rFonts w:ascii="Times New Roman" w:hAnsi="Times New Roman" w:cs="Times New Roman"/>
          <w:color w:val="000000" w:themeColor="text1"/>
          <w:sz w:val="24"/>
          <w:szCs w:val="24"/>
        </w:rPr>
        <w:t>sp</w:t>
      </w:r>
      <w:proofErr w:type="spellEnd"/>
      <w:r w:rsidRPr="001373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zn. 35 EX 51/13, kdy vedená exekuce byla z důvodu její bezvýslednosti zastavena, a současně souhlasí s tím, aby byl proveden účetní odpis výše uvedené pohledávky v souladu s platnou právní úpravou. </w:t>
      </w:r>
    </w:p>
    <w:p w:rsidR="005C493F" w:rsidRPr="004D197A" w:rsidRDefault="005C493F" w:rsidP="00D42399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D42399" w:rsidRDefault="00D42399" w:rsidP="00D42399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4D197A">
        <w:rPr>
          <w:b/>
          <w:bCs/>
          <w:iCs/>
        </w:rPr>
        <w:t>6. Poskytnutí nájmu bytu v Domě s pečovatelskou službou v</w:t>
      </w:r>
      <w:r>
        <w:rPr>
          <w:b/>
          <w:bCs/>
          <w:iCs/>
        </w:rPr>
        <w:t> </w:t>
      </w:r>
      <w:r w:rsidRPr="004D197A">
        <w:rPr>
          <w:b/>
          <w:bCs/>
          <w:iCs/>
        </w:rPr>
        <w:t>Kyjově</w:t>
      </w:r>
    </w:p>
    <w:p w:rsidR="00D42399" w:rsidRDefault="00D42399" w:rsidP="00D4239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42399" w:rsidRDefault="00D42399" w:rsidP="00B03F7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780DFE">
        <w:rPr>
          <w:color w:val="000000" w:themeColor="text1"/>
          <w:szCs w:val="24"/>
        </w:rPr>
        <w:t>jova ze dne 21. 10. 2024 č. 59/38</w:t>
      </w:r>
    </w:p>
    <w:p w:rsidR="00D42399" w:rsidRDefault="00D42399" w:rsidP="00B03F7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D42399">
        <w:rPr>
          <w:color w:val="000000" w:themeColor="text1"/>
          <w:szCs w:val="24"/>
        </w:rPr>
        <w:t>projednání (5,0,0)</w:t>
      </w:r>
    </w:p>
    <w:p w:rsidR="00B03F77" w:rsidRDefault="00B03F77" w:rsidP="00B03F77">
      <w:pPr>
        <w:pStyle w:val="Zkladntext"/>
        <w:spacing w:before="0" w:after="0"/>
        <w:rPr>
          <w:color w:val="000000" w:themeColor="text1"/>
          <w:szCs w:val="24"/>
        </w:rPr>
      </w:pPr>
      <w:r w:rsidRPr="00B03F77">
        <w:rPr>
          <w:color w:val="000000" w:themeColor="text1"/>
          <w:szCs w:val="24"/>
        </w:rPr>
        <w:t xml:space="preserve">a v souladu s § 102 odst. 3 zákona č. 128/2000 Sb., </w:t>
      </w:r>
      <w:r w:rsidRPr="00B03F77">
        <w:rPr>
          <w:color w:val="000000" w:themeColor="text1"/>
          <w:szCs w:val="24"/>
        </w:rPr>
        <w:br/>
        <w:t xml:space="preserve">o obcích (obecní zřízení), ve znění pozdějších předpisů, rozhodla o uzavření nájemní smlouvy na byt zvláštního určení č. C8 v Domě s pečovatelskou službou v Kyjově, Třída Palackého 67, 697 01 Kyjov, od 1. 11. 2024 na dobu určitou, a to na jeden rok s možností opakovaného prodloužení, s paní </w:t>
      </w:r>
      <w:proofErr w:type="gramStart"/>
      <w:r w:rsidR="00191F9D">
        <w:rPr>
          <w:color w:val="000000" w:themeColor="text1"/>
          <w:szCs w:val="24"/>
        </w:rPr>
        <w:t xml:space="preserve">L. F. , </w:t>
      </w:r>
      <w:r w:rsidR="005C493F">
        <w:rPr>
          <w:color w:val="000000" w:themeColor="text1"/>
          <w:szCs w:val="24"/>
        </w:rPr>
        <w:t xml:space="preserve"> </w:t>
      </w:r>
      <w:r w:rsidRPr="00B03F77">
        <w:rPr>
          <w:color w:val="000000" w:themeColor="text1"/>
          <w:szCs w:val="24"/>
        </w:rPr>
        <w:t>Kyjov</w:t>
      </w:r>
      <w:proofErr w:type="gramEnd"/>
      <w:r w:rsidRPr="00B03F77">
        <w:rPr>
          <w:color w:val="000000" w:themeColor="text1"/>
          <w:szCs w:val="24"/>
        </w:rPr>
        <w:t>.</w:t>
      </w:r>
    </w:p>
    <w:p w:rsidR="00B03F77" w:rsidRPr="00B03F77" w:rsidRDefault="00B03F77" w:rsidP="00B03F77">
      <w:pPr>
        <w:pStyle w:val="Zkladntext"/>
        <w:spacing w:before="0" w:after="0"/>
        <w:rPr>
          <w:color w:val="000000" w:themeColor="text1"/>
          <w:szCs w:val="24"/>
        </w:rPr>
      </w:pPr>
    </w:p>
    <w:p w:rsidR="00B03F77" w:rsidRDefault="00B03F77" w:rsidP="00B03F7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B03F77" w:rsidRDefault="00B03F77" w:rsidP="00B03F7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780DFE">
        <w:rPr>
          <w:color w:val="000000" w:themeColor="text1"/>
          <w:szCs w:val="24"/>
        </w:rPr>
        <w:t>jova ze dne 21. 10. 2024 č. 59/39</w:t>
      </w:r>
    </w:p>
    <w:p w:rsidR="00B03F77" w:rsidRDefault="00B03F77" w:rsidP="00B03F7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D42399">
        <w:rPr>
          <w:color w:val="000000" w:themeColor="text1"/>
          <w:szCs w:val="24"/>
        </w:rPr>
        <w:t>projednání (5,0,0)</w:t>
      </w:r>
    </w:p>
    <w:p w:rsidR="00B03F77" w:rsidRPr="00B03F77" w:rsidRDefault="00B03F77" w:rsidP="00B03F77">
      <w:pPr>
        <w:pStyle w:val="Zkladntext"/>
        <w:spacing w:before="0" w:after="0"/>
        <w:rPr>
          <w:color w:val="000000" w:themeColor="text1"/>
          <w:szCs w:val="24"/>
        </w:rPr>
      </w:pPr>
      <w:r w:rsidRPr="00B03F77">
        <w:rPr>
          <w:color w:val="000000" w:themeColor="text1"/>
          <w:szCs w:val="24"/>
        </w:rPr>
        <w:t xml:space="preserve">a v souladu s § 102 odst. 3 zákona č. 128/2000 Sb., </w:t>
      </w:r>
      <w:r w:rsidRPr="00B03F77">
        <w:rPr>
          <w:color w:val="000000" w:themeColor="text1"/>
          <w:szCs w:val="24"/>
        </w:rPr>
        <w:br/>
        <w:t xml:space="preserve">o obcích (obecní zřízení), ve znění pozdějších předpisů, rozhodla o uzavření nájemní smlouvy na byt zvláštního určení č. F2 v Domě s pečovatelskou službou v Kyjově, Třída Palackého 67, 697 01 Kyjov, od 1. 11. 2024 na dobu určitou, a to na jeden rok s možností opakovaného prodloužení, s paní </w:t>
      </w:r>
      <w:r w:rsidR="00191F9D">
        <w:rPr>
          <w:color w:val="000000" w:themeColor="text1"/>
          <w:szCs w:val="24"/>
        </w:rPr>
        <w:t>V. N.</w:t>
      </w:r>
      <w:r w:rsidR="005C493F">
        <w:rPr>
          <w:color w:val="000000" w:themeColor="text1"/>
          <w:szCs w:val="24"/>
        </w:rPr>
        <w:t xml:space="preserve">, trvale bytem </w:t>
      </w:r>
      <w:r w:rsidR="00191F9D">
        <w:rPr>
          <w:color w:val="000000" w:themeColor="text1"/>
          <w:szCs w:val="24"/>
        </w:rPr>
        <w:t>Čeložnice.</w:t>
      </w:r>
    </w:p>
    <w:p w:rsidR="00D42399" w:rsidRPr="004D197A" w:rsidRDefault="00D42399" w:rsidP="00D42399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D42399" w:rsidRDefault="00D42399" w:rsidP="00D42399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4D197A">
        <w:rPr>
          <w:b/>
          <w:bCs/>
          <w:iCs/>
        </w:rPr>
        <w:t>7. Schválení Dodatku č. 4 k Rámcové smlouvě na obstarávání sociálních pohřbů</w:t>
      </w:r>
    </w:p>
    <w:p w:rsidR="00D42399" w:rsidRDefault="00D42399" w:rsidP="00D42399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D42399" w:rsidRDefault="00D42399" w:rsidP="00D4239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42399" w:rsidRDefault="00D42399" w:rsidP="00B03F7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780DFE">
        <w:rPr>
          <w:color w:val="000000" w:themeColor="text1"/>
          <w:szCs w:val="24"/>
        </w:rPr>
        <w:t>jova ze dne 21. 10. 2024 č. 59/40</w:t>
      </w:r>
    </w:p>
    <w:p w:rsidR="00D42399" w:rsidRDefault="00D42399" w:rsidP="00B03F77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D42399">
        <w:rPr>
          <w:color w:val="000000" w:themeColor="text1"/>
          <w:szCs w:val="24"/>
        </w:rPr>
        <w:t>projednání (5,0,0)</w:t>
      </w:r>
    </w:p>
    <w:p w:rsidR="00D42399" w:rsidRDefault="00B03F77" w:rsidP="00B03F77">
      <w:pPr>
        <w:pStyle w:val="Zkladntext"/>
        <w:spacing w:before="0" w:after="0"/>
        <w:rPr>
          <w:color w:val="000000" w:themeColor="text1"/>
          <w:szCs w:val="24"/>
        </w:rPr>
      </w:pPr>
      <w:r w:rsidRPr="00B03F77">
        <w:rPr>
          <w:color w:val="000000" w:themeColor="text1"/>
          <w:szCs w:val="24"/>
        </w:rPr>
        <w:t>a v souladu s ustanovením § 102 odst. 3 zákona č. 128/2000 Sb., o obcích (obecní zřízení), ve znění pozdějších předpisů, rozhodla o uzavření Dodatku č. 4 k Rámcové smlouvě na obstarávání sociálních pohřbů osob zemřelých na území města Kyjova ze dne 16. 11. 2018, ve znění pozdějších dodatků, s  Michalem Koblihou,                 IČ: 71608907, Východní 256, 281 02 Cerhenice. Dodatkem č. 4 dojde k prodloužení doby trvání Rámcové smlouvy, a to od 20. 11. 2024  do 19. 11. 2025, a zvýšení ceny sociálního pohřbu kremací z částky 21 720 Kč vč. DPH na částku 22 820 Kč vč. DPH.</w:t>
      </w:r>
    </w:p>
    <w:p w:rsidR="005C493F" w:rsidRPr="00B03F77" w:rsidRDefault="005C493F" w:rsidP="00B03F77">
      <w:pPr>
        <w:pStyle w:val="Zkladntext"/>
        <w:spacing w:before="0" w:after="0"/>
        <w:rPr>
          <w:color w:val="000000" w:themeColor="text1"/>
          <w:szCs w:val="24"/>
        </w:rPr>
      </w:pPr>
    </w:p>
    <w:p w:rsidR="00D42399" w:rsidRDefault="00D42399" w:rsidP="00D42399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4D197A">
        <w:rPr>
          <w:b/>
          <w:bCs/>
          <w:iCs/>
        </w:rPr>
        <w:t xml:space="preserve">8. Schválení Smlouvy o vypořádání závazků s firmou </w:t>
      </w:r>
      <w:proofErr w:type="spellStart"/>
      <w:r w:rsidRPr="004D197A">
        <w:rPr>
          <w:b/>
          <w:bCs/>
          <w:iCs/>
        </w:rPr>
        <w:t>Jablonet</w:t>
      </w:r>
      <w:proofErr w:type="spellEnd"/>
      <w:r w:rsidRPr="004D197A">
        <w:rPr>
          <w:b/>
          <w:bCs/>
          <w:iCs/>
        </w:rPr>
        <w:t>, s.r.o.“</w:t>
      </w:r>
    </w:p>
    <w:p w:rsidR="00D42399" w:rsidRDefault="00D42399" w:rsidP="00D4239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42399" w:rsidRDefault="00D42399" w:rsidP="0037661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780DFE">
        <w:rPr>
          <w:color w:val="000000" w:themeColor="text1"/>
          <w:szCs w:val="24"/>
        </w:rPr>
        <w:t>jova ze dne 21. 10. 2024 č. 59/41</w:t>
      </w:r>
    </w:p>
    <w:p w:rsidR="00D42399" w:rsidRDefault="00D42399" w:rsidP="00376616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D42399">
        <w:rPr>
          <w:color w:val="000000" w:themeColor="text1"/>
          <w:szCs w:val="24"/>
        </w:rPr>
        <w:t>projednání (5,0,0)</w:t>
      </w:r>
    </w:p>
    <w:p w:rsidR="00D42399" w:rsidRDefault="00376616" w:rsidP="00376616">
      <w:pPr>
        <w:pStyle w:val="Zkladntext"/>
        <w:spacing w:before="0" w:after="0"/>
        <w:rPr>
          <w:color w:val="000000" w:themeColor="text1"/>
          <w:szCs w:val="24"/>
        </w:rPr>
      </w:pPr>
      <w:r w:rsidRPr="00376616">
        <w:rPr>
          <w:color w:val="000000" w:themeColor="text1"/>
          <w:szCs w:val="24"/>
        </w:rPr>
        <w:t>v souladu s ustanovením § 102 odst. 3 zákona č. 128/2000 Sb., o obcích, ve znění pozdějších předpisů, schvaluje uzavření Smlouvy o vypořádání závazků se společností JABLONET s.r.o, Pod Skalkou 4567/33, 466 01, Jablonec nad Nisou, IČO: 28592751.</w:t>
      </w:r>
    </w:p>
    <w:p w:rsidR="00376616" w:rsidRPr="00376616" w:rsidRDefault="00376616" w:rsidP="00376616">
      <w:pPr>
        <w:pStyle w:val="Zkladntext"/>
        <w:spacing w:before="0" w:after="0"/>
        <w:rPr>
          <w:color w:val="000000" w:themeColor="text1"/>
          <w:szCs w:val="24"/>
        </w:rPr>
      </w:pPr>
    </w:p>
    <w:p w:rsidR="00787617" w:rsidRDefault="00D42399" w:rsidP="00D42399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4D197A">
        <w:rPr>
          <w:b/>
          <w:bCs/>
          <w:iCs/>
        </w:rPr>
        <w:t xml:space="preserve">9. Výpověď smlouvy o výrobě reportáží a jejich zařazování do programového schématu TVS – </w:t>
      </w:r>
      <w:proofErr w:type="gramStart"/>
      <w:r w:rsidRPr="004D197A">
        <w:rPr>
          <w:b/>
          <w:bCs/>
          <w:iCs/>
        </w:rPr>
        <w:t>J.D.</w:t>
      </w:r>
      <w:proofErr w:type="gramEnd"/>
      <w:r w:rsidRPr="004D197A">
        <w:rPr>
          <w:b/>
          <w:bCs/>
          <w:iCs/>
        </w:rPr>
        <w:t xml:space="preserve"> </w:t>
      </w:r>
      <w:proofErr w:type="spellStart"/>
      <w:r w:rsidRPr="004D197A">
        <w:rPr>
          <w:b/>
          <w:bCs/>
          <w:iCs/>
        </w:rPr>
        <w:t>Production</w:t>
      </w:r>
      <w:proofErr w:type="spellEnd"/>
      <w:r w:rsidRPr="004D197A">
        <w:rPr>
          <w:b/>
          <w:bCs/>
          <w:iCs/>
        </w:rPr>
        <w:t>, s.r.o.</w:t>
      </w:r>
    </w:p>
    <w:p w:rsidR="00A54AB6" w:rsidRDefault="00787617" w:rsidP="00D42399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787617">
        <w:rPr>
          <w:bCs/>
          <w:iCs/>
        </w:rPr>
        <w:lastRenderedPageBreak/>
        <w:t>ODLOŽENO NA PŘÍŠTÍ JEDNÁNÍ RADY</w:t>
      </w:r>
    </w:p>
    <w:p w:rsidR="00A54AB6" w:rsidRPr="004D197A" w:rsidRDefault="00A54AB6" w:rsidP="00D42399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D42399" w:rsidRDefault="00D42399" w:rsidP="00D42399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4D197A">
        <w:rPr>
          <w:b/>
          <w:bCs/>
          <w:iCs/>
        </w:rPr>
        <w:t>10. Odbor rozvoje města</w:t>
      </w:r>
    </w:p>
    <w:p w:rsidR="00D42399" w:rsidRDefault="00D42399" w:rsidP="00D42399">
      <w:pPr>
        <w:pStyle w:val="Zkladntext"/>
        <w:tabs>
          <w:tab w:val="left" w:pos="284"/>
        </w:tabs>
        <w:rPr>
          <w:b/>
          <w:bCs/>
        </w:rPr>
      </w:pPr>
      <w:r>
        <w:rPr>
          <w:b/>
          <w:bCs/>
          <w:iCs/>
        </w:rPr>
        <w:tab/>
      </w:r>
      <w:r w:rsidRPr="00231E8B">
        <w:rPr>
          <w:b/>
          <w:bCs/>
          <w:iCs/>
        </w:rPr>
        <w:t xml:space="preserve">10.1 </w:t>
      </w:r>
      <w:r w:rsidRPr="00231E8B">
        <w:rPr>
          <w:b/>
          <w:bCs/>
        </w:rPr>
        <w:t>Schválení uzavření smlouvy o poskytnutí podpory ze Státního fondu životního prostředí České republiky na projekt „Přírodní zahrada v areálu DDM Kyjov“</w:t>
      </w:r>
    </w:p>
    <w:p w:rsidR="00D42399" w:rsidRDefault="00D42399" w:rsidP="00D4239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42399" w:rsidRDefault="00D42399" w:rsidP="00DE3EB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780DFE">
        <w:rPr>
          <w:color w:val="000000" w:themeColor="text1"/>
          <w:szCs w:val="24"/>
        </w:rPr>
        <w:t>jova ze dne 21. 10. 2024 č. 59/42</w:t>
      </w:r>
    </w:p>
    <w:p w:rsidR="00D42399" w:rsidRDefault="00D42399" w:rsidP="00DE3EB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D42399">
        <w:rPr>
          <w:color w:val="000000" w:themeColor="text1"/>
          <w:szCs w:val="24"/>
        </w:rPr>
        <w:t>projednání (5,0,0)</w:t>
      </w:r>
    </w:p>
    <w:p w:rsidR="00DE3EB8" w:rsidRPr="00DE3EB8" w:rsidRDefault="00A54AB6" w:rsidP="00DE3EB8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a</w:t>
      </w:r>
      <w:r w:rsidR="00DE3EB8" w:rsidRPr="00DE3EB8">
        <w:rPr>
          <w:color w:val="000000" w:themeColor="text1"/>
          <w:szCs w:val="24"/>
        </w:rPr>
        <w:t xml:space="preserve"> v souladu s ustanovením § 102 odst. 3 zákona č. 128/2000 Sb., o obcích, ve znění pozdějších předpisů, rozhodla o přijetí podpory ze Státního fondu životního prostředí České republiky ve výši 499.902,42 Kč na projekt „Přírodní zahrada v areálu DDM Kyjov“ za podmínek návrhu smlouvy o poskytnutí podpory ze Státního fondu životního prostředí České republiky a o uzavření Smlouvy č. 1220500117 o poskytnutí podpory ze Státního fondu životního prostředí České republiky se Státním fondem životního prostředí České republiky, se sídlem: Kaplanova 1931/1, 148 00 Praha 11, IČ: 00020729.</w:t>
      </w:r>
    </w:p>
    <w:p w:rsidR="00D42399" w:rsidRPr="00231E8B" w:rsidRDefault="00D42399" w:rsidP="00D42399">
      <w:pPr>
        <w:pStyle w:val="Zkladntext"/>
        <w:tabs>
          <w:tab w:val="left" w:pos="284"/>
        </w:tabs>
        <w:rPr>
          <w:b/>
          <w:bCs/>
          <w:iCs/>
        </w:rPr>
      </w:pPr>
    </w:p>
    <w:p w:rsidR="00D42399" w:rsidRDefault="00D42399" w:rsidP="00D42399">
      <w:pPr>
        <w:pStyle w:val="Zkladntext"/>
        <w:tabs>
          <w:tab w:val="left" w:pos="0"/>
          <w:tab w:val="left" w:pos="284"/>
        </w:tabs>
        <w:rPr>
          <w:b/>
        </w:rPr>
      </w:pPr>
      <w:r w:rsidRPr="00231E8B">
        <w:rPr>
          <w:b/>
          <w:bCs/>
          <w:iCs/>
        </w:rPr>
        <w:tab/>
        <w:t xml:space="preserve">10.2 </w:t>
      </w:r>
      <w:r w:rsidRPr="00231E8B">
        <w:rPr>
          <w:b/>
        </w:rPr>
        <w:t>Vyhodnocení VZMR „PD – Přístupová komunikace k MŠ ul. Nádražní“</w:t>
      </w:r>
    </w:p>
    <w:p w:rsidR="00D42399" w:rsidRDefault="00D42399" w:rsidP="00D4239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42399" w:rsidRDefault="00D42399" w:rsidP="00D42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780DFE">
        <w:rPr>
          <w:rFonts w:ascii="Times New Roman" w:hAnsi="Times New Roman" w:cs="Times New Roman"/>
          <w:color w:val="000000" w:themeColor="text1"/>
          <w:sz w:val="24"/>
          <w:szCs w:val="24"/>
        </w:rPr>
        <w:t>jova ze dne 21. 10. 2024 č. 59/43</w:t>
      </w:r>
    </w:p>
    <w:p w:rsidR="00D42399" w:rsidRDefault="00D42399" w:rsidP="00D42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D42399">
        <w:rPr>
          <w:rFonts w:ascii="Times New Roman" w:hAnsi="Times New Roman" w:cs="Times New Roman"/>
          <w:color w:val="000000" w:themeColor="text1"/>
          <w:sz w:val="24"/>
          <w:szCs w:val="24"/>
        </w:rPr>
        <w:t>projednání (5,0,0)</w:t>
      </w:r>
    </w:p>
    <w:p w:rsidR="00D42399" w:rsidRDefault="00525B42" w:rsidP="00525B4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25B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 souladu s ustanovením § 102 odst. 3 zákona č. 128/2000 Sb., o obcích (obecní zřízení), ve znění pozdějších předpisů, bere na vědomí doporučení hodnotící komise, schvaluje výsledky veřejné zakázky malého rozsahu „PD – Přístupová komunikace k MŠ ul. Nádražní“ a rozhodla o uzavření smlouvy o dílo s dodavatelem Projekce DS s.r.o., Na </w:t>
      </w:r>
      <w:proofErr w:type="spellStart"/>
      <w:r w:rsidRPr="00525B42">
        <w:rPr>
          <w:rFonts w:ascii="Times New Roman" w:hAnsi="Times New Roman" w:cs="Times New Roman"/>
          <w:color w:val="000000" w:themeColor="text1"/>
          <w:sz w:val="24"/>
          <w:szCs w:val="24"/>
        </w:rPr>
        <w:t>Výhoně</w:t>
      </w:r>
      <w:proofErr w:type="spellEnd"/>
      <w:r w:rsidRPr="00525B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3223, 695 01 Hodonín, IČ: 02846471, s nabídkovou cenou 175 000,00 Kč bez DPH, tj. 211 750,00 Kč vč. DPH.</w:t>
      </w:r>
    </w:p>
    <w:p w:rsidR="00525B42" w:rsidRPr="00525B42" w:rsidRDefault="00525B42" w:rsidP="00525B42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42399" w:rsidRDefault="00D42399" w:rsidP="00D42399">
      <w:pPr>
        <w:pStyle w:val="Zkladntext"/>
        <w:tabs>
          <w:tab w:val="left" w:pos="0"/>
          <w:tab w:val="left" w:pos="284"/>
        </w:tabs>
        <w:rPr>
          <w:b/>
        </w:rPr>
      </w:pPr>
      <w:r w:rsidRPr="00231E8B">
        <w:rPr>
          <w:b/>
          <w:bCs/>
          <w:iCs/>
        </w:rPr>
        <w:tab/>
        <w:t xml:space="preserve">10.3 </w:t>
      </w:r>
      <w:r w:rsidRPr="00231E8B">
        <w:rPr>
          <w:b/>
        </w:rPr>
        <w:t>Vyhodnocení VZMR „Bohuslavice – oprava MK v Zákostelí 2. a 3. etapa“</w:t>
      </w:r>
    </w:p>
    <w:p w:rsidR="00D42399" w:rsidRDefault="00D42399" w:rsidP="00D4239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42399" w:rsidRDefault="00D42399" w:rsidP="00A56FA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780DFE">
        <w:rPr>
          <w:color w:val="000000" w:themeColor="text1"/>
          <w:szCs w:val="24"/>
        </w:rPr>
        <w:t>jova ze dne 21. 10. 2024 č. 59/44</w:t>
      </w:r>
    </w:p>
    <w:p w:rsidR="00D42399" w:rsidRDefault="00D42399" w:rsidP="00A56FA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D42399">
        <w:rPr>
          <w:color w:val="000000" w:themeColor="text1"/>
          <w:szCs w:val="24"/>
        </w:rPr>
        <w:t>projednání (5,0,0)</w:t>
      </w:r>
    </w:p>
    <w:p w:rsidR="00D42399" w:rsidRDefault="00A56FAD" w:rsidP="00A56FAD">
      <w:pPr>
        <w:pStyle w:val="Zkladntext"/>
        <w:spacing w:before="0" w:after="0"/>
        <w:rPr>
          <w:color w:val="000000" w:themeColor="text1"/>
          <w:szCs w:val="24"/>
        </w:rPr>
      </w:pPr>
      <w:r w:rsidRPr="00A56FAD">
        <w:rPr>
          <w:color w:val="000000" w:themeColor="text1"/>
          <w:szCs w:val="24"/>
        </w:rPr>
        <w:t>a v souladu s ustanovením § 102 odst. 3 zákona č. 128/2000 Sb., o obcích (obecní zřízení), ve znění pozdějších předpisů, bere na vědomí doporučení hodnotící komise, schvaluje výsledky veřejné zakázky malého rozsahu „Bohuslavice – oprava MK v Zákostelí 2. a 3. etapa“ a rozhodla o uzavření smlouvy o dílo s dodavatelem Správa a údržba silnic Slovácka, s.r.o., Pivovarská 514, Jarošov, 686 01 Uherské Hradiště, IČ: 26913216, s nabídkovou cenou 1 652 996,00 Kč bez DPH, tj. 1 999 075,16 Kč vč. DPH.</w:t>
      </w:r>
    </w:p>
    <w:p w:rsidR="00A56FAD" w:rsidRPr="00A56FAD" w:rsidRDefault="00A56FAD" w:rsidP="00A56FAD">
      <w:pPr>
        <w:pStyle w:val="Zkladntext"/>
        <w:spacing w:before="0" w:after="0"/>
        <w:rPr>
          <w:color w:val="000000" w:themeColor="text1"/>
          <w:szCs w:val="24"/>
        </w:rPr>
      </w:pPr>
    </w:p>
    <w:p w:rsidR="00D42399" w:rsidRDefault="00D42399" w:rsidP="00D42399">
      <w:pPr>
        <w:pStyle w:val="Zkladntext"/>
        <w:tabs>
          <w:tab w:val="left" w:pos="0"/>
          <w:tab w:val="left" w:pos="284"/>
        </w:tabs>
        <w:rPr>
          <w:b/>
        </w:rPr>
      </w:pPr>
      <w:r w:rsidRPr="00231E8B">
        <w:rPr>
          <w:b/>
          <w:bCs/>
          <w:iCs/>
        </w:rPr>
        <w:tab/>
        <w:t xml:space="preserve">10.4 </w:t>
      </w:r>
      <w:r w:rsidRPr="00231E8B">
        <w:rPr>
          <w:b/>
        </w:rPr>
        <w:t xml:space="preserve">Schválení uzavření Dodatku č. 2 na stavbu „Stavební úpravy kuchyně a zázemí restaurace kulturního domu v Kyjově“  </w:t>
      </w:r>
    </w:p>
    <w:p w:rsidR="00D42399" w:rsidRDefault="00D42399" w:rsidP="00D4239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42399" w:rsidRDefault="00D42399" w:rsidP="0070686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780DFE">
        <w:rPr>
          <w:color w:val="000000" w:themeColor="text1"/>
          <w:szCs w:val="24"/>
        </w:rPr>
        <w:t>jova ze dne 21. 10. 2024 č. 59/45</w:t>
      </w:r>
    </w:p>
    <w:p w:rsidR="00D42399" w:rsidRDefault="00D42399" w:rsidP="0070686B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D42399">
        <w:rPr>
          <w:color w:val="000000" w:themeColor="text1"/>
          <w:szCs w:val="24"/>
        </w:rPr>
        <w:t>projednání (5,0,0)</w:t>
      </w:r>
    </w:p>
    <w:p w:rsidR="0070686B" w:rsidRPr="0070686B" w:rsidRDefault="0070686B" w:rsidP="0070686B">
      <w:pPr>
        <w:pStyle w:val="Zkladntext"/>
        <w:spacing w:before="0" w:after="0"/>
        <w:rPr>
          <w:color w:val="000000" w:themeColor="text1"/>
          <w:szCs w:val="24"/>
        </w:rPr>
      </w:pPr>
      <w:r w:rsidRPr="0070686B">
        <w:rPr>
          <w:color w:val="000000" w:themeColor="text1"/>
          <w:szCs w:val="24"/>
        </w:rPr>
        <w:t xml:space="preserve">revokuje usnesení č. 58/13.5 ze dne </w:t>
      </w:r>
      <w:proofErr w:type="gramStart"/>
      <w:r w:rsidRPr="0070686B">
        <w:rPr>
          <w:color w:val="000000" w:themeColor="text1"/>
          <w:szCs w:val="24"/>
        </w:rPr>
        <w:t>7.10.2024</w:t>
      </w:r>
      <w:proofErr w:type="gramEnd"/>
      <w:r w:rsidRPr="0070686B">
        <w:rPr>
          <w:color w:val="000000" w:themeColor="text1"/>
          <w:szCs w:val="24"/>
        </w:rPr>
        <w:t xml:space="preserve"> ve znění:</w:t>
      </w:r>
    </w:p>
    <w:p w:rsidR="0070686B" w:rsidRPr="0070686B" w:rsidRDefault="0070686B" w:rsidP="0070686B">
      <w:pPr>
        <w:pStyle w:val="Zkladntext"/>
        <w:spacing w:before="0" w:after="0"/>
        <w:rPr>
          <w:color w:val="000000" w:themeColor="text1"/>
          <w:szCs w:val="24"/>
        </w:rPr>
      </w:pPr>
      <w:r w:rsidRPr="0070686B">
        <w:rPr>
          <w:color w:val="000000" w:themeColor="text1"/>
          <w:szCs w:val="24"/>
        </w:rPr>
        <w:t xml:space="preserve">Rada města Kyjova, po projednání a v souladu s ustanovením § 102 odst. 3 zákona č. 128/2000 Sb., o obcích, ve znění pozdějších předpisů, rozhodla o  uzavření dodatku </w:t>
      </w:r>
      <w:proofErr w:type="gramStart"/>
      <w:r w:rsidRPr="0070686B">
        <w:rPr>
          <w:color w:val="000000" w:themeColor="text1"/>
          <w:szCs w:val="24"/>
        </w:rPr>
        <w:t xml:space="preserve">č. 2  </w:t>
      </w:r>
      <w:r w:rsidRPr="0070686B">
        <w:rPr>
          <w:color w:val="000000" w:themeColor="text1"/>
          <w:szCs w:val="24"/>
        </w:rPr>
        <w:lastRenderedPageBreak/>
        <w:t>ke</w:t>
      </w:r>
      <w:proofErr w:type="gramEnd"/>
      <w:r w:rsidRPr="0070686B">
        <w:rPr>
          <w:color w:val="000000" w:themeColor="text1"/>
          <w:szCs w:val="24"/>
        </w:rPr>
        <w:t xml:space="preserve"> smlouvě o dílo č. 2024/0378/ORM na akci „Stavební úpravy kuchyně a zázemí restaurace Kulturního domu v Kyjově“ se zhotovitelem stavby MSO servis spol. s r.o., IČ: 499 71 379, se sídlem  Svatoborská  591/18, 697 01 Kyjov, uzavřené dne 13. 5. 2024, kterým se upravuje původní rozsah prací o nutné vícepráce. Původní cena dle smlouvy o dílo vč. dodatku č. 1 činí 19.981.977,34 Kč bez DPH, tj. 24.178.192,58 Kč vč. DPH. Konečná cena díla bude dodatkem </w:t>
      </w:r>
      <w:proofErr w:type="gramStart"/>
      <w:r w:rsidRPr="0070686B">
        <w:rPr>
          <w:color w:val="000000" w:themeColor="text1"/>
          <w:szCs w:val="24"/>
        </w:rPr>
        <w:t>č. 2  zvýšena</w:t>
      </w:r>
      <w:proofErr w:type="gramEnd"/>
      <w:r w:rsidRPr="0070686B">
        <w:rPr>
          <w:color w:val="000000" w:themeColor="text1"/>
          <w:szCs w:val="24"/>
        </w:rPr>
        <w:t xml:space="preserve"> o částku  980.169,95 Kč bez DPH, tj. 1.186.005,64 s DPH. Konečná cena díla bude po uzavření dodatku č. 2 činit 20.962.147,29 Kč bez DPH, tj. 25.364.198,22 Kč vč. DPH.</w:t>
      </w:r>
    </w:p>
    <w:p w:rsidR="0070686B" w:rsidRPr="0070686B" w:rsidRDefault="0070686B" w:rsidP="0070686B">
      <w:pPr>
        <w:pStyle w:val="Zkladntext"/>
        <w:spacing w:before="0" w:after="0"/>
        <w:rPr>
          <w:color w:val="000000" w:themeColor="text1"/>
          <w:szCs w:val="24"/>
        </w:rPr>
      </w:pPr>
      <w:r w:rsidRPr="0070686B">
        <w:rPr>
          <w:color w:val="000000" w:themeColor="text1"/>
          <w:szCs w:val="24"/>
        </w:rPr>
        <w:t xml:space="preserve">Zároveň se upravuje termín dokončení stavebních prací v bodu 4.2 Smlouvy o dílo, kterým se upravuje termín dokončení stavebních prací z původního termínu do 30. 10. 2024 na termíny: </w:t>
      </w:r>
    </w:p>
    <w:p w:rsidR="0070686B" w:rsidRPr="0070686B" w:rsidRDefault="0070686B" w:rsidP="0070686B">
      <w:pPr>
        <w:pStyle w:val="Zkladntext"/>
        <w:spacing w:before="0" w:after="0"/>
        <w:rPr>
          <w:color w:val="000000" w:themeColor="text1"/>
          <w:szCs w:val="24"/>
        </w:rPr>
      </w:pPr>
      <w:r w:rsidRPr="0070686B">
        <w:rPr>
          <w:color w:val="000000" w:themeColor="text1"/>
          <w:szCs w:val="24"/>
        </w:rPr>
        <w:t xml:space="preserve">- Termín dokončení veřejného sociálního zařízení v 1.NP dle dohody do </w:t>
      </w:r>
      <w:proofErr w:type="gramStart"/>
      <w:r w:rsidRPr="0070686B">
        <w:rPr>
          <w:color w:val="000000" w:themeColor="text1"/>
          <w:szCs w:val="24"/>
        </w:rPr>
        <w:t>30.10. 2024</w:t>
      </w:r>
      <w:proofErr w:type="gramEnd"/>
    </w:p>
    <w:p w:rsidR="0070686B" w:rsidRPr="0070686B" w:rsidRDefault="0070686B" w:rsidP="0070686B">
      <w:pPr>
        <w:pStyle w:val="Zkladntext"/>
        <w:spacing w:before="0" w:after="0"/>
        <w:rPr>
          <w:color w:val="000000" w:themeColor="text1"/>
          <w:szCs w:val="24"/>
        </w:rPr>
      </w:pPr>
      <w:r w:rsidRPr="0070686B">
        <w:rPr>
          <w:color w:val="000000" w:themeColor="text1"/>
          <w:szCs w:val="24"/>
        </w:rPr>
        <w:t xml:space="preserve">- Termín dokončení 2.NP mimo bar do </w:t>
      </w:r>
      <w:proofErr w:type="gramStart"/>
      <w:r w:rsidRPr="0070686B">
        <w:rPr>
          <w:color w:val="000000" w:themeColor="text1"/>
          <w:szCs w:val="24"/>
        </w:rPr>
        <w:t>30.11.2024</w:t>
      </w:r>
      <w:proofErr w:type="gramEnd"/>
      <w:r w:rsidRPr="0070686B">
        <w:rPr>
          <w:color w:val="000000" w:themeColor="text1"/>
          <w:szCs w:val="24"/>
        </w:rPr>
        <w:t xml:space="preserve"> (bar bude dokončen do 15.12.2024)</w:t>
      </w:r>
    </w:p>
    <w:p w:rsidR="0070686B" w:rsidRPr="0070686B" w:rsidRDefault="0070686B" w:rsidP="0070686B">
      <w:pPr>
        <w:pStyle w:val="Zkladntext"/>
        <w:spacing w:before="0" w:after="0"/>
        <w:rPr>
          <w:color w:val="000000" w:themeColor="text1"/>
          <w:szCs w:val="24"/>
        </w:rPr>
      </w:pPr>
      <w:r w:rsidRPr="0070686B">
        <w:rPr>
          <w:color w:val="000000" w:themeColor="text1"/>
          <w:szCs w:val="24"/>
        </w:rPr>
        <w:t xml:space="preserve">- Termín dokončení 1.NP včetně restaurace di </w:t>
      </w:r>
      <w:proofErr w:type="gramStart"/>
      <w:r w:rsidRPr="0070686B">
        <w:rPr>
          <w:color w:val="000000" w:themeColor="text1"/>
          <w:szCs w:val="24"/>
        </w:rPr>
        <w:t>15.12.2024</w:t>
      </w:r>
      <w:proofErr w:type="gramEnd"/>
    </w:p>
    <w:p w:rsidR="0070686B" w:rsidRPr="0070686B" w:rsidRDefault="0070686B" w:rsidP="0070686B">
      <w:pPr>
        <w:pStyle w:val="Zkladntext"/>
        <w:spacing w:before="0" w:after="0"/>
        <w:rPr>
          <w:color w:val="000000" w:themeColor="text1"/>
          <w:szCs w:val="24"/>
        </w:rPr>
      </w:pPr>
      <w:r w:rsidRPr="0070686B">
        <w:rPr>
          <w:color w:val="000000" w:themeColor="text1"/>
          <w:szCs w:val="24"/>
        </w:rPr>
        <w:t xml:space="preserve">- Termín venkovní plochy do </w:t>
      </w:r>
      <w:proofErr w:type="gramStart"/>
      <w:r w:rsidRPr="0070686B">
        <w:rPr>
          <w:color w:val="000000" w:themeColor="text1"/>
          <w:szCs w:val="24"/>
        </w:rPr>
        <w:t>28.2.2025</w:t>
      </w:r>
      <w:proofErr w:type="gramEnd"/>
      <w:r w:rsidRPr="0070686B">
        <w:rPr>
          <w:color w:val="000000" w:themeColor="text1"/>
          <w:szCs w:val="24"/>
        </w:rPr>
        <w:t xml:space="preserve"> </w:t>
      </w:r>
    </w:p>
    <w:p w:rsidR="0070686B" w:rsidRPr="0070686B" w:rsidRDefault="0070686B" w:rsidP="0070686B">
      <w:pPr>
        <w:pStyle w:val="Zkladntext"/>
        <w:spacing w:before="0" w:after="0"/>
        <w:rPr>
          <w:color w:val="000000" w:themeColor="text1"/>
          <w:szCs w:val="24"/>
        </w:rPr>
      </w:pPr>
      <w:r w:rsidRPr="0070686B">
        <w:rPr>
          <w:color w:val="000000" w:themeColor="text1"/>
          <w:szCs w:val="24"/>
        </w:rPr>
        <w:t xml:space="preserve">- Termín dokončení fasády (dle klimatických podmínek) do </w:t>
      </w:r>
      <w:proofErr w:type="gramStart"/>
      <w:r w:rsidRPr="0070686B">
        <w:rPr>
          <w:color w:val="000000" w:themeColor="text1"/>
          <w:szCs w:val="24"/>
        </w:rPr>
        <w:t>20.4. 2025</w:t>
      </w:r>
      <w:proofErr w:type="gramEnd"/>
    </w:p>
    <w:p w:rsidR="0070686B" w:rsidRPr="0070686B" w:rsidRDefault="0070686B" w:rsidP="0070686B">
      <w:pPr>
        <w:pStyle w:val="Zkladntext"/>
        <w:spacing w:before="0" w:after="0"/>
        <w:rPr>
          <w:color w:val="000000" w:themeColor="text1"/>
          <w:szCs w:val="24"/>
        </w:rPr>
      </w:pPr>
    </w:p>
    <w:p w:rsidR="0070686B" w:rsidRPr="0070686B" w:rsidRDefault="0070686B" w:rsidP="0070686B">
      <w:pPr>
        <w:pStyle w:val="Zkladntext"/>
        <w:spacing w:before="0" w:after="0"/>
        <w:rPr>
          <w:color w:val="000000" w:themeColor="text1"/>
          <w:szCs w:val="24"/>
        </w:rPr>
      </w:pPr>
      <w:r w:rsidRPr="0070686B">
        <w:rPr>
          <w:color w:val="000000" w:themeColor="text1"/>
          <w:szCs w:val="24"/>
        </w:rPr>
        <w:t>A nahrazuje je jej tímto usnesením, které zní:</w:t>
      </w:r>
    </w:p>
    <w:p w:rsidR="0070686B" w:rsidRPr="0070686B" w:rsidRDefault="0070686B" w:rsidP="0070686B">
      <w:pPr>
        <w:pStyle w:val="Zkladntext"/>
        <w:spacing w:before="0" w:after="0"/>
        <w:rPr>
          <w:color w:val="000000" w:themeColor="text1"/>
          <w:szCs w:val="24"/>
        </w:rPr>
      </w:pPr>
      <w:r w:rsidRPr="0070686B">
        <w:rPr>
          <w:color w:val="000000" w:themeColor="text1"/>
          <w:szCs w:val="24"/>
        </w:rPr>
        <w:t xml:space="preserve">Rada města Kyjova, po projednání a v souladu s ustanovením § 102 odst. 3 zákona č. 128/2000 Sb., o obcích, ve znění pozdějších předpisů, rozhodla o  uzavření dodatku </w:t>
      </w:r>
      <w:proofErr w:type="gramStart"/>
      <w:r w:rsidRPr="0070686B">
        <w:rPr>
          <w:color w:val="000000" w:themeColor="text1"/>
          <w:szCs w:val="24"/>
        </w:rPr>
        <w:t>č. 2  ke</w:t>
      </w:r>
      <w:proofErr w:type="gramEnd"/>
      <w:r w:rsidRPr="0070686B">
        <w:rPr>
          <w:color w:val="000000" w:themeColor="text1"/>
          <w:szCs w:val="24"/>
        </w:rPr>
        <w:t xml:space="preserve"> smlouvě o dílo č. 2024/0378/ORM na akci „Stavební úpravy kuchyně a zázemí restaurace Kulturního domu v Kyjově“ se zhotovitelem stavby MSO servis spol. s r.o., IČ: 499 71 379, se sídlem  Svatoborská  591/18, 697 01 Kyjov, uzavřené dne 13. 5. 2024, kterým se upravuje termín dokončení stavebních prací v bodu 4.2 Smlouvy o dílo. Dokončení stavebních prací z původního termínu do 30. 10. 2024 na termíny: </w:t>
      </w:r>
    </w:p>
    <w:p w:rsidR="0070686B" w:rsidRPr="0070686B" w:rsidRDefault="0070686B" w:rsidP="0070686B">
      <w:pPr>
        <w:pStyle w:val="Zkladntext"/>
        <w:spacing w:before="0" w:after="0"/>
        <w:rPr>
          <w:color w:val="000000" w:themeColor="text1"/>
          <w:szCs w:val="24"/>
        </w:rPr>
      </w:pPr>
      <w:r w:rsidRPr="0070686B">
        <w:rPr>
          <w:color w:val="000000" w:themeColor="text1"/>
          <w:szCs w:val="24"/>
        </w:rPr>
        <w:t xml:space="preserve">- Termín dokončení veřejného sociálního zařízení v 1.NP dle dohody do </w:t>
      </w:r>
      <w:proofErr w:type="gramStart"/>
      <w:r w:rsidRPr="0070686B">
        <w:rPr>
          <w:color w:val="000000" w:themeColor="text1"/>
          <w:szCs w:val="24"/>
        </w:rPr>
        <w:t>30.10. 2024</w:t>
      </w:r>
      <w:proofErr w:type="gramEnd"/>
    </w:p>
    <w:p w:rsidR="0070686B" w:rsidRPr="0070686B" w:rsidRDefault="0070686B" w:rsidP="0070686B">
      <w:pPr>
        <w:pStyle w:val="Zkladntext"/>
        <w:spacing w:before="0" w:after="0"/>
        <w:rPr>
          <w:color w:val="000000" w:themeColor="text1"/>
          <w:szCs w:val="24"/>
        </w:rPr>
      </w:pPr>
      <w:r w:rsidRPr="0070686B">
        <w:rPr>
          <w:color w:val="000000" w:themeColor="text1"/>
          <w:szCs w:val="24"/>
        </w:rPr>
        <w:t xml:space="preserve">- Termín dokončení 2.NP mimo bar do </w:t>
      </w:r>
      <w:proofErr w:type="gramStart"/>
      <w:r w:rsidRPr="0070686B">
        <w:rPr>
          <w:color w:val="000000" w:themeColor="text1"/>
          <w:szCs w:val="24"/>
        </w:rPr>
        <w:t>30.11.2024</w:t>
      </w:r>
      <w:proofErr w:type="gramEnd"/>
      <w:r w:rsidRPr="0070686B">
        <w:rPr>
          <w:color w:val="000000" w:themeColor="text1"/>
          <w:szCs w:val="24"/>
        </w:rPr>
        <w:t xml:space="preserve"> (bar bude dokončen do 15.12.2024)</w:t>
      </w:r>
    </w:p>
    <w:p w:rsidR="0070686B" w:rsidRPr="0070686B" w:rsidRDefault="0070686B" w:rsidP="0070686B">
      <w:pPr>
        <w:pStyle w:val="Zkladntext"/>
        <w:spacing w:before="0" w:after="0"/>
        <w:rPr>
          <w:color w:val="000000" w:themeColor="text1"/>
          <w:szCs w:val="24"/>
        </w:rPr>
      </w:pPr>
      <w:r w:rsidRPr="0070686B">
        <w:rPr>
          <w:color w:val="000000" w:themeColor="text1"/>
          <w:szCs w:val="24"/>
        </w:rPr>
        <w:t xml:space="preserve">- Termín dokončení 1.NP včetně restaurace do </w:t>
      </w:r>
      <w:proofErr w:type="gramStart"/>
      <w:r w:rsidRPr="0070686B">
        <w:rPr>
          <w:color w:val="000000" w:themeColor="text1"/>
          <w:szCs w:val="24"/>
        </w:rPr>
        <w:t>15.12.2024</w:t>
      </w:r>
      <w:proofErr w:type="gramEnd"/>
    </w:p>
    <w:p w:rsidR="0070686B" w:rsidRPr="0070686B" w:rsidRDefault="0070686B" w:rsidP="0070686B">
      <w:pPr>
        <w:pStyle w:val="Zkladntext"/>
        <w:spacing w:before="0" w:after="0"/>
        <w:rPr>
          <w:color w:val="000000" w:themeColor="text1"/>
          <w:szCs w:val="24"/>
        </w:rPr>
      </w:pPr>
      <w:r w:rsidRPr="0070686B">
        <w:rPr>
          <w:color w:val="000000" w:themeColor="text1"/>
          <w:szCs w:val="24"/>
        </w:rPr>
        <w:t xml:space="preserve">- Termín </w:t>
      </w:r>
      <w:proofErr w:type="gramStart"/>
      <w:r w:rsidRPr="0070686B">
        <w:rPr>
          <w:color w:val="000000" w:themeColor="text1"/>
          <w:szCs w:val="24"/>
        </w:rPr>
        <w:t>dokončení 1.PP</w:t>
      </w:r>
      <w:proofErr w:type="gramEnd"/>
      <w:r w:rsidRPr="0070686B">
        <w:rPr>
          <w:color w:val="000000" w:themeColor="text1"/>
          <w:szCs w:val="24"/>
        </w:rPr>
        <w:t xml:space="preserve"> do 15.1.2025</w:t>
      </w:r>
    </w:p>
    <w:p w:rsidR="0070686B" w:rsidRPr="0070686B" w:rsidRDefault="0070686B" w:rsidP="0070686B">
      <w:pPr>
        <w:pStyle w:val="Zkladntext"/>
        <w:spacing w:before="0" w:after="0"/>
        <w:rPr>
          <w:color w:val="000000" w:themeColor="text1"/>
          <w:szCs w:val="24"/>
        </w:rPr>
      </w:pPr>
      <w:r w:rsidRPr="0070686B">
        <w:rPr>
          <w:color w:val="000000" w:themeColor="text1"/>
          <w:szCs w:val="24"/>
        </w:rPr>
        <w:t xml:space="preserve">- Termín venkovní plochy do </w:t>
      </w:r>
      <w:proofErr w:type="gramStart"/>
      <w:r w:rsidRPr="0070686B">
        <w:rPr>
          <w:color w:val="000000" w:themeColor="text1"/>
          <w:szCs w:val="24"/>
        </w:rPr>
        <w:t>28.2.2025</w:t>
      </w:r>
      <w:proofErr w:type="gramEnd"/>
      <w:r w:rsidRPr="0070686B">
        <w:rPr>
          <w:color w:val="000000" w:themeColor="text1"/>
          <w:szCs w:val="24"/>
        </w:rPr>
        <w:t xml:space="preserve"> </w:t>
      </w:r>
    </w:p>
    <w:p w:rsidR="0070686B" w:rsidRPr="0070686B" w:rsidRDefault="0070686B" w:rsidP="0070686B">
      <w:pPr>
        <w:pStyle w:val="Zkladntext"/>
        <w:spacing w:before="0" w:after="0"/>
        <w:rPr>
          <w:color w:val="000000" w:themeColor="text1"/>
          <w:szCs w:val="24"/>
        </w:rPr>
      </w:pPr>
      <w:r w:rsidRPr="0070686B">
        <w:rPr>
          <w:color w:val="000000" w:themeColor="text1"/>
          <w:szCs w:val="24"/>
        </w:rPr>
        <w:t xml:space="preserve">- Termín dokončení fasády (dle klimatických podmínek) do </w:t>
      </w:r>
      <w:proofErr w:type="gramStart"/>
      <w:r w:rsidRPr="0070686B">
        <w:rPr>
          <w:color w:val="000000" w:themeColor="text1"/>
          <w:szCs w:val="24"/>
        </w:rPr>
        <w:t>20.4. 2025</w:t>
      </w:r>
      <w:proofErr w:type="gramEnd"/>
    </w:p>
    <w:p w:rsidR="00D42399" w:rsidRPr="00231E8B" w:rsidRDefault="00D42399" w:rsidP="00D42399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D42399" w:rsidRDefault="00D42399" w:rsidP="00D42399">
      <w:pPr>
        <w:pStyle w:val="Zkladntext"/>
        <w:tabs>
          <w:tab w:val="left" w:pos="0"/>
          <w:tab w:val="left" w:pos="284"/>
        </w:tabs>
        <w:rPr>
          <w:b/>
        </w:rPr>
      </w:pPr>
      <w:r w:rsidRPr="00231E8B">
        <w:rPr>
          <w:b/>
          <w:bCs/>
          <w:iCs/>
        </w:rPr>
        <w:tab/>
        <w:t xml:space="preserve">10.5 </w:t>
      </w:r>
      <w:r w:rsidRPr="00231E8B">
        <w:rPr>
          <w:b/>
        </w:rPr>
        <w:t xml:space="preserve">Vyhodnocení VZ v režimu zákona č. 134/2016 Sb. s názvem „Kyjov – chodník ul. Brandlova, U Vodojemu, Moravanská a </w:t>
      </w:r>
      <w:proofErr w:type="spellStart"/>
      <w:r w:rsidRPr="00231E8B">
        <w:rPr>
          <w:b/>
        </w:rPr>
        <w:t>Nětčická</w:t>
      </w:r>
      <w:proofErr w:type="spellEnd"/>
      <w:r w:rsidRPr="00231E8B">
        <w:rPr>
          <w:b/>
        </w:rPr>
        <w:t xml:space="preserve"> – II. etapa – parkoviště ulice Brandlova, </w:t>
      </w:r>
      <w:proofErr w:type="spellStart"/>
      <w:r w:rsidRPr="00231E8B">
        <w:rPr>
          <w:b/>
        </w:rPr>
        <w:t>Nětčická</w:t>
      </w:r>
      <w:proofErr w:type="spellEnd"/>
      <w:r w:rsidRPr="00231E8B">
        <w:rPr>
          <w:b/>
        </w:rPr>
        <w:t>“</w:t>
      </w:r>
    </w:p>
    <w:p w:rsidR="00D42399" w:rsidRDefault="00D42399" w:rsidP="00D4239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42399" w:rsidRDefault="00D42399" w:rsidP="00D42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780DFE">
        <w:rPr>
          <w:rFonts w:ascii="Times New Roman" w:hAnsi="Times New Roman" w:cs="Times New Roman"/>
          <w:color w:val="000000" w:themeColor="text1"/>
          <w:sz w:val="24"/>
          <w:szCs w:val="24"/>
        </w:rPr>
        <w:t>jova ze dne 21. 10. 2024 č. 59/46</w:t>
      </w:r>
    </w:p>
    <w:p w:rsidR="00D42399" w:rsidRDefault="00D42399" w:rsidP="00D42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D42399">
        <w:rPr>
          <w:rFonts w:ascii="Times New Roman" w:hAnsi="Times New Roman" w:cs="Times New Roman"/>
          <w:color w:val="000000" w:themeColor="text1"/>
          <w:sz w:val="24"/>
          <w:szCs w:val="24"/>
        </w:rPr>
        <w:t>projednání (5,0,0)</w:t>
      </w:r>
    </w:p>
    <w:p w:rsidR="00D42399" w:rsidRDefault="00677537" w:rsidP="0067753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75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 souladu s ustanovením § 102 odst. 3 zákona č. 128/2000 Sb., o obcích (obecní zřízení), ve znění pozdějších předpisů a v souladu se zákonem č. 134/2016 Sb., o zadávání veřejných zakázek, ve znění pozdějších předpisů, bere na vědomí doporučení hodnotící komise, schvaluje výsledky veřejné zakázky „Kyjov – chodník ul. Brandlova, U Vodojemu, Moravanská a </w:t>
      </w:r>
      <w:proofErr w:type="spellStart"/>
      <w:r w:rsidRPr="00677537">
        <w:rPr>
          <w:rFonts w:ascii="Times New Roman" w:hAnsi="Times New Roman" w:cs="Times New Roman"/>
          <w:color w:val="000000" w:themeColor="text1"/>
          <w:sz w:val="24"/>
          <w:szCs w:val="24"/>
        </w:rPr>
        <w:t>Nětčická</w:t>
      </w:r>
      <w:proofErr w:type="spellEnd"/>
      <w:r w:rsidRPr="006775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II. etapa – parkoviště ulice Brandlova, </w:t>
      </w:r>
      <w:proofErr w:type="spellStart"/>
      <w:r w:rsidRPr="00677537">
        <w:rPr>
          <w:rFonts w:ascii="Times New Roman" w:hAnsi="Times New Roman" w:cs="Times New Roman"/>
          <w:color w:val="000000" w:themeColor="text1"/>
          <w:sz w:val="24"/>
          <w:szCs w:val="24"/>
        </w:rPr>
        <w:t>Nětčická</w:t>
      </w:r>
      <w:proofErr w:type="spellEnd"/>
      <w:r w:rsidRPr="006775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 a rozhodla o uzavření smlouvy o dílo s účastníkem STAVBY SR </w:t>
      </w:r>
      <w:proofErr w:type="spellStart"/>
      <w:r w:rsidRPr="00677537">
        <w:rPr>
          <w:rFonts w:ascii="Times New Roman" w:hAnsi="Times New Roman" w:cs="Times New Roman"/>
          <w:color w:val="000000" w:themeColor="text1"/>
          <w:sz w:val="24"/>
          <w:szCs w:val="24"/>
        </w:rPr>
        <w:t>group</w:t>
      </w:r>
      <w:proofErr w:type="spellEnd"/>
      <w:r w:rsidRPr="006775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s.r.o., se sídlem Pančava 128, 760 01 Zlín, IČO: 09224289, s celkovou nabídkovou cenou 7 240 000 Kč bez DPH, tj. 8 760 400 Kč včetně DPH.</w:t>
      </w:r>
    </w:p>
    <w:p w:rsidR="00677537" w:rsidRPr="00677537" w:rsidRDefault="00677537" w:rsidP="00677537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54AB6" w:rsidRDefault="00D42399" w:rsidP="00D42399">
      <w:pPr>
        <w:pStyle w:val="Zkladntext"/>
        <w:tabs>
          <w:tab w:val="left" w:pos="0"/>
          <w:tab w:val="left" w:pos="284"/>
        </w:tabs>
        <w:rPr>
          <w:b/>
        </w:rPr>
      </w:pPr>
      <w:r w:rsidRPr="00231E8B">
        <w:rPr>
          <w:b/>
          <w:bCs/>
          <w:iCs/>
        </w:rPr>
        <w:tab/>
        <w:t xml:space="preserve">10.6 </w:t>
      </w:r>
      <w:r w:rsidRPr="00231E8B">
        <w:rPr>
          <w:b/>
        </w:rPr>
        <w:t xml:space="preserve">Vyhlášení VZ v režimu zákona č. 134/2016 Sb. „Stavební úpravy objektu </w:t>
      </w:r>
      <w:proofErr w:type="gramStart"/>
      <w:r w:rsidRPr="00231E8B">
        <w:rPr>
          <w:b/>
        </w:rPr>
        <w:t>č.p.</w:t>
      </w:r>
      <w:proofErr w:type="gramEnd"/>
      <w:r w:rsidRPr="00231E8B">
        <w:rPr>
          <w:b/>
        </w:rPr>
        <w:t xml:space="preserve"> 2650 v Kyjově – hudební klub </w:t>
      </w:r>
      <w:proofErr w:type="spellStart"/>
      <w:r w:rsidRPr="00231E8B">
        <w:rPr>
          <w:b/>
        </w:rPr>
        <w:t>Jančovka</w:t>
      </w:r>
      <w:proofErr w:type="spellEnd"/>
      <w:r w:rsidRPr="00231E8B">
        <w:rPr>
          <w:b/>
        </w:rPr>
        <w:t>“</w:t>
      </w:r>
    </w:p>
    <w:p w:rsidR="00D42399" w:rsidRDefault="00D42399" w:rsidP="00D4239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lastRenderedPageBreak/>
        <w:t>Usnesení</w:t>
      </w:r>
    </w:p>
    <w:p w:rsidR="00D42399" w:rsidRDefault="00D42399" w:rsidP="00D4239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Rady města Ky</w:t>
      </w:r>
      <w:r w:rsidR="00780DFE">
        <w:rPr>
          <w:rFonts w:ascii="Times New Roman" w:hAnsi="Times New Roman" w:cs="Times New Roman"/>
          <w:color w:val="000000" w:themeColor="text1"/>
          <w:sz w:val="24"/>
          <w:szCs w:val="24"/>
        </w:rPr>
        <w:t>jova ze dne 21. 10. 2024 č. 59/47</w:t>
      </w:r>
    </w:p>
    <w:p w:rsidR="00D42399" w:rsidRDefault="00D42399" w:rsidP="0081189C">
      <w:pPr>
        <w:suppressAutoHyphens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 w:rsidRPr="00D42399">
        <w:rPr>
          <w:rFonts w:ascii="Times New Roman" w:hAnsi="Times New Roman" w:cs="Times New Roman"/>
          <w:color w:val="000000" w:themeColor="text1"/>
          <w:sz w:val="24"/>
          <w:szCs w:val="24"/>
        </w:rPr>
        <w:t>projednání (5,0,0)</w:t>
      </w:r>
    </w:p>
    <w:p w:rsidR="0081189C" w:rsidRPr="0081189C" w:rsidRDefault="0081189C" w:rsidP="0081189C">
      <w:pPr>
        <w:spacing w:after="12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18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v souladu s ustanovením § 102 odst. 3 zákona č. 128/2000 Sb., o obcích, ve znění pozdějších předpisů, schvaluje Výzvu k podání nabídky a zadávací dokumentaci (včetně příloh) a složení komise </w:t>
      </w:r>
      <w:proofErr w:type="spellStart"/>
      <w:r w:rsidRPr="0081189C">
        <w:rPr>
          <w:rFonts w:ascii="Times New Roman" w:hAnsi="Times New Roman" w:cs="Times New Roman"/>
          <w:color w:val="000000" w:themeColor="text1"/>
          <w:sz w:val="24"/>
          <w:szCs w:val="24"/>
        </w:rPr>
        <w:t>prootevírání</w:t>
      </w:r>
      <w:proofErr w:type="spellEnd"/>
      <w:r w:rsidRPr="008118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nabídek v elektronické podobě a komise pro posouzení splnění podmínek </w:t>
      </w:r>
      <w:proofErr w:type="spellStart"/>
      <w:r w:rsidRPr="0081189C">
        <w:rPr>
          <w:rFonts w:ascii="Times New Roman" w:hAnsi="Times New Roman" w:cs="Times New Roman"/>
          <w:color w:val="000000" w:themeColor="text1"/>
          <w:sz w:val="24"/>
          <w:szCs w:val="24"/>
        </w:rPr>
        <w:t>účastiv</w:t>
      </w:r>
      <w:proofErr w:type="spellEnd"/>
      <w:r w:rsidRPr="008118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zadávacím řízení a hodnocení nabídek, pro veřejnou zakázku dle zákona č. 134/2016 Sb.,o zadávání veřejných zakázek, ve znění pozdějších předpisů, s názvem „Stavební úpravy objektu </w:t>
      </w:r>
      <w:proofErr w:type="gramStart"/>
      <w:r w:rsidRPr="0081189C">
        <w:rPr>
          <w:rFonts w:ascii="Times New Roman" w:hAnsi="Times New Roman" w:cs="Times New Roman"/>
          <w:color w:val="000000" w:themeColor="text1"/>
          <w:sz w:val="24"/>
          <w:szCs w:val="24"/>
        </w:rPr>
        <w:t>č.p.</w:t>
      </w:r>
      <w:proofErr w:type="gramEnd"/>
      <w:r w:rsidRPr="008118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2650 v Kyjově – hudební klub </w:t>
      </w:r>
      <w:proofErr w:type="spellStart"/>
      <w:r w:rsidRPr="0081189C">
        <w:rPr>
          <w:rFonts w:ascii="Times New Roman" w:hAnsi="Times New Roman" w:cs="Times New Roman"/>
          <w:color w:val="000000" w:themeColor="text1"/>
          <w:sz w:val="24"/>
          <w:szCs w:val="24"/>
        </w:rPr>
        <w:t>Jančovka</w:t>
      </w:r>
      <w:proofErr w:type="spellEnd"/>
      <w:r w:rsidRPr="008118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“, v předloženém znění dle přiložených příloh. Zadávací řízení bude vyhlášeno až poté a pouze v případě, </w:t>
      </w:r>
      <w:proofErr w:type="spellStart"/>
      <w:r w:rsidRPr="0081189C">
        <w:rPr>
          <w:rFonts w:ascii="Times New Roman" w:hAnsi="Times New Roman" w:cs="Times New Roman"/>
          <w:color w:val="000000" w:themeColor="text1"/>
          <w:sz w:val="24"/>
          <w:szCs w:val="24"/>
        </w:rPr>
        <w:t>žebude</w:t>
      </w:r>
      <w:proofErr w:type="spellEnd"/>
      <w:r w:rsidRPr="008118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městu Kyjov přiznána dotace z rozpočtu Jihomoravského kraje ve výši minimálně 70% z požadované částky, tj. z 10 000 000 Kč.</w:t>
      </w:r>
    </w:p>
    <w:p w:rsidR="0081189C" w:rsidRPr="0081189C" w:rsidRDefault="0081189C" w:rsidP="0081189C">
      <w:pPr>
        <w:spacing w:after="12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18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pověřuje zaměstnankyně města Kyjova Mgr. Evu </w:t>
      </w:r>
      <w:proofErr w:type="spellStart"/>
      <w:r w:rsidRPr="0081189C">
        <w:rPr>
          <w:rFonts w:ascii="Times New Roman" w:hAnsi="Times New Roman" w:cs="Times New Roman"/>
          <w:color w:val="000000" w:themeColor="text1"/>
          <w:sz w:val="24"/>
          <w:szCs w:val="24"/>
        </w:rPr>
        <w:t>Fialíkovou</w:t>
      </w:r>
      <w:proofErr w:type="spellEnd"/>
      <w:r w:rsidRPr="008118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Bc.  Evu Julínkovou administrací veřejné zakázky dle zákona č. 134/2016 Sb., s názvem „Stavební úpravy objektu </w:t>
      </w:r>
      <w:proofErr w:type="gramStart"/>
      <w:r w:rsidRPr="0081189C">
        <w:rPr>
          <w:rFonts w:ascii="Times New Roman" w:hAnsi="Times New Roman" w:cs="Times New Roman"/>
          <w:color w:val="000000" w:themeColor="text1"/>
          <w:sz w:val="24"/>
          <w:szCs w:val="24"/>
        </w:rPr>
        <w:t>č.p.</w:t>
      </w:r>
      <w:proofErr w:type="gramEnd"/>
      <w:r w:rsidRPr="008118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2650 v Kyjově – hudební klub </w:t>
      </w:r>
      <w:proofErr w:type="spellStart"/>
      <w:r w:rsidRPr="0081189C">
        <w:rPr>
          <w:rFonts w:ascii="Times New Roman" w:hAnsi="Times New Roman" w:cs="Times New Roman"/>
          <w:color w:val="000000" w:themeColor="text1"/>
          <w:sz w:val="24"/>
          <w:szCs w:val="24"/>
        </w:rPr>
        <w:t>Jančovka</w:t>
      </w:r>
      <w:proofErr w:type="spellEnd"/>
      <w:r w:rsidRPr="0081189C">
        <w:rPr>
          <w:rFonts w:ascii="Times New Roman" w:hAnsi="Times New Roman" w:cs="Times New Roman"/>
          <w:color w:val="000000" w:themeColor="text1"/>
          <w:sz w:val="24"/>
          <w:szCs w:val="24"/>
        </w:rPr>
        <w:t>“, a signováním dokumentace spojené s administrací v  zadávacím řízení.</w:t>
      </w:r>
    </w:p>
    <w:p w:rsidR="00D42399" w:rsidRPr="00231E8B" w:rsidRDefault="00D42399" w:rsidP="00D42399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</w:p>
    <w:p w:rsidR="00D42399" w:rsidRDefault="00D42399" w:rsidP="00D42399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 w:rsidRPr="004D197A">
        <w:rPr>
          <w:b/>
          <w:bCs/>
          <w:iCs/>
        </w:rPr>
        <w:t>11. Různé</w:t>
      </w:r>
    </w:p>
    <w:p w:rsidR="00D42399" w:rsidRPr="004D197A" w:rsidRDefault="00D42399" w:rsidP="00D42399">
      <w:pPr>
        <w:pStyle w:val="Zkladntext"/>
        <w:tabs>
          <w:tab w:val="left" w:pos="0"/>
          <w:tab w:val="left" w:pos="284"/>
        </w:tabs>
        <w:rPr>
          <w:b/>
          <w:bCs/>
          <w:iCs/>
        </w:rPr>
      </w:pPr>
      <w:r>
        <w:rPr>
          <w:b/>
          <w:bCs/>
          <w:iCs/>
        </w:rPr>
        <w:tab/>
        <w:t xml:space="preserve">11.1 </w:t>
      </w:r>
      <w:r w:rsidRPr="001D2CB4">
        <w:rPr>
          <w:b/>
        </w:rPr>
        <w:t>Vyhodnocení VZMR „Nájem zařízení pro úsekové měření rychlosti v obci Vlkoš“</w:t>
      </w:r>
    </w:p>
    <w:p w:rsidR="00A5699F" w:rsidRDefault="00A5699F" w:rsidP="00A5699F">
      <w:pPr>
        <w:pStyle w:val="Zkladntext"/>
        <w:spacing w:before="0" w:after="0"/>
        <w:rPr>
          <w:color w:val="000000" w:themeColor="text1"/>
          <w:szCs w:val="24"/>
        </w:rPr>
      </w:pPr>
    </w:p>
    <w:p w:rsidR="00D42399" w:rsidRDefault="00D42399" w:rsidP="00D42399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Usnesení</w:t>
      </w:r>
    </w:p>
    <w:p w:rsidR="00D42399" w:rsidRDefault="00D42399" w:rsidP="00C5497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Rady města Ky</w:t>
      </w:r>
      <w:r w:rsidR="00780DFE">
        <w:rPr>
          <w:color w:val="000000" w:themeColor="text1"/>
          <w:szCs w:val="24"/>
        </w:rPr>
        <w:t>jova ze dne 21. 10. 2024 č. 59/48</w:t>
      </w:r>
    </w:p>
    <w:p w:rsidR="00D42399" w:rsidRDefault="00D42399" w:rsidP="00C5497D">
      <w:pPr>
        <w:pStyle w:val="Zkladntext"/>
        <w:spacing w:before="0" w:after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Rada města Kyjova po </w:t>
      </w:r>
      <w:r w:rsidRPr="00D42399">
        <w:rPr>
          <w:color w:val="000000" w:themeColor="text1"/>
          <w:szCs w:val="24"/>
        </w:rPr>
        <w:t>projednání (5,0,0)</w:t>
      </w:r>
    </w:p>
    <w:p w:rsidR="00295588" w:rsidRDefault="00C5497D" w:rsidP="00A5699F">
      <w:pPr>
        <w:pStyle w:val="Zkladntext"/>
        <w:spacing w:before="0" w:after="0"/>
        <w:rPr>
          <w:color w:val="000000" w:themeColor="text1"/>
          <w:szCs w:val="24"/>
        </w:rPr>
      </w:pPr>
      <w:r w:rsidRPr="00C5497D">
        <w:rPr>
          <w:color w:val="000000" w:themeColor="text1"/>
          <w:szCs w:val="24"/>
        </w:rPr>
        <w:t>v souladu s ustanovením § 102 odst. 3 zákona č. 128/2000 Sb., o obcích, ve znění pozdějších předpisů, bere na vědomí doporučení hodnotící komise, schvaluje výsledky veřejné zakázky malého rozsahu „Nájem zařízení pro úsekové měření rychlosti v obci Vlkoš“ a rozhodla o uzavření smlouvy o nájmu s dodavatelem GEMOS DOPRAVNÍ SYSTÉMY a.s., se sídlem Hálova 47/12, 190 15 Praha 9 – Satalice, IČO 24132098 s celkovou nabídkovou cenou 480 000 Kč bez DPH, tj. 580 800 Kč včetně DPH za období 12 měsíců trvání smlouvy.</w:t>
      </w:r>
    </w:p>
    <w:p w:rsidR="00075788" w:rsidRDefault="00075788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B869EA" w:rsidRDefault="00B869EA" w:rsidP="005B01D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C612B8" w:rsidRDefault="00966010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5100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Ing. Hana Crhounková</w:t>
      </w:r>
    </w:p>
    <w:p w:rsidR="006B05A2" w:rsidRDefault="006B05A2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8307C8" w:rsidRDefault="008307C8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6B05A2" w:rsidRDefault="006B05A2" w:rsidP="005B01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774FFF" w:rsidRDefault="00774F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:rsidR="00C77E3C" w:rsidRPr="00AC694C" w:rsidRDefault="004F2A7C" w:rsidP="000627D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 w:rsidR="000E6A0C">
        <w:rPr>
          <w:rFonts w:ascii="Times New Roman" w:hAnsi="Times New Roman" w:cs="Times New Roman"/>
          <w:sz w:val="24"/>
          <w:szCs w:val="24"/>
        </w:rPr>
        <w:tab/>
      </w:r>
    </w:p>
    <w:sectPr w:rsidR="00C77E3C" w:rsidRPr="00AC694C" w:rsidSect="00C2571E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56772DF"/>
    <w:multiLevelType w:val="hybridMultilevel"/>
    <w:tmpl w:val="550893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55295577"/>
    <w:multiLevelType w:val="hybridMultilevel"/>
    <w:tmpl w:val="D3C81A90"/>
    <w:lvl w:ilvl="0" w:tplc="30661A0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77E3C"/>
    <w:rsid w:val="00000BD9"/>
    <w:rsid w:val="000019E7"/>
    <w:rsid w:val="00002520"/>
    <w:rsid w:val="0000537A"/>
    <w:rsid w:val="00007738"/>
    <w:rsid w:val="0001125E"/>
    <w:rsid w:val="00013CC1"/>
    <w:rsid w:val="00015FDE"/>
    <w:rsid w:val="000179F1"/>
    <w:rsid w:val="0002672B"/>
    <w:rsid w:val="00026A79"/>
    <w:rsid w:val="00032BCE"/>
    <w:rsid w:val="00044EFA"/>
    <w:rsid w:val="0004578B"/>
    <w:rsid w:val="00046062"/>
    <w:rsid w:val="00051527"/>
    <w:rsid w:val="0005156C"/>
    <w:rsid w:val="00054CEE"/>
    <w:rsid w:val="00060BCC"/>
    <w:rsid w:val="0006171B"/>
    <w:rsid w:val="000627DF"/>
    <w:rsid w:val="000636F5"/>
    <w:rsid w:val="0006706D"/>
    <w:rsid w:val="00070207"/>
    <w:rsid w:val="00071B9B"/>
    <w:rsid w:val="00075788"/>
    <w:rsid w:val="00076EEA"/>
    <w:rsid w:val="000777D6"/>
    <w:rsid w:val="00080111"/>
    <w:rsid w:val="00083CD3"/>
    <w:rsid w:val="0008650D"/>
    <w:rsid w:val="0009429F"/>
    <w:rsid w:val="000969F5"/>
    <w:rsid w:val="000A063C"/>
    <w:rsid w:val="000B1245"/>
    <w:rsid w:val="000B3350"/>
    <w:rsid w:val="000C12A5"/>
    <w:rsid w:val="000C3691"/>
    <w:rsid w:val="000C448C"/>
    <w:rsid w:val="000C64DC"/>
    <w:rsid w:val="000C73B7"/>
    <w:rsid w:val="000C750A"/>
    <w:rsid w:val="000D1888"/>
    <w:rsid w:val="000D2250"/>
    <w:rsid w:val="000D2C2A"/>
    <w:rsid w:val="000E0FBC"/>
    <w:rsid w:val="000E20EF"/>
    <w:rsid w:val="000E45AE"/>
    <w:rsid w:val="000E6A0C"/>
    <w:rsid w:val="000E7C41"/>
    <w:rsid w:val="000F02E5"/>
    <w:rsid w:val="000F26FF"/>
    <w:rsid w:val="000F290A"/>
    <w:rsid w:val="001001DA"/>
    <w:rsid w:val="001026F9"/>
    <w:rsid w:val="00103F3E"/>
    <w:rsid w:val="00105093"/>
    <w:rsid w:val="0010597D"/>
    <w:rsid w:val="0011124C"/>
    <w:rsid w:val="00113388"/>
    <w:rsid w:val="00113F16"/>
    <w:rsid w:val="00115F9C"/>
    <w:rsid w:val="001169BB"/>
    <w:rsid w:val="00116AF2"/>
    <w:rsid w:val="001176A7"/>
    <w:rsid w:val="00120E08"/>
    <w:rsid w:val="0012162E"/>
    <w:rsid w:val="001221EA"/>
    <w:rsid w:val="00122834"/>
    <w:rsid w:val="0012746E"/>
    <w:rsid w:val="00130033"/>
    <w:rsid w:val="00130FAA"/>
    <w:rsid w:val="00136DB5"/>
    <w:rsid w:val="00137301"/>
    <w:rsid w:val="00145998"/>
    <w:rsid w:val="00150F16"/>
    <w:rsid w:val="00151DA4"/>
    <w:rsid w:val="001525F6"/>
    <w:rsid w:val="0015277B"/>
    <w:rsid w:val="00155330"/>
    <w:rsid w:val="0016031C"/>
    <w:rsid w:val="0016150F"/>
    <w:rsid w:val="00161757"/>
    <w:rsid w:val="00162C4A"/>
    <w:rsid w:val="00162D9A"/>
    <w:rsid w:val="001641C5"/>
    <w:rsid w:val="00164676"/>
    <w:rsid w:val="00165DCF"/>
    <w:rsid w:val="00171F7B"/>
    <w:rsid w:val="001727BE"/>
    <w:rsid w:val="00174B3B"/>
    <w:rsid w:val="001750EB"/>
    <w:rsid w:val="0017514B"/>
    <w:rsid w:val="0017738D"/>
    <w:rsid w:val="0018405D"/>
    <w:rsid w:val="00184C8B"/>
    <w:rsid w:val="001859DB"/>
    <w:rsid w:val="0018653F"/>
    <w:rsid w:val="0018680B"/>
    <w:rsid w:val="00191F9D"/>
    <w:rsid w:val="001970B5"/>
    <w:rsid w:val="001A211E"/>
    <w:rsid w:val="001A2AC0"/>
    <w:rsid w:val="001A3225"/>
    <w:rsid w:val="001A485C"/>
    <w:rsid w:val="001A48E8"/>
    <w:rsid w:val="001A6C7E"/>
    <w:rsid w:val="001A6F93"/>
    <w:rsid w:val="001B6C00"/>
    <w:rsid w:val="001C18B9"/>
    <w:rsid w:val="001C3DA1"/>
    <w:rsid w:val="001C3E1D"/>
    <w:rsid w:val="001C74EB"/>
    <w:rsid w:val="001D0E98"/>
    <w:rsid w:val="001D2CB4"/>
    <w:rsid w:val="001D3F6D"/>
    <w:rsid w:val="001D7651"/>
    <w:rsid w:val="001E00F1"/>
    <w:rsid w:val="001E1505"/>
    <w:rsid w:val="001E3B9F"/>
    <w:rsid w:val="001E4983"/>
    <w:rsid w:val="001E57D9"/>
    <w:rsid w:val="001E5A4E"/>
    <w:rsid w:val="001E7E2F"/>
    <w:rsid w:val="001E7F3E"/>
    <w:rsid w:val="001F712C"/>
    <w:rsid w:val="0020516E"/>
    <w:rsid w:val="00205700"/>
    <w:rsid w:val="002117C5"/>
    <w:rsid w:val="00214B70"/>
    <w:rsid w:val="00216EF4"/>
    <w:rsid w:val="00216F22"/>
    <w:rsid w:val="00220560"/>
    <w:rsid w:val="00220C59"/>
    <w:rsid w:val="002212C2"/>
    <w:rsid w:val="00221AA0"/>
    <w:rsid w:val="0022346F"/>
    <w:rsid w:val="00223A25"/>
    <w:rsid w:val="0022587D"/>
    <w:rsid w:val="00231E8B"/>
    <w:rsid w:val="002333EE"/>
    <w:rsid w:val="0023371C"/>
    <w:rsid w:val="00236526"/>
    <w:rsid w:val="00237A80"/>
    <w:rsid w:val="00237E80"/>
    <w:rsid w:val="00242271"/>
    <w:rsid w:val="00252E6E"/>
    <w:rsid w:val="00256C91"/>
    <w:rsid w:val="002643AE"/>
    <w:rsid w:val="002701BB"/>
    <w:rsid w:val="002728A7"/>
    <w:rsid w:val="00276669"/>
    <w:rsid w:val="00276918"/>
    <w:rsid w:val="002773C7"/>
    <w:rsid w:val="002778D6"/>
    <w:rsid w:val="00277E19"/>
    <w:rsid w:val="00283147"/>
    <w:rsid w:val="00283639"/>
    <w:rsid w:val="002869AA"/>
    <w:rsid w:val="00290D7D"/>
    <w:rsid w:val="00291485"/>
    <w:rsid w:val="00293232"/>
    <w:rsid w:val="00294153"/>
    <w:rsid w:val="00294558"/>
    <w:rsid w:val="00295588"/>
    <w:rsid w:val="002970D6"/>
    <w:rsid w:val="002A1D28"/>
    <w:rsid w:val="002A2237"/>
    <w:rsid w:val="002B26EA"/>
    <w:rsid w:val="002B64D7"/>
    <w:rsid w:val="002C08F7"/>
    <w:rsid w:val="002D661B"/>
    <w:rsid w:val="002D7CAE"/>
    <w:rsid w:val="002E04F1"/>
    <w:rsid w:val="002E3CDD"/>
    <w:rsid w:val="002E60B0"/>
    <w:rsid w:val="002E6EC8"/>
    <w:rsid w:val="002F0E6F"/>
    <w:rsid w:val="002F10C3"/>
    <w:rsid w:val="002F5D17"/>
    <w:rsid w:val="002F5E46"/>
    <w:rsid w:val="002F7BA7"/>
    <w:rsid w:val="003037DD"/>
    <w:rsid w:val="0030427D"/>
    <w:rsid w:val="003064EA"/>
    <w:rsid w:val="003105E4"/>
    <w:rsid w:val="003115C1"/>
    <w:rsid w:val="00312F24"/>
    <w:rsid w:val="00312F6C"/>
    <w:rsid w:val="00315778"/>
    <w:rsid w:val="003228D9"/>
    <w:rsid w:val="00324531"/>
    <w:rsid w:val="0032592A"/>
    <w:rsid w:val="00331204"/>
    <w:rsid w:val="00340388"/>
    <w:rsid w:val="0034113C"/>
    <w:rsid w:val="00341403"/>
    <w:rsid w:val="0035533C"/>
    <w:rsid w:val="003561AF"/>
    <w:rsid w:val="0036268D"/>
    <w:rsid w:val="00364329"/>
    <w:rsid w:val="00365F70"/>
    <w:rsid w:val="00366109"/>
    <w:rsid w:val="00370732"/>
    <w:rsid w:val="00370C6C"/>
    <w:rsid w:val="003723D0"/>
    <w:rsid w:val="00375D99"/>
    <w:rsid w:val="00376616"/>
    <w:rsid w:val="00377739"/>
    <w:rsid w:val="00385333"/>
    <w:rsid w:val="00386455"/>
    <w:rsid w:val="00387AC9"/>
    <w:rsid w:val="003910D1"/>
    <w:rsid w:val="00394713"/>
    <w:rsid w:val="00394A0E"/>
    <w:rsid w:val="003A0FCD"/>
    <w:rsid w:val="003A2715"/>
    <w:rsid w:val="003A4182"/>
    <w:rsid w:val="003A5876"/>
    <w:rsid w:val="003A7220"/>
    <w:rsid w:val="003A7E7C"/>
    <w:rsid w:val="003A7F42"/>
    <w:rsid w:val="003B246C"/>
    <w:rsid w:val="003B5AF3"/>
    <w:rsid w:val="003B6AD5"/>
    <w:rsid w:val="003B73FF"/>
    <w:rsid w:val="003B7E3B"/>
    <w:rsid w:val="003C05E5"/>
    <w:rsid w:val="003C3F42"/>
    <w:rsid w:val="003C61EC"/>
    <w:rsid w:val="003D0BA7"/>
    <w:rsid w:val="003D3E79"/>
    <w:rsid w:val="003E0609"/>
    <w:rsid w:val="003E3C88"/>
    <w:rsid w:val="003E584E"/>
    <w:rsid w:val="003E5D58"/>
    <w:rsid w:val="003F1D54"/>
    <w:rsid w:val="003F463B"/>
    <w:rsid w:val="003F4974"/>
    <w:rsid w:val="003F53B4"/>
    <w:rsid w:val="003F6F61"/>
    <w:rsid w:val="003F6F67"/>
    <w:rsid w:val="003F7050"/>
    <w:rsid w:val="004018AD"/>
    <w:rsid w:val="004029F8"/>
    <w:rsid w:val="00405F9C"/>
    <w:rsid w:val="00412388"/>
    <w:rsid w:val="00415FAE"/>
    <w:rsid w:val="0042477D"/>
    <w:rsid w:val="004262B6"/>
    <w:rsid w:val="0043036C"/>
    <w:rsid w:val="00430879"/>
    <w:rsid w:val="004319C2"/>
    <w:rsid w:val="004327F8"/>
    <w:rsid w:val="004359DC"/>
    <w:rsid w:val="0044058F"/>
    <w:rsid w:val="00440E31"/>
    <w:rsid w:val="00443F10"/>
    <w:rsid w:val="004462D8"/>
    <w:rsid w:val="00452CEC"/>
    <w:rsid w:val="00453D53"/>
    <w:rsid w:val="00453DD7"/>
    <w:rsid w:val="00455F17"/>
    <w:rsid w:val="0046157E"/>
    <w:rsid w:val="00461764"/>
    <w:rsid w:val="00462768"/>
    <w:rsid w:val="00462F6B"/>
    <w:rsid w:val="00463549"/>
    <w:rsid w:val="00471594"/>
    <w:rsid w:val="00477E8E"/>
    <w:rsid w:val="00481632"/>
    <w:rsid w:val="004855D9"/>
    <w:rsid w:val="0048696F"/>
    <w:rsid w:val="00487561"/>
    <w:rsid w:val="00487885"/>
    <w:rsid w:val="004904D1"/>
    <w:rsid w:val="00491CFB"/>
    <w:rsid w:val="004A0CD5"/>
    <w:rsid w:val="004A0F7F"/>
    <w:rsid w:val="004A1882"/>
    <w:rsid w:val="004A1E2F"/>
    <w:rsid w:val="004A376C"/>
    <w:rsid w:val="004A71F9"/>
    <w:rsid w:val="004A7994"/>
    <w:rsid w:val="004B28FF"/>
    <w:rsid w:val="004B52A5"/>
    <w:rsid w:val="004B5EC0"/>
    <w:rsid w:val="004B7BB9"/>
    <w:rsid w:val="004C1693"/>
    <w:rsid w:val="004C2743"/>
    <w:rsid w:val="004C2D8C"/>
    <w:rsid w:val="004C3F86"/>
    <w:rsid w:val="004C4089"/>
    <w:rsid w:val="004C5879"/>
    <w:rsid w:val="004C6C00"/>
    <w:rsid w:val="004D0181"/>
    <w:rsid w:val="004D09D2"/>
    <w:rsid w:val="004D197A"/>
    <w:rsid w:val="004D2881"/>
    <w:rsid w:val="004D28F5"/>
    <w:rsid w:val="004D6259"/>
    <w:rsid w:val="004D6AE1"/>
    <w:rsid w:val="004D773C"/>
    <w:rsid w:val="004E0450"/>
    <w:rsid w:val="004E36CE"/>
    <w:rsid w:val="004E435C"/>
    <w:rsid w:val="004E5B08"/>
    <w:rsid w:val="004E6044"/>
    <w:rsid w:val="004E7D3F"/>
    <w:rsid w:val="004F276B"/>
    <w:rsid w:val="004F2A7C"/>
    <w:rsid w:val="004F2CCD"/>
    <w:rsid w:val="004F335E"/>
    <w:rsid w:val="004F5250"/>
    <w:rsid w:val="004F63B8"/>
    <w:rsid w:val="004F7686"/>
    <w:rsid w:val="0050100B"/>
    <w:rsid w:val="005019C9"/>
    <w:rsid w:val="00503AB0"/>
    <w:rsid w:val="00504183"/>
    <w:rsid w:val="00504504"/>
    <w:rsid w:val="00506310"/>
    <w:rsid w:val="0050741F"/>
    <w:rsid w:val="005100CA"/>
    <w:rsid w:val="00510486"/>
    <w:rsid w:val="00511072"/>
    <w:rsid w:val="00515153"/>
    <w:rsid w:val="00522574"/>
    <w:rsid w:val="005249CD"/>
    <w:rsid w:val="00525B42"/>
    <w:rsid w:val="00527738"/>
    <w:rsid w:val="00527F1B"/>
    <w:rsid w:val="00531CAB"/>
    <w:rsid w:val="0053209A"/>
    <w:rsid w:val="00540962"/>
    <w:rsid w:val="0054566B"/>
    <w:rsid w:val="00546E88"/>
    <w:rsid w:val="00551523"/>
    <w:rsid w:val="00562DD0"/>
    <w:rsid w:val="0056482F"/>
    <w:rsid w:val="00565936"/>
    <w:rsid w:val="00565D7D"/>
    <w:rsid w:val="00566E37"/>
    <w:rsid w:val="00570753"/>
    <w:rsid w:val="0057126F"/>
    <w:rsid w:val="005728A0"/>
    <w:rsid w:val="00572A09"/>
    <w:rsid w:val="005736B7"/>
    <w:rsid w:val="005747C3"/>
    <w:rsid w:val="005749D5"/>
    <w:rsid w:val="00576C50"/>
    <w:rsid w:val="005813C8"/>
    <w:rsid w:val="005871FA"/>
    <w:rsid w:val="005957B3"/>
    <w:rsid w:val="005A4873"/>
    <w:rsid w:val="005A7B6E"/>
    <w:rsid w:val="005B01DA"/>
    <w:rsid w:val="005B1523"/>
    <w:rsid w:val="005B2D56"/>
    <w:rsid w:val="005B504D"/>
    <w:rsid w:val="005B7203"/>
    <w:rsid w:val="005B7EFA"/>
    <w:rsid w:val="005C0AAD"/>
    <w:rsid w:val="005C31B5"/>
    <w:rsid w:val="005C4295"/>
    <w:rsid w:val="005C493F"/>
    <w:rsid w:val="005C75B8"/>
    <w:rsid w:val="005C7A62"/>
    <w:rsid w:val="005D2761"/>
    <w:rsid w:val="005D6241"/>
    <w:rsid w:val="005E0299"/>
    <w:rsid w:val="005E0406"/>
    <w:rsid w:val="005E0830"/>
    <w:rsid w:val="005E0E73"/>
    <w:rsid w:val="005E4E3E"/>
    <w:rsid w:val="005E7B52"/>
    <w:rsid w:val="005F3D3C"/>
    <w:rsid w:val="005F3E10"/>
    <w:rsid w:val="005F4AD1"/>
    <w:rsid w:val="005F606D"/>
    <w:rsid w:val="005F7EDD"/>
    <w:rsid w:val="00601E07"/>
    <w:rsid w:val="00603691"/>
    <w:rsid w:val="00605056"/>
    <w:rsid w:val="006071D9"/>
    <w:rsid w:val="00607760"/>
    <w:rsid w:val="0060790C"/>
    <w:rsid w:val="00610BF7"/>
    <w:rsid w:val="006134A7"/>
    <w:rsid w:val="006229F6"/>
    <w:rsid w:val="006252BE"/>
    <w:rsid w:val="00631A1D"/>
    <w:rsid w:val="0063624A"/>
    <w:rsid w:val="006377DB"/>
    <w:rsid w:val="00640D7C"/>
    <w:rsid w:val="00641D4B"/>
    <w:rsid w:val="00642002"/>
    <w:rsid w:val="006420F0"/>
    <w:rsid w:val="00642BB8"/>
    <w:rsid w:val="00642C69"/>
    <w:rsid w:val="00645DB2"/>
    <w:rsid w:val="006478A0"/>
    <w:rsid w:val="006541A3"/>
    <w:rsid w:val="00654FC8"/>
    <w:rsid w:val="00655C23"/>
    <w:rsid w:val="0065706F"/>
    <w:rsid w:val="0065727A"/>
    <w:rsid w:val="0066078C"/>
    <w:rsid w:val="00661B0B"/>
    <w:rsid w:val="006620F4"/>
    <w:rsid w:val="006628ED"/>
    <w:rsid w:val="0066314D"/>
    <w:rsid w:val="00664431"/>
    <w:rsid w:val="006654EB"/>
    <w:rsid w:val="0066798E"/>
    <w:rsid w:val="00670383"/>
    <w:rsid w:val="00671844"/>
    <w:rsid w:val="00671A84"/>
    <w:rsid w:val="006724BF"/>
    <w:rsid w:val="00673791"/>
    <w:rsid w:val="00674F7B"/>
    <w:rsid w:val="00675238"/>
    <w:rsid w:val="006765ED"/>
    <w:rsid w:val="00677537"/>
    <w:rsid w:val="006827DF"/>
    <w:rsid w:val="00686481"/>
    <w:rsid w:val="0068714B"/>
    <w:rsid w:val="00687C27"/>
    <w:rsid w:val="00690CC1"/>
    <w:rsid w:val="00694989"/>
    <w:rsid w:val="00696CF7"/>
    <w:rsid w:val="006A236D"/>
    <w:rsid w:val="006A2D8C"/>
    <w:rsid w:val="006A5CF9"/>
    <w:rsid w:val="006B05A2"/>
    <w:rsid w:val="006B0A62"/>
    <w:rsid w:val="006B3B5A"/>
    <w:rsid w:val="006B5C50"/>
    <w:rsid w:val="006B66CA"/>
    <w:rsid w:val="006C2CE5"/>
    <w:rsid w:val="006D1057"/>
    <w:rsid w:val="006D3A4B"/>
    <w:rsid w:val="006D75BE"/>
    <w:rsid w:val="006E0E3C"/>
    <w:rsid w:val="006E1325"/>
    <w:rsid w:val="006E2DBF"/>
    <w:rsid w:val="006E2E07"/>
    <w:rsid w:val="006E32AB"/>
    <w:rsid w:val="006E685A"/>
    <w:rsid w:val="006F55C4"/>
    <w:rsid w:val="006F55D8"/>
    <w:rsid w:val="006F7650"/>
    <w:rsid w:val="007025EE"/>
    <w:rsid w:val="0070686B"/>
    <w:rsid w:val="00711305"/>
    <w:rsid w:val="00713554"/>
    <w:rsid w:val="007233B2"/>
    <w:rsid w:val="007277EB"/>
    <w:rsid w:val="00730506"/>
    <w:rsid w:val="007365D8"/>
    <w:rsid w:val="00737C8B"/>
    <w:rsid w:val="007409F6"/>
    <w:rsid w:val="00741F51"/>
    <w:rsid w:val="00742D13"/>
    <w:rsid w:val="00743558"/>
    <w:rsid w:val="00750386"/>
    <w:rsid w:val="007515F0"/>
    <w:rsid w:val="0075166C"/>
    <w:rsid w:val="00751893"/>
    <w:rsid w:val="00755E0B"/>
    <w:rsid w:val="0075716D"/>
    <w:rsid w:val="00757C94"/>
    <w:rsid w:val="00760FC3"/>
    <w:rsid w:val="00763249"/>
    <w:rsid w:val="0077031C"/>
    <w:rsid w:val="00773724"/>
    <w:rsid w:val="00774513"/>
    <w:rsid w:val="00774FFF"/>
    <w:rsid w:val="00780DFE"/>
    <w:rsid w:val="007840C3"/>
    <w:rsid w:val="007853D5"/>
    <w:rsid w:val="00787617"/>
    <w:rsid w:val="007934DF"/>
    <w:rsid w:val="00796726"/>
    <w:rsid w:val="00797AA5"/>
    <w:rsid w:val="00797F1E"/>
    <w:rsid w:val="007A0421"/>
    <w:rsid w:val="007A1E0A"/>
    <w:rsid w:val="007A3F9A"/>
    <w:rsid w:val="007A7077"/>
    <w:rsid w:val="007B0D0C"/>
    <w:rsid w:val="007B255A"/>
    <w:rsid w:val="007C2D48"/>
    <w:rsid w:val="007C3201"/>
    <w:rsid w:val="007C5F57"/>
    <w:rsid w:val="007C6752"/>
    <w:rsid w:val="007D234B"/>
    <w:rsid w:val="007D42B3"/>
    <w:rsid w:val="007D550D"/>
    <w:rsid w:val="007D744E"/>
    <w:rsid w:val="007D77FE"/>
    <w:rsid w:val="007E214C"/>
    <w:rsid w:val="007E3E91"/>
    <w:rsid w:val="007F2560"/>
    <w:rsid w:val="007F4BE0"/>
    <w:rsid w:val="00803D36"/>
    <w:rsid w:val="00803EF8"/>
    <w:rsid w:val="008046EE"/>
    <w:rsid w:val="00807606"/>
    <w:rsid w:val="008078D4"/>
    <w:rsid w:val="0081004A"/>
    <w:rsid w:val="0081189C"/>
    <w:rsid w:val="0081210B"/>
    <w:rsid w:val="008222F3"/>
    <w:rsid w:val="008240F5"/>
    <w:rsid w:val="00824DD4"/>
    <w:rsid w:val="00826E26"/>
    <w:rsid w:val="00830631"/>
    <w:rsid w:val="008307C8"/>
    <w:rsid w:val="008351C6"/>
    <w:rsid w:val="008443D5"/>
    <w:rsid w:val="008510E3"/>
    <w:rsid w:val="0085482E"/>
    <w:rsid w:val="00870E68"/>
    <w:rsid w:val="008713CC"/>
    <w:rsid w:val="00876934"/>
    <w:rsid w:val="00876B06"/>
    <w:rsid w:val="00876DB8"/>
    <w:rsid w:val="008770DD"/>
    <w:rsid w:val="0088011F"/>
    <w:rsid w:val="008838A1"/>
    <w:rsid w:val="008843E9"/>
    <w:rsid w:val="00886683"/>
    <w:rsid w:val="0089277D"/>
    <w:rsid w:val="008938B4"/>
    <w:rsid w:val="008951E5"/>
    <w:rsid w:val="008A0A2B"/>
    <w:rsid w:val="008A37C2"/>
    <w:rsid w:val="008A6D89"/>
    <w:rsid w:val="008B247B"/>
    <w:rsid w:val="008B31D9"/>
    <w:rsid w:val="008C5DF9"/>
    <w:rsid w:val="008D0DE7"/>
    <w:rsid w:val="008D0F9B"/>
    <w:rsid w:val="008D10DA"/>
    <w:rsid w:val="008D2607"/>
    <w:rsid w:val="008D3255"/>
    <w:rsid w:val="008D56CF"/>
    <w:rsid w:val="008D5D16"/>
    <w:rsid w:val="008D6E69"/>
    <w:rsid w:val="008D6F98"/>
    <w:rsid w:val="008D78CA"/>
    <w:rsid w:val="008E1041"/>
    <w:rsid w:val="008E3091"/>
    <w:rsid w:val="008E3595"/>
    <w:rsid w:val="008F1565"/>
    <w:rsid w:val="008F3F70"/>
    <w:rsid w:val="008F5409"/>
    <w:rsid w:val="008F6090"/>
    <w:rsid w:val="008F7523"/>
    <w:rsid w:val="00906378"/>
    <w:rsid w:val="009122CB"/>
    <w:rsid w:val="009124B5"/>
    <w:rsid w:val="00912CBF"/>
    <w:rsid w:val="00913585"/>
    <w:rsid w:val="00914609"/>
    <w:rsid w:val="00916123"/>
    <w:rsid w:val="0091703A"/>
    <w:rsid w:val="0092612B"/>
    <w:rsid w:val="00930623"/>
    <w:rsid w:val="00933BDD"/>
    <w:rsid w:val="009358BC"/>
    <w:rsid w:val="0093607F"/>
    <w:rsid w:val="009457F6"/>
    <w:rsid w:val="009459B7"/>
    <w:rsid w:val="00950981"/>
    <w:rsid w:val="00951362"/>
    <w:rsid w:val="00951B54"/>
    <w:rsid w:val="00954822"/>
    <w:rsid w:val="009566C2"/>
    <w:rsid w:val="00956FEB"/>
    <w:rsid w:val="00962B62"/>
    <w:rsid w:val="00966010"/>
    <w:rsid w:val="009718A1"/>
    <w:rsid w:val="0097269E"/>
    <w:rsid w:val="0097472F"/>
    <w:rsid w:val="00975870"/>
    <w:rsid w:val="00980583"/>
    <w:rsid w:val="00984E49"/>
    <w:rsid w:val="00984FF4"/>
    <w:rsid w:val="00985403"/>
    <w:rsid w:val="009863BF"/>
    <w:rsid w:val="0098648A"/>
    <w:rsid w:val="009922C5"/>
    <w:rsid w:val="00995145"/>
    <w:rsid w:val="00996309"/>
    <w:rsid w:val="009A1877"/>
    <w:rsid w:val="009A2610"/>
    <w:rsid w:val="009A7F57"/>
    <w:rsid w:val="009B2778"/>
    <w:rsid w:val="009B2A94"/>
    <w:rsid w:val="009B42C8"/>
    <w:rsid w:val="009B7703"/>
    <w:rsid w:val="009C169E"/>
    <w:rsid w:val="009C19B9"/>
    <w:rsid w:val="009C36AD"/>
    <w:rsid w:val="009D1AA6"/>
    <w:rsid w:val="009D6139"/>
    <w:rsid w:val="009D7539"/>
    <w:rsid w:val="009E7581"/>
    <w:rsid w:val="009F01B2"/>
    <w:rsid w:val="00A032C9"/>
    <w:rsid w:val="00A073A2"/>
    <w:rsid w:val="00A11240"/>
    <w:rsid w:val="00A13FA8"/>
    <w:rsid w:val="00A22413"/>
    <w:rsid w:val="00A2381D"/>
    <w:rsid w:val="00A27AEA"/>
    <w:rsid w:val="00A30FA4"/>
    <w:rsid w:val="00A321D3"/>
    <w:rsid w:val="00A34160"/>
    <w:rsid w:val="00A342D6"/>
    <w:rsid w:val="00A37434"/>
    <w:rsid w:val="00A415EE"/>
    <w:rsid w:val="00A41997"/>
    <w:rsid w:val="00A41D58"/>
    <w:rsid w:val="00A4545E"/>
    <w:rsid w:val="00A52B10"/>
    <w:rsid w:val="00A5323A"/>
    <w:rsid w:val="00A5398E"/>
    <w:rsid w:val="00A54827"/>
    <w:rsid w:val="00A54AB6"/>
    <w:rsid w:val="00A56057"/>
    <w:rsid w:val="00A5699F"/>
    <w:rsid w:val="00A56FAD"/>
    <w:rsid w:val="00A60B28"/>
    <w:rsid w:val="00A618B3"/>
    <w:rsid w:val="00A61B88"/>
    <w:rsid w:val="00A62C81"/>
    <w:rsid w:val="00A66023"/>
    <w:rsid w:val="00A712B1"/>
    <w:rsid w:val="00A71B74"/>
    <w:rsid w:val="00A765CB"/>
    <w:rsid w:val="00A85A97"/>
    <w:rsid w:val="00A86FCE"/>
    <w:rsid w:val="00A8785B"/>
    <w:rsid w:val="00A87BCC"/>
    <w:rsid w:val="00A917BC"/>
    <w:rsid w:val="00A91B12"/>
    <w:rsid w:val="00A9637E"/>
    <w:rsid w:val="00A97B96"/>
    <w:rsid w:val="00AA43BC"/>
    <w:rsid w:val="00AA69C1"/>
    <w:rsid w:val="00AA75BF"/>
    <w:rsid w:val="00AB0ACE"/>
    <w:rsid w:val="00AB46AD"/>
    <w:rsid w:val="00AB7844"/>
    <w:rsid w:val="00AC4A33"/>
    <w:rsid w:val="00AC694C"/>
    <w:rsid w:val="00AC69A2"/>
    <w:rsid w:val="00AD47F5"/>
    <w:rsid w:val="00AD6EF1"/>
    <w:rsid w:val="00AE0D05"/>
    <w:rsid w:val="00AE612F"/>
    <w:rsid w:val="00AE7EE9"/>
    <w:rsid w:val="00AF0872"/>
    <w:rsid w:val="00AF1FF6"/>
    <w:rsid w:val="00AF38D3"/>
    <w:rsid w:val="00AF3D64"/>
    <w:rsid w:val="00AF4FE6"/>
    <w:rsid w:val="00AF76D4"/>
    <w:rsid w:val="00B00845"/>
    <w:rsid w:val="00B03F77"/>
    <w:rsid w:val="00B05F35"/>
    <w:rsid w:val="00B061EB"/>
    <w:rsid w:val="00B07F45"/>
    <w:rsid w:val="00B102D9"/>
    <w:rsid w:val="00B10458"/>
    <w:rsid w:val="00B11EB4"/>
    <w:rsid w:val="00B138A9"/>
    <w:rsid w:val="00B21022"/>
    <w:rsid w:val="00B22190"/>
    <w:rsid w:val="00B23A5B"/>
    <w:rsid w:val="00B23B4F"/>
    <w:rsid w:val="00B251CE"/>
    <w:rsid w:val="00B25C8C"/>
    <w:rsid w:val="00B2631C"/>
    <w:rsid w:val="00B308A1"/>
    <w:rsid w:val="00B3206B"/>
    <w:rsid w:val="00B334CE"/>
    <w:rsid w:val="00B33A35"/>
    <w:rsid w:val="00B33F5B"/>
    <w:rsid w:val="00B358FB"/>
    <w:rsid w:val="00B36326"/>
    <w:rsid w:val="00B376A6"/>
    <w:rsid w:val="00B418E9"/>
    <w:rsid w:val="00B43E82"/>
    <w:rsid w:val="00B44787"/>
    <w:rsid w:val="00B44B04"/>
    <w:rsid w:val="00B46F7F"/>
    <w:rsid w:val="00B47213"/>
    <w:rsid w:val="00B47DF9"/>
    <w:rsid w:val="00B50032"/>
    <w:rsid w:val="00B512D8"/>
    <w:rsid w:val="00B525A1"/>
    <w:rsid w:val="00B54C65"/>
    <w:rsid w:val="00B56564"/>
    <w:rsid w:val="00B61720"/>
    <w:rsid w:val="00B66DD5"/>
    <w:rsid w:val="00B6757A"/>
    <w:rsid w:val="00B70FB4"/>
    <w:rsid w:val="00B7478C"/>
    <w:rsid w:val="00B7516E"/>
    <w:rsid w:val="00B816E3"/>
    <w:rsid w:val="00B8526B"/>
    <w:rsid w:val="00B852DF"/>
    <w:rsid w:val="00B869EA"/>
    <w:rsid w:val="00B86DFF"/>
    <w:rsid w:val="00B86F00"/>
    <w:rsid w:val="00B9476B"/>
    <w:rsid w:val="00B963AB"/>
    <w:rsid w:val="00BA04D8"/>
    <w:rsid w:val="00BA20C0"/>
    <w:rsid w:val="00BA2F56"/>
    <w:rsid w:val="00BA50AA"/>
    <w:rsid w:val="00BB0D00"/>
    <w:rsid w:val="00BB23E2"/>
    <w:rsid w:val="00BB620B"/>
    <w:rsid w:val="00BB6B8E"/>
    <w:rsid w:val="00BB6F19"/>
    <w:rsid w:val="00BC0E00"/>
    <w:rsid w:val="00BC2AB1"/>
    <w:rsid w:val="00BC4B1D"/>
    <w:rsid w:val="00BC6AA2"/>
    <w:rsid w:val="00BC6C45"/>
    <w:rsid w:val="00BD15A1"/>
    <w:rsid w:val="00BD16C9"/>
    <w:rsid w:val="00BD299F"/>
    <w:rsid w:val="00BD4AC8"/>
    <w:rsid w:val="00BD5214"/>
    <w:rsid w:val="00BD72DA"/>
    <w:rsid w:val="00BE0D44"/>
    <w:rsid w:val="00BE353D"/>
    <w:rsid w:val="00BE378B"/>
    <w:rsid w:val="00BE6CCF"/>
    <w:rsid w:val="00BE6DD4"/>
    <w:rsid w:val="00BF3A3A"/>
    <w:rsid w:val="00C01616"/>
    <w:rsid w:val="00C019BC"/>
    <w:rsid w:val="00C03F1F"/>
    <w:rsid w:val="00C03FC9"/>
    <w:rsid w:val="00C056A0"/>
    <w:rsid w:val="00C07069"/>
    <w:rsid w:val="00C073D4"/>
    <w:rsid w:val="00C10B8B"/>
    <w:rsid w:val="00C117ED"/>
    <w:rsid w:val="00C11D78"/>
    <w:rsid w:val="00C147F7"/>
    <w:rsid w:val="00C2571E"/>
    <w:rsid w:val="00C32E27"/>
    <w:rsid w:val="00C358F5"/>
    <w:rsid w:val="00C41773"/>
    <w:rsid w:val="00C51A95"/>
    <w:rsid w:val="00C51C70"/>
    <w:rsid w:val="00C546C8"/>
    <w:rsid w:val="00C5497D"/>
    <w:rsid w:val="00C60FFE"/>
    <w:rsid w:val="00C612B8"/>
    <w:rsid w:val="00C62C9D"/>
    <w:rsid w:val="00C70B76"/>
    <w:rsid w:val="00C726E7"/>
    <w:rsid w:val="00C74B73"/>
    <w:rsid w:val="00C74E5A"/>
    <w:rsid w:val="00C75D02"/>
    <w:rsid w:val="00C774AE"/>
    <w:rsid w:val="00C77E3C"/>
    <w:rsid w:val="00C80D6F"/>
    <w:rsid w:val="00C91407"/>
    <w:rsid w:val="00C94375"/>
    <w:rsid w:val="00C9580C"/>
    <w:rsid w:val="00C974B8"/>
    <w:rsid w:val="00CA0F2D"/>
    <w:rsid w:val="00CA4FF5"/>
    <w:rsid w:val="00CA69C5"/>
    <w:rsid w:val="00CA7313"/>
    <w:rsid w:val="00CB36A2"/>
    <w:rsid w:val="00CB3A3D"/>
    <w:rsid w:val="00CC0AA2"/>
    <w:rsid w:val="00CC6B63"/>
    <w:rsid w:val="00CD04B0"/>
    <w:rsid w:val="00CD3B3D"/>
    <w:rsid w:val="00CD51CB"/>
    <w:rsid w:val="00CD5F6F"/>
    <w:rsid w:val="00CE1813"/>
    <w:rsid w:val="00CE555D"/>
    <w:rsid w:val="00CF7340"/>
    <w:rsid w:val="00D0165B"/>
    <w:rsid w:val="00D02EA1"/>
    <w:rsid w:val="00D04990"/>
    <w:rsid w:val="00D1797F"/>
    <w:rsid w:val="00D21496"/>
    <w:rsid w:val="00D21EB7"/>
    <w:rsid w:val="00D22F4F"/>
    <w:rsid w:val="00D25D6A"/>
    <w:rsid w:val="00D34975"/>
    <w:rsid w:val="00D37B9D"/>
    <w:rsid w:val="00D41402"/>
    <w:rsid w:val="00D42399"/>
    <w:rsid w:val="00D442DC"/>
    <w:rsid w:val="00D445AE"/>
    <w:rsid w:val="00D44ABF"/>
    <w:rsid w:val="00D4559E"/>
    <w:rsid w:val="00D46E13"/>
    <w:rsid w:val="00D52654"/>
    <w:rsid w:val="00D548A9"/>
    <w:rsid w:val="00D562A6"/>
    <w:rsid w:val="00D56C15"/>
    <w:rsid w:val="00D576C6"/>
    <w:rsid w:val="00D5792E"/>
    <w:rsid w:val="00D61DE3"/>
    <w:rsid w:val="00D6428C"/>
    <w:rsid w:val="00D653C9"/>
    <w:rsid w:val="00D837AB"/>
    <w:rsid w:val="00D86026"/>
    <w:rsid w:val="00D864FD"/>
    <w:rsid w:val="00D90F05"/>
    <w:rsid w:val="00D971CB"/>
    <w:rsid w:val="00DA046E"/>
    <w:rsid w:val="00DB112C"/>
    <w:rsid w:val="00DB1B00"/>
    <w:rsid w:val="00DB6AAF"/>
    <w:rsid w:val="00DD1B9C"/>
    <w:rsid w:val="00DD43C5"/>
    <w:rsid w:val="00DE026D"/>
    <w:rsid w:val="00DE136E"/>
    <w:rsid w:val="00DE1C08"/>
    <w:rsid w:val="00DE1CA9"/>
    <w:rsid w:val="00DE3EB8"/>
    <w:rsid w:val="00DE5804"/>
    <w:rsid w:val="00DF2627"/>
    <w:rsid w:val="00DF276B"/>
    <w:rsid w:val="00DF3323"/>
    <w:rsid w:val="00E00C26"/>
    <w:rsid w:val="00E02942"/>
    <w:rsid w:val="00E05C34"/>
    <w:rsid w:val="00E06518"/>
    <w:rsid w:val="00E06E82"/>
    <w:rsid w:val="00E07D10"/>
    <w:rsid w:val="00E120C6"/>
    <w:rsid w:val="00E12891"/>
    <w:rsid w:val="00E1304C"/>
    <w:rsid w:val="00E146B9"/>
    <w:rsid w:val="00E14C8F"/>
    <w:rsid w:val="00E15159"/>
    <w:rsid w:val="00E21281"/>
    <w:rsid w:val="00E22471"/>
    <w:rsid w:val="00E2415B"/>
    <w:rsid w:val="00E27D99"/>
    <w:rsid w:val="00E300CB"/>
    <w:rsid w:val="00E301C8"/>
    <w:rsid w:val="00E33CFB"/>
    <w:rsid w:val="00E361D6"/>
    <w:rsid w:val="00E36CAA"/>
    <w:rsid w:val="00E418EF"/>
    <w:rsid w:val="00E42CCA"/>
    <w:rsid w:val="00E43865"/>
    <w:rsid w:val="00E4705D"/>
    <w:rsid w:val="00E47BF0"/>
    <w:rsid w:val="00E515FE"/>
    <w:rsid w:val="00E51C8A"/>
    <w:rsid w:val="00E5216F"/>
    <w:rsid w:val="00E530CB"/>
    <w:rsid w:val="00E5548D"/>
    <w:rsid w:val="00E555B1"/>
    <w:rsid w:val="00E60945"/>
    <w:rsid w:val="00E60D31"/>
    <w:rsid w:val="00E62080"/>
    <w:rsid w:val="00E66A31"/>
    <w:rsid w:val="00E74498"/>
    <w:rsid w:val="00E77F15"/>
    <w:rsid w:val="00E80B50"/>
    <w:rsid w:val="00E83740"/>
    <w:rsid w:val="00E856FC"/>
    <w:rsid w:val="00E8615A"/>
    <w:rsid w:val="00E97CB1"/>
    <w:rsid w:val="00EA24D9"/>
    <w:rsid w:val="00EA297F"/>
    <w:rsid w:val="00EA309D"/>
    <w:rsid w:val="00EB284F"/>
    <w:rsid w:val="00EB3810"/>
    <w:rsid w:val="00EB546C"/>
    <w:rsid w:val="00EB6B4B"/>
    <w:rsid w:val="00EC20A3"/>
    <w:rsid w:val="00EC2856"/>
    <w:rsid w:val="00EC2A30"/>
    <w:rsid w:val="00EC3FD4"/>
    <w:rsid w:val="00EC5276"/>
    <w:rsid w:val="00EC531E"/>
    <w:rsid w:val="00ED0317"/>
    <w:rsid w:val="00ED21E9"/>
    <w:rsid w:val="00ED3E68"/>
    <w:rsid w:val="00ED3F06"/>
    <w:rsid w:val="00ED457C"/>
    <w:rsid w:val="00ED5747"/>
    <w:rsid w:val="00ED6ED9"/>
    <w:rsid w:val="00EE0F2C"/>
    <w:rsid w:val="00EE1299"/>
    <w:rsid w:val="00EE3649"/>
    <w:rsid w:val="00EE3B11"/>
    <w:rsid w:val="00EE4940"/>
    <w:rsid w:val="00EE5505"/>
    <w:rsid w:val="00EE6542"/>
    <w:rsid w:val="00EF174A"/>
    <w:rsid w:val="00EF3A32"/>
    <w:rsid w:val="00EF6E84"/>
    <w:rsid w:val="00EF7574"/>
    <w:rsid w:val="00EF797C"/>
    <w:rsid w:val="00F01379"/>
    <w:rsid w:val="00F0218E"/>
    <w:rsid w:val="00F06F6F"/>
    <w:rsid w:val="00F074D2"/>
    <w:rsid w:val="00F11D68"/>
    <w:rsid w:val="00F166F6"/>
    <w:rsid w:val="00F20255"/>
    <w:rsid w:val="00F20D8A"/>
    <w:rsid w:val="00F2217D"/>
    <w:rsid w:val="00F2386E"/>
    <w:rsid w:val="00F278D6"/>
    <w:rsid w:val="00F3100F"/>
    <w:rsid w:val="00F315B4"/>
    <w:rsid w:val="00F33143"/>
    <w:rsid w:val="00F34C5F"/>
    <w:rsid w:val="00F34DC0"/>
    <w:rsid w:val="00F40624"/>
    <w:rsid w:val="00F42C1C"/>
    <w:rsid w:val="00F43345"/>
    <w:rsid w:val="00F4370B"/>
    <w:rsid w:val="00F4708A"/>
    <w:rsid w:val="00F52915"/>
    <w:rsid w:val="00F54A19"/>
    <w:rsid w:val="00F624AB"/>
    <w:rsid w:val="00F628B2"/>
    <w:rsid w:val="00F636C5"/>
    <w:rsid w:val="00F64963"/>
    <w:rsid w:val="00F67294"/>
    <w:rsid w:val="00F732D9"/>
    <w:rsid w:val="00F75143"/>
    <w:rsid w:val="00F75AD0"/>
    <w:rsid w:val="00F76A0A"/>
    <w:rsid w:val="00F8028D"/>
    <w:rsid w:val="00F84BBA"/>
    <w:rsid w:val="00F87910"/>
    <w:rsid w:val="00F92CD7"/>
    <w:rsid w:val="00F9481F"/>
    <w:rsid w:val="00F948D9"/>
    <w:rsid w:val="00F9577C"/>
    <w:rsid w:val="00F962DB"/>
    <w:rsid w:val="00F96997"/>
    <w:rsid w:val="00FA0FBE"/>
    <w:rsid w:val="00FA4B2C"/>
    <w:rsid w:val="00FA5B02"/>
    <w:rsid w:val="00FB1BBA"/>
    <w:rsid w:val="00FB2A0E"/>
    <w:rsid w:val="00FB38D2"/>
    <w:rsid w:val="00FB4256"/>
    <w:rsid w:val="00FB4E79"/>
    <w:rsid w:val="00FB5BC3"/>
    <w:rsid w:val="00FC0AD6"/>
    <w:rsid w:val="00FC2F30"/>
    <w:rsid w:val="00FC5650"/>
    <w:rsid w:val="00FC5827"/>
    <w:rsid w:val="00FC74EB"/>
    <w:rsid w:val="00FD57A8"/>
    <w:rsid w:val="00FD7D81"/>
    <w:rsid w:val="00FE1B8A"/>
    <w:rsid w:val="00FE2A65"/>
    <w:rsid w:val="00FE4E13"/>
    <w:rsid w:val="00FE7D69"/>
    <w:rsid w:val="00FF12D7"/>
    <w:rsid w:val="00FF7CBB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CBA62"/>
  <w15:docId w15:val="{C015F397-279E-4370-B22D-25A571F4C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sid w:val="00C2571E"/>
    <w:rPr>
      <w:b/>
    </w:rPr>
  </w:style>
  <w:style w:type="character" w:customStyle="1" w:styleId="ListLabel2">
    <w:name w:val="ListLabel 2"/>
    <w:qFormat/>
    <w:rsid w:val="00C2571E"/>
    <w:rPr>
      <w:b/>
    </w:rPr>
  </w:style>
  <w:style w:type="character" w:customStyle="1" w:styleId="ListLabel3">
    <w:name w:val="ListLabel 3"/>
    <w:qFormat/>
    <w:rsid w:val="00C2571E"/>
    <w:rPr>
      <w:rFonts w:eastAsia="Times New Roman" w:cs="Times New Roman"/>
    </w:rPr>
  </w:style>
  <w:style w:type="character" w:customStyle="1" w:styleId="ListLabel4">
    <w:name w:val="ListLabel 4"/>
    <w:qFormat/>
    <w:rsid w:val="00C2571E"/>
    <w:rPr>
      <w:rFonts w:cs="Courier New"/>
    </w:rPr>
  </w:style>
  <w:style w:type="character" w:customStyle="1" w:styleId="ListLabel5">
    <w:name w:val="ListLabel 5"/>
    <w:qFormat/>
    <w:rsid w:val="00C2571E"/>
    <w:rPr>
      <w:rFonts w:cs="Courier New"/>
    </w:rPr>
  </w:style>
  <w:style w:type="character" w:customStyle="1" w:styleId="ListLabel6">
    <w:name w:val="ListLabel 6"/>
    <w:qFormat/>
    <w:rsid w:val="00C2571E"/>
    <w:rPr>
      <w:rFonts w:cs="Courier New"/>
    </w:rPr>
  </w:style>
  <w:style w:type="character" w:customStyle="1" w:styleId="ListLabel7">
    <w:name w:val="ListLabel 7"/>
    <w:qFormat/>
    <w:rsid w:val="00C2571E"/>
    <w:rPr>
      <w:rFonts w:eastAsia="Times New Roman" w:cs="Times New Roman"/>
    </w:rPr>
  </w:style>
  <w:style w:type="character" w:customStyle="1" w:styleId="ListLabel8">
    <w:name w:val="ListLabel 8"/>
    <w:qFormat/>
    <w:rsid w:val="00C2571E"/>
    <w:rPr>
      <w:rFonts w:cs="Courier New"/>
    </w:rPr>
  </w:style>
  <w:style w:type="character" w:customStyle="1" w:styleId="ListLabel9">
    <w:name w:val="ListLabel 9"/>
    <w:qFormat/>
    <w:rsid w:val="00C2571E"/>
    <w:rPr>
      <w:rFonts w:cs="Courier New"/>
    </w:rPr>
  </w:style>
  <w:style w:type="character" w:customStyle="1" w:styleId="ListLabel10">
    <w:name w:val="ListLabel 10"/>
    <w:qFormat/>
    <w:rsid w:val="00C2571E"/>
    <w:rPr>
      <w:rFonts w:cs="Courier New"/>
    </w:rPr>
  </w:style>
  <w:style w:type="character" w:customStyle="1" w:styleId="ListLabel11">
    <w:name w:val="ListLabel 11"/>
    <w:qFormat/>
    <w:rsid w:val="00C2571E"/>
    <w:rPr>
      <w:rFonts w:cs="Courier New"/>
    </w:rPr>
  </w:style>
  <w:style w:type="character" w:customStyle="1" w:styleId="ListLabel12">
    <w:name w:val="ListLabel 12"/>
    <w:qFormat/>
    <w:rsid w:val="00C2571E"/>
    <w:rPr>
      <w:rFonts w:cs="Courier New"/>
    </w:rPr>
  </w:style>
  <w:style w:type="character" w:customStyle="1" w:styleId="ListLabel13">
    <w:name w:val="ListLabel 13"/>
    <w:qFormat/>
    <w:rsid w:val="00C2571E"/>
    <w:rPr>
      <w:rFonts w:cs="Courier New"/>
    </w:rPr>
  </w:style>
  <w:style w:type="character" w:customStyle="1" w:styleId="ListLabel14">
    <w:name w:val="ListLabel 14"/>
    <w:qFormat/>
    <w:rsid w:val="00C2571E"/>
    <w:rPr>
      <w:rFonts w:eastAsia="Times New Roman" w:cs="Times New Roman"/>
    </w:rPr>
  </w:style>
  <w:style w:type="character" w:customStyle="1" w:styleId="ListLabel15">
    <w:name w:val="ListLabel 15"/>
    <w:qFormat/>
    <w:rsid w:val="00C2571E"/>
    <w:rPr>
      <w:rFonts w:cs="Courier New"/>
    </w:rPr>
  </w:style>
  <w:style w:type="character" w:customStyle="1" w:styleId="ListLabel16">
    <w:name w:val="ListLabel 16"/>
    <w:qFormat/>
    <w:rsid w:val="00C2571E"/>
    <w:rPr>
      <w:rFonts w:cs="Courier New"/>
    </w:rPr>
  </w:style>
  <w:style w:type="character" w:customStyle="1" w:styleId="ListLabel17">
    <w:name w:val="ListLabel 17"/>
    <w:qFormat/>
    <w:rsid w:val="00C2571E"/>
    <w:rPr>
      <w:rFonts w:cs="Courier New"/>
    </w:rPr>
  </w:style>
  <w:style w:type="character" w:customStyle="1" w:styleId="ListLabel18">
    <w:name w:val="ListLabel 18"/>
    <w:qFormat/>
    <w:rsid w:val="00C2571E"/>
    <w:rPr>
      <w:rFonts w:eastAsia="Times New Roman" w:cs="Times New Roman"/>
    </w:rPr>
  </w:style>
  <w:style w:type="character" w:customStyle="1" w:styleId="ListLabel19">
    <w:name w:val="ListLabel 19"/>
    <w:qFormat/>
    <w:rsid w:val="00C2571E"/>
    <w:rPr>
      <w:rFonts w:cs="Courier New"/>
    </w:rPr>
  </w:style>
  <w:style w:type="character" w:customStyle="1" w:styleId="ListLabel20">
    <w:name w:val="ListLabel 20"/>
    <w:qFormat/>
    <w:rsid w:val="00C2571E"/>
    <w:rPr>
      <w:rFonts w:cs="Courier New"/>
    </w:rPr>
  </w:style>
  <w:style w:type="character" w:customStyle="1" w:styleId="ListLabel21">
    <w:name w:val="ListLabel 21"/>
    <w:qFormat/>
    <w:rsid w:val="00C2571E"/>
    <w:rPr>
      <w:rFonts w:cs="Courier New"/>
    </w:rPr>
  </w:style>
  <w:style w:type="character" w:customStyle="1" w:styleId="ListLabel22">
    <w:name w:val="ListLabel 22"/>
    <w:qFormat/>
    <w:rsid w:val="00C2571E"/>
    <w:rPr>
      <w:b/>
    </w:rPr>
  </w:style>
  <w:style w:type="character" w:customStyle="1" w:styleId="ListLabel23">
    <w:name w:val="ListLabel 23"/>
    <w:qFormat/>
    <w:rsid w:val="00C2571E"/>
    <w:rPr>
      <w:rFonts w:eastAsia="Calibri" w:cs="Times New Roman"/>
    </w:rPr>
  </w:style>
  <w:style w:type="character" w:customStyle="1" w:styleId="ListLabel24">
    <w:name w:val="ListLabel 24"/>
    <w:qFormat/>
    <w:rsid w:val="00C2571E"/>
    <w:rPr>
      <w:rFonts w:cs="Courier New"/>
    </w:rPr>
  </w:style>
  <w:style w:type="character" w:customStyle="1" w:styleId="ListLabel25">
    <w:name w:val="ListLabel 25"/>
    <w:qFormat/>
    <w:rsid w:val="00C2571E"/>
    <w:rPr>
      <w:rFonts w:cs="Courier New"/>
    </w:rPr>
  </w:style>
  <w:style w:type="character" w:customStyle="1" w:styleId="ListLabel26">
    <w:name w:val="ListLabel 26"/>
    <w:qFormat/>
    <w:rsid w:val="00C2571E"/>
    <w:rPr>
      <w:rFonts w:cs="Courier New"/>
    </w:rPr>
  </w:style>
  <w:style w:type="character" w:customStyle="1" w:styleId="ListLabel27">
    <w:name w:val="ListLabel 27"/>
    <w:qFormat/>
    <w:rsid w:val="00C2571E"/>
    <w:rPr>
      <w:rFonts w:eastAsia="Times New Roman" w:cs="Times New Roman"/>
    </w:rPr>
  </w:style>
  <w:style w:type="character" w:customStyle="1" w:styleId="ListLabel28">
    <w:name w:val="ListLabel 28"/>
    <w:qFormat/>
    <w:rsid w:val="00C2571E"/>
    <w:rPr>
      <w:rFonts w:cs="Courier New"/>
    </w:rPr>
  </w:style>
  <w:style w:type="character" w:customStyle="1" w:styleId="ListLabel29">
    <w:name w:val="ListLabel 29"/>
    <w:qFormat/>
    <w:rsid w:val="00C2571E"/>
    <w:rPr>
      <w:rFonts w:cs="Courier New"/>
    </w:rPr>
  </w:style>
  <w:style w:type="character" w:customStyle="1" w:styleId="ListLabel30">
    <w:name w:val="ListLabel 30"/>
    <w:qFormat/>
    <w:rsid w:val="00C2571E"/>
    <w:rPr>
      <w:rFonts w:cs="Courier New"/>
    </w:rPr>
  </w:style>
  <w:style w:type="character" w:customStyle="1" w:styleId="ListLabel31">
    <w:name w:val="ListLabel 31"/>
    <w:qFormat/>
    <w:rsid w:val="00C2571E"/>
    <w:rPr>
      <w:b/>
      <w:color w:val="4F81BD"/>
    </w:rPr>
  </w:style>
  <w:style w:type="character" w:customStyle="1" w:styleId="ListLabel32">
    <w:name w:val="ListLabel 32"/>
    <w:qFormat/>
    <w:rsid w:val="00C2571E"/>
    <w:rPr>
      <w:rFonts w:cs="Courier New"/>
    </w:rPr>
  </w:style>
  <w:style w:type="character" w:customStyle="1" w:styleId="ListLabel33">
    <w:name w:val="ListLabel 33"/>
    <w:qFormat/>
    <w:rsid w:val="00C2571E"/>
    <w:rPr>
      <w:rFonts w:cs="Courier New"/>
    </w:rPr>
  </w:style>
  <w:style w:type="character" w:customStyle="1" w:styleId="ListLabel34">
    <w:name w:val="ListLabel 34"/>
    <w:qFormat/>
    <w:rsid w:val="00C2571E"/>
    <w:rPr>
      <w:rFonts w:cs="Courier New"/>
    </w:rPr>
  </w:style>
  <w:style w:type="character" w:customStyle="1" w:styleId="ListLabel35">
    <w:name w:val="ListLabel 35"/>
    <w:qFormat/>
    <w:rsid w:val="00C2571E"/>
    <w:rPr>
      <w:rFonts w:eastAsia="Times New Roman" w:cs="Times New Roman"/>
    </w:rPr>
  </w:style>
  <w:style w:type="character" w:customStyle="1" w:styleId="ListLabel36">
    <w:name w:val="ListLabel 36"/>
    <w:qFormat/>
    <w:rsid w:val="00C2571E"/>
    <w:rPr>
      <w:rFonts w:cs="Courier New"/>
    </w:rPr>
  </w:style>
  <w:style w:type="character" w:customStyle="1" w:styleId="ListLabel37">
    <w:name w:val="ListLabel 37"/>
    <w:qFormat/>
    <w:rsid w:val="00C2571E"/>
    <w:rPr>
      <w:rFonts w:cs="Courier New"/>
    </w:rPr>
  </w:style>
  <w:style w:type="character" w:customStyle="1" w:styleId="ListLabel38">
    <w:name w:val="ListLabel 38"/>
    <w:qFormat/>
    <w:rsid w:val="00C2571E"/>
    <w:rPr>
      <w:rFonts w:cs="Courier New"/>
    </w:rPr>
  </w:style>
  <w:style w:type="character" w:customStyle="1" w:styleId="ListLabel39">
    <w:name w:val="ListLabel 39"/>
    <w:qFormat/>
    <w:rsid w:val="00C2571E"/>
    <w:rPr>
      <w:rFonts w:eastAsia="Times New Roman" w:cs="Times New Roman"/>
    </w:rPr>
  </w:style>
  <w:style w:type="character" w:customStyle="1" w:styleId="ListLabel40">
    <w:name w:val="ListLabel 40"/>
    <w:qFormat/>
    <w:rsid w:val="00C2571E"/>
    <w:rPr>
      <w:rFonts w:cs="Courier New"/>
    </w:rPr>
  </w:style>
  <w:style w:type="character" w:customStyle="1" w:styleId="ListLabel41">
    <w:name w:val="ListLabel 41"/>
    <w:qFormat/>
    <w:rsid w:val="00C2571E"/>
    <w:rPr>
      <w:rFonts w:cs="Courier New"/>
    </w:rPr>
  </w:style>
  <w:style w:type="character" w:customStyle="1" w:styleId="ListLabel42">
    <w:name w:val="ListLabel 42"/>
    <w:qFormat/>
    <w:rsid w:val="00C2571E"/>
    <w:rPr>
      <w:rFonts w:cs="Courier New"/>
    </w:rPr>
  </w:style>
  <w:style w:type="character" w:customStyle="1" w:styleId="ListLabel43">
    <w:name w:val="ListLabel 43"/>
    <w:qFormat/>
    <w:rsid w:val="00C2571E"/>
    <w:rPr>
      <w:color w:val="auto"/>
    </w:rPr>
  </w:style>
  <w:style w:type="character" w:customStyle="1" w:styleId="ListLabel44">
    <w:name w:val="ListLabel 44"/>
    <w:qFormat/>
    <w:rsid w:val="00C2571E"/>
    <w:rPr>
      <w:rFonts w:eastAsia="Calibri" w:cs="Times New Roman"/>
    </w:rPr>
  </w:style>
  <w:style w:type="character" w:customStyle="1" w:styleId="ListLabel45">
    <w:name w:val="ListLabel 45"/>
    <w:qFormat/>
    <w:rsid w:val="00C2571E"/>
    <w:rPr>
      <w:rFonts w:cs="Courier New"/>
    </w:rPr>
  </w:style>
  <w:style w:type="character" w:customStyle="1" w:styleId="ListLabel46">
    <w:name w:val="ListLabel 46"/>
    <w:qFormat/>
    <w:rsid w:val="00C2571E"/>
    <w:rPr>
      <w:rFonts w:cs="Courier New"/>
    </w:rPr>
  </w:style>
  <w:style w:type="character" w:customStyle="1" w:styleId="ListLabel47">
    <w:name w:val="ListLabel 47"/>
    <w:qFormat/>
    <w:rsid w:val="00C2571E"/>
    <w:rPr>
      <w:rFonts w:cs="Courier New"/>
    </w:rPr>
  </w:style>
  <w:style w:type="character" w:customStyle="1" w:styleId="ListLabel48">
    <w:name w:val="ListLabel 48"/>
    <w:qFormat/>
    <w:rsid w:val="00C2571E"/>
    <w:rPr>
      <w:rFonts w:eastAsia="Times New Roman" w:cs="Times New Roman"/>
    </w:rPr>
  </w:style>
  <w:style w:type="character" w:customStyle="1" w:styleId="ListLabel49">
    <w:name w:val="ListLabel 49"/>
    <w:qFormat/>
    <w:rsid w:val="00C2571E"/>
    <w:rPr>
      <w:rFonts w:eastAsia="Times New Roman" w:cs="Times New Roman"/>
    </w:rPr>
  </w:style>
  <w:style w:type="character" w:customStyle="1" w:styleId="ListLabel50">
    <w:name w:val="ListLabel 50"/>
    <w:qFormat/>
    <w:rsid w:val="00C2571E"/>
    <w:rPr>
      <w:rFonts w:cs="Courier New"/>
    </w:rPr>
  </w:style>
  <w:style w:type="character" w:customStyle="1" w:styleId="ListLabel51">
    <w:name w:val="ListLabel 51"/>
    <w:qFormat/>
    <w:rsid w:val="00C2571E"/>
    <w:rPr>
      <w:rFonts w:cs="Courier New"/>
    </w:rPr>
  </w:style>
  <w:style w:type="character" w:customStyle="1" w:styleId="ListLabel52">
    <w:name w:val="ListLabel 52"/>
    <w:qFormat/>
    <w:rsid w:val="00C2571E"/>
    <w:rPr>
      <w:rFonts w:cs="Courier New"/>
    </w:rPr>
  </w:style>
  <w:style w:type="character" w:customStyle="1" w:styleId="ListLabel53">
    <w:name w:val="ListLabel 53"/>
    <w:qFormat/>
    <w:rsid w:val="00C2571E"/>
    <w:rPr>
      <w:rFonts w:eastAsia="Times New Roman" w:cs="Times New Roman"/>
    </w:rPr>
  </w:style>
  <w:style w:type="character" w:customStyle="1" w:styleId="ListLabel54">
    <w:name w:val="ListLabel 54"/>
    <w:qFormat/>
    <w:rsid w:val="00C2571E"/>
    <w:rPr>
      <w:rFonts w:cs="Courier New"/>
    </w:rPr>
  </w:style>
  <w:style w:type="character" w:customStyle="1" w:styleId="ListLabel55">
    <w:name w:val="ListLabel 55"/>
    <w:qFormat/>
    <w:rsid w:val="00C2571E"/>
    <w:rPr>
      <w:rFonts w:cs="Courier New"/>
    </w:rPr>
  </w:style>
  <w:style w:type="character" w:customStyle="1" w:styleId="ListLabel56">
    <w:name w:val="ListLabel 56"/>
    <w:qFormat/>
    <w:rsid w:val="00C2571E"/>
    <w:rPr>
      <w:rFonts w:cs="Courier New"/>
    </w:rPr>
  </w:style>
  <w:style w:type="character" w:customStyle="1" w:styleId="ListLabel57">
    <w:name w:val="ListLabel 57"/>
    <w:qFormat/>
    <w:rsid w:val="00C2571E"/>
    <w:rPr>
      <w:rFonts w:cs="Courier New"/>
    </w:rPr>
  </w:style>
  <w:style w:type="character" w:customStyle="1" w:styleId="ListLabel58">
    <w:name w:val="ListLabel 58"/>
    <w:qFormat/>
    <w:rsid w:val="00C2571E"/>
    <w:rPr>
      <w:rFonts w:cs="Courier New"/>
    </w:rPr>
  </w:style>
  <w:style w:type="character" w:customStyle="1" w:styleId="ListLabel59">
    <w:name w:val="ListLabel 59"/>
    <w:qFormat/>
    <w:rsid w:val="00C2571E"/>
    <w:rPr>
      <w:rFonts w:cs="Courier New"/>
    </w:rPr>
  </w:style>
  <w:style w:type="character" w:customStyle="1" w:styleId="ListLabel60">
    <w:name w:val="ListLabel 60"/>
    <w:qFormat/>
    <w:rsid w:val="00C2571E"/>
    <w:rPr>
      <w:rFonts w:cs="Courier New"/>
    </w:rPr>
  </w:style>
  <w:style w:type="character" w:customStyle="1" w:styleId="ListLabel61">
    <w:name w:val="ListLabel 61"/>
    <w:qFormat/>
    <w:rsid w:val="00C2571E"/>
    <w:rPr>
      <w:rFonts w:cs="Courier New"/>
    </w:rPr>
  </w:style>
  <w:style w:type="character" w:customStyle="1" w:styleId="ListLabel62">
    <w:name w:val="ListLabel 62"/>
    <w:qFormat/>
    <w:rsid w:val="00C2571E"/>
    <w:rPr>
      <w:rFonts w:cs="Courier New"/>
    </w:rPr>
  </w:style>
  <w:style w:type="character" w:customStyle="1" w:styleId="ListLabel63">
    <w:name w:val="ListLabel 63"/>
    <w:qFormat/>
    <w:rsid w:val="00C2571E"/>
    <w:rPr>
      <w:rFonts w:eastAsia="Times New Roman" w:cs="Times New Roman"/>
    </w:rPr>
  </w:style>
  <w:style w:type="character" w:customStyle="1" w:styleId="ListLabel64">
    <w:name w:val="ListLabel 64"/>
    <w:qFormat/>
    <w:rsid w:val="00C2571E"/>
    <w:rPr>
      <w:rFonts w:cs="Courier New"/>
    </w:rPr>
  </w:style>
  <w:style w:type="character" w:customStyle="1" w:styleId="ListLabel65">
    <w:name w:val="ListLabel 65"/>
    <w:qFormat/>
    <w:rsid w:val="00C2571E"/>
    <w:rPr>
      <w:rFonts w:cs="Courier New"/>
    </w:rPr>
  </w:style>
  <w:style w:type="character" w:customStyle="1" w:styleId="ListLabel66">
    <w:name w:val="ListLabel 66"/>
    <w:qFormat/>
    <w:rsid w:val="00C2571E"/>
    <w:rPr>
      <w:rFonts w:cs="Courier New"/>
    </w:rPr>
  </w:style>
  <w:style w:type="character" w:customStyle="1" w:styleId="ListLabel67">
    <w:name w:val="ListLabel 67"/>
    <w:qFormat/>
    <w:rsid w:val="00C2571E"/>
    <w:rPr>
      <w:rFonts w:cs="Courier New"/>
    </w:rPr>
  </w:style>
  <w:style w:type="character" w:customStyle="1" w:styleId="ListLabel68">
    <w:name w:val="ListLabel 68"/>
    <w:qFormat/>
    <w:rsid w:val="00C2571E"/>
    <w:rPr>
      <w:rFonts w:cs="Courier New"/>
    </w:rPr>
  </w:style>
  <w:style w:type="character" w:customStyle="1" w:styleId="ListLabel69">
    <w:name w:val="ListLabel 69"/>
    <w:qFormat/>
    <w:rsid w:val="00C2571E"/>
    <w:rPr>
      <w:rFonts w:cs="Courier New"/>
    </w:rPr>
  </w:style>
  <w:style w:type="character" w:customStyle="1" w:styleId="ListLabel70">
    <w:name w:val="ListLabel 70"/>
    <w:qFormat/>
    <w:rsid w:val="00C2571E"/>
    <w:rPr>
      <w:rFonts w:eastAsia="Times New Roman" w:cs="Times New Roman"/>
    </w:rPr>
  </w:style>
  <w:style w:type="character" w:customStyle="1" w:styleId="ListLabel71">
    <w:name w:val="ListLabel 71"/>
    <w:qFormat/>
    <w:rsid w:val="00C2571E"/>
    <w:rPr>
      <w:rFonts w:cs="Courier New"/>
    </w:rPr>
  </w:style>
  <w:style w:type="character" w:customStyle="1" w:styleId="ListLabel72">
    <w:name w:val="ListLabel 72"/>
    <w:qFormat/>
    <w:rsid w:val="00C2571E"/>
    <w:rPr>
      <w:rFonts w:cs="Courier New"/>
    </w:rPr>
  </w:style>
  <w:style w:type="character" w:customStyle="1" w:styleId="ListLabel73">
    <w:name w:val="ListLabel 73"/>
    <w:qFormat/>
    <w:rsid w:val="00C2571E"/>
    <w:rPr>
      <w:rFonts w:cs="Courier New"/>
    </w:rPr>
  </w:style>
  <w:style w:type="character" w:customStyle="1" w:styleId="ListLabel74">
    <w:name w:val="ListLabel 74"/>
    <w:qFormat/>
    <w:rsid w:val="00C2571E"/>
    <w:rPr>
      <w:rFonts w:cs="Courier New"/>
    </w:rPr>
  </w:style>
  <w:style w:type="character" w:customStyle="1" w:styleId="ListLabel75">
    <w:name w:val="ListLabel 75"/>
    <w:qFormat/>
    <w:rsid w:val="00C2571E"/>
    <w:rPr>
      <w:rFonts w:cs="Courier New"/>
    </w:rPr>
  </w:style>
  <w:style w:type="character" w:customStyle="1" w:styleId="ListLabel76">
    <w:name w:val="ListLabel 76"/>
    <w:qFormat/>
    <w:rsid w:val="00C2571E"/>
    <w:rPr>
      <w:rFonts w:cs="Courier New"/>
    </w:rPr>
  </w:style>
  <w:style w:type="character" w:customStyle="1" w:styleId="ListLabel77">
    <w:name w:val="ListLabel 77"/>
    <w:qFormat/>
    <w:rsid w:val="00C2571E"/>
    <w:rPr>
      <w:rFonts w:cs="Courier New"/>
    </w:rPr>
  </w:style>
  <w:style w:type="character" w:customStyle="1" w:styleId="ListLabel78">
    <w:name w:val="ListLabel 78"/>
    <w:qFormat/>
    <w:rsid w:val="00C2571E"/>
    <w:rPr>
      <w:rFonts w:cs="Courier New"/>
    </w:rPr>
  </w:style>
  <w:style w:type="character" w:customStyle="1" w:styleId="ListLabel79">
    <w:name w:val="ListLabel 79"/>
    <w:qFormat/>
    <w:rsid w:val="00C2571E"/>
    <w:rPr>
      <w:rFonts w:cs="Courier New"/>
    </w:rPr>
  </w:style>
  <w:style w:type="character" w:customStyle="1" w:styleId="ListLabel80">
    <w:name w:val="ListLabel 80"/>
    <w:qFormat/>
    <w:rsid w:val="00C2571E"/>
    <w:rPr>
      <w:rFonts w:cs="Courier New"/>
    </w:rPr>
  </w:style>
  <w:style w:type="character" w:customStyle="1" w:styleId="ListLabel81">
    <w:name w:val="ListLabel 81"/>
    <w:qFormat/>
    <w:rsid w:val="00C2571E"/>
    <w:rPr>
      <w:rFonts w:cs="Courier New"/>
    </w:rPr>
  </w:style>
  <w:style w:type="character" w:customStyle="1" w:styleId="ListLabel82">
    <w:name w:val="ListLabel 82"/>
    <w:qFormat/>
    <w:rsid w:val="00C2571E"/>
    <w:rPr>
      <w:rFonts w:cs="Courier New"/>
    </w:rPr>
  </w:style>
  <w:style w:type="character" w:customStyle="1" w:styleId="ListLabel83">
    <w:name w:val="ListLabel 83"/>
    <w:qFormat/>
    <w:rsid w:val="00C2571E"/>
    <w:rPr>
      <w:rFonts w:cs="Courier New"/>
    </w:rPr>
  </w:style>
  <w:style w:type="character" w:customStyle="1" w:styleId="ListLabel84">
    <w:name w:val="ListLabel 84"/>
    <w:qFormat/>
    <w:rsid w:val="00C2571E"/>
    <w:rPr>
      <w:rFonts w:cs="Courier New"/>
    </w:rPr>
  </w:style>
  <w:style w:type="character" w:customStyle="1" w:styleId="ListLabel85">
    <w:name w:val="ListLabel 85"/>
    <w:qFormat/>
    <w:rsid w:val="00C2571E"/>
    <w:rPr>
      <w:rFonts w:cs="Courier New"/>
    </w:rPr>
  </w:style>
  <w:style w:type="character" w:customStyle="1" w:styleId="ListLabel86">
    <w:name w:val="ListLabel 86"/>
    <w:qFormat/>
    <w:rsid w:val="00C2571E"/>
    <w:rPr>
      <w:rFonts w:cs="Courier New"/>
    </w:rPr>
  </w:style>
  <w:style w:type="character" w:customStyle="1" w:styleId="ListLabel87">
    <w:name w:val="ListLabel 87"/>
    <w:qFormat/>
    <w:rsid w:val="00C2571E"/>
    <w:rPr>
      <w:rFonts w:cs="Courier New"/>
    </w:rPr>
  </w:style>
  <w:style w:type="character" w:customStyle="1" w:styleId="ListLabel88">
    <w:name w:val="ListLabel 88"/>
    <w:qFormat/>
    <w:rsid w:val="00C2571E"/>
    <w:rPr>
      <w:rFonts w:cs="Courier New"/>
    </w:rPr>
  </w:style>
  <w:style w:type="character" w:customStyle="1" w:styleId="ListLabel89">
    <w:name w:val="ListLabel 89"/>
    <w:qFormat/>
    <w:rsid w:val="00C2571E"/>
    <w:rPr>
      <w:rFonts w:eastAsia="Times New Roman" w:cs="Times New Roman"/>
    </w:rPr>
  </w:style>
  <w:style w:type="character" w:customStyle="1" w:styleId="ListLabel90">
    <w:name w:val="ListLabel 90"/>
    <w:qFormat/>
    <w:rsid w:val="00C2571E"/>
    <w:rPr>
      <w:rFonts w:cs="Courier New"/>
    </w:rPr>
  </w:style>
  <w:style w:type="character" w:customStyle="1" w:styleId="ListLabel91">
    <w:name w:val="ListLabel 91"/>
    <w:qFormat/>
    <w:rsid w:val="00C2571E"/>
    <w:rPr>
      <w:rFonts w:cs="Courier New"/>
    </w:rPr>
  </w:style>
  <w:style w:type="character" w:customStyle="1" w:styleId="ListLabel92">
    <w:name w:val="ListLabel 92"/>
    <w:qFormat/>
    <w:rsid w:val="00C2571E"/>
    <w:rPr>
      <w:rFonts w:cs="Courier New"/>
    </w:rPr>
  </w:style>
  <w:style w:type="character" w:customStyle="1" w:styleId="ListLabel93">
    <w:name w:val="ListLabel 93"/>
    <w:qFormat/>
    <w:rsid w:val="00C2571E"/>
    <w:rPr>
      <w:rFonts w:cs="Courier New"/>
    </w:rPr>
  </w:style>
  <w:style w:type="character" w:customStyle="1" w:styleId="ListLabel94">
    <w:name w:val="ListLabel 94"/>
    <w:qFormat/>
    <w:rsid w:val="00C2571E"/>
    <w:rPr>
      <w:rFonts w:cs="Courier New"/>
    </w:rPr>
  </w:style>
  <w:style w:type="character" w:customStyle="1" w:styleId="ListLabel95">
    <w:name w:val="ListLabel 95"/>
    <w:qFormat/>
    <w:rsid w:val="00C2571E"/>
    <w:rPr>
      <w:rFonts w:cs="Courier New"/>
    </w:rPr>
  </w:style>
  <w:style w:type="character" w:customStyle="1" w:styleId="ListLabel96">
    <w:name w:val="ListLabel 96"/>
    <w:qFormat/>
    <w:rsid w:val="00C2571E"/>
    <w:rPr>
      <w:rFonts w:eastAsia="Calibri" w:cs="Times New Roman"/>
      <w:color w:val="auto"/>
    </w:rPr>
  </w:style>
  <w:style w:type="character" w:customStyle="1" w:styleId="ListLabel97">
    <w:name w:val="ListLabel 97"/>
    <w:qFormat/>
    <w:rsid w:val="00C2571E"/>
    <w:rPr>
      <w:rFonts w:cs="Courier New"/>
    </w:rPr>
  </w:style>
  <w:style w:type="character" w:customStyle="1" w:styleId="ListLabel98">
    <w:name w:val="ListLabel 98"/>
    <w:qFormat/>
    <w:rsid w:val="00C2571E"/>
    <w:rPr>
      <w:rFonts w:cs="Courier New"/>
    </w:rPr>
  </w:style>
  <w:style w:type="character" w:customStyle="1" w:styleId="ListLabel99">
    <w:name w:val="ListLabel 99"/>
    <w:qFormat/>
    <w:rsid w:val="00C2571E"/>
    <w:rPr>
      <w:rFonts w:cs="Courier New"/>
    </w:rPr>
  </w:style>
  <w:style w:type="character" w:customStyle="1" w:styleId="ListLabel100">
    <w:name w:val="ListLabel 100"/>
    <w:qFormat/>
    <w:rsid w:val="00C2571E"/>
    <w:rPr>
      <w:sz w:val="24"/>
      <w:szCs w:val="24"/>
    </w:rPr>
  </w:style>
  <w:style w:type="character" w:customStyle="1" w:styleId="ListLabel101">
    <w:name w:val="ListLabel 101"/>
    <w:qFormat/>
    <w:rsid w:val="00C2571E"/>
    <w:rPr>
      <w:rFonts w:eastAsia="Times New Roman" w:cs="Times New Roman"/>
    </w:rPr>
  </w:style>
  <w:style w:type="character" w:customStyle="1" w:styleId="ListLabel102">
    <w:name w:val="ListLabel 102"/>
    <w:qFormat/>
    <w:rsid w:val="00C2571E"/>
    <w:rPr>
      <w:rFonts w:cs="Courier New"/>
    </w:rPr>
  </w:style>
  <w:style w:type="character" w:customStyle="1" w:styleId="ListLabel103">
    <w:name w:val="ListLabel 103"/>
    <w:qFormat/>
    <w:rsid w:val="00C2571E"/>
    <w:rPr>
      <w:rFonts w:cs="Courier New"/>
    </w:rPr>
  </w:style>
  <w:style w:type="character" w:customStyle="1" w:styleId="ListLabel104">
    <w:name w:val="ListLabel 104"/>
    <w:qFormat/>
    <w:rsid w:val="00C2571E"/>
    <w:rPr>
      <w:rFonts w:cs="Courier New"/>
    </w:rPr>
  </w:style>
  <w:style w:type="character" w:customStyle="1" w:styleId="ListLabel105">
    <w:name w:val="ListLabel 105"/>
    <w:qFormat/>
    <w:rsid w:val="00C2571E"/>
    <w:rPr>
      <w:rFonts w:cs="Courier New"/>
    </w:rPr>
  </w:style>
  <w:style w:type="character" w:customStyle="1" w:styleId="ListLabel106">
    <w:name w:val="ListLabel 106"/>
    <w:qFormat/>
    <w:rsid w:val="00C2571E"/>
    <w:rPr>
      <w:rFonts w:cs="Courier New"/>
    </w:rPr>
  </w:style>
  <w:style w:type="character" w:customStyle="1" w:styleId="ListLabel107">
    <w:name w:val="ListLabel 107"/>
    <w:qFormat/>
    <w:rsid w:val="00C2571E"/>
    <w:rPr>
      <w:rFonts w:cs="Courier New"/>
    </w:rPr>
  </w:style>
  <w:style w:type="character" w:customStyle="1" w:styleId="ListLabel108">
    <w:name w:val="ListLabel 108"/>
    <w:qFormat/>
    <w:rsid w:val="00C2571E"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sid w:val="00C2571E"/>
    <w:rPr>
      <w:rFonts w:cs="Courier New"/>
    </w:rPr>
  </w:style>
  <w:style w:type="character" w:customStyle="1" w:styleId="ListLabel110">
    <w:name w:val="ListLabel 110"/>
    <w:qFormat/>
    <w:rsid w:val="00C2571E"/>
    <w:rPr>
      <w:rFonts w:cs="Courier New"/>
    </w:rPr>
  </w:style>
  <w:style w:type="character" w:customStyle="1" w:styleId="ListLabel111">
    <w:name w:val="ListLabel 111"/>
    <w:qFormat/>
    <w:rsid w:val="00C2571E"/>
    <w:rPr>
      <w:rFonts w:cs="Courier New"/>
    </w:rPr>
  </w:style>
  <w:style w:type="character" w:customStyle="1" w:styleId="ListLabel112">
    <w:name w:val="ListLabel 112"/>
    <w:qFormat/>
    <w:rsid w:val="00C2571E"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sid w:val="00C2571E"/>
    <w:rPr>
      <w:rFonts w:cs="Courier New"/>
    </w:rPr>
  </w:style>
  <w:style w:type="character" w:customStyle="1" w:styleId="ListLabel114">
    <w:name w:val="ListLabel 114"/>
    <w:qFormat/>
    <w:rsid w:val="00C2571E"/>
    <w:rPr>
      <w:rFonts w:cs="Wingdings"/>
    </w:rPr>
  </w:style>
  <w:style w:type="character" w:customStyle="1" w:styleId="ListLabel115">
    <w:name w:val="ListLabel 115"/>
    <w:qFormat/>
    <w:rsid w:val="00C2571E"/>
    <w:rPr>
      <w:rFonts w:cs="Symbol"/>
    </w:rPr>
  </w:style>
  <w:style w:type="character" w:customStyle="1" w:styleId="ListLabel116">
    <w:name w:val="ListLabel 116"/>
    <w:qFormat/>
    <w:rsid w:val="00C2571E"/>
    <w:rPr>
      <w:rFonts w:cs="Courier New"/>
    </w:rPr>
  </w:style>
  <w:style w:type="character" w:customStyle="1" w:styleId="ListLabel117">
    <w:name w:val="ListLabel 117"/>
    <w:qFormat/>
    <w:rsid w:val="00C2571E"/>
    <w:rPr>
      <w:rFonts w:cs="Wingdings"/>
    </w:rPr>
  </w:style>
  <w:style w:type="character" w:customStyle="1" w:styleId="ListLabel118">
    <w:name w:val="ListLabel 118"/>
    <w:qFormat/>
    <w:rsid w:val="00C2571E"/>
    <w:rPr>
      <w:rFonts w:cs="Symbol"/>
    </w:rPr>
  </w:style>
  <w:style w:type="character" w:customStyle="1" w:styleId="ListLabel119">
    <w:name w:val="ListLabel 119"/>
    <w:qFormat/>
    <w:rsid w:val="00C2571E"/>
    <w:rPr>
      <w:rFonts w:cs="Courier New"/>
    </w:rPr>
  </w:style>
  <w:style w:type="character" w:customStyle="1" w:styleId="ListLabel120">
    <w:name w:val="ListLabel 120"/>
    <w:qFormat/>
    <w:rsid w:val="00C2571E"/>
    <w:rPr>
      <w:rFonts w:cs="Wingdings"/>
    </w:rPr>
  </w:style>
  <w:style w:type="character" w:customStyle="1" w:styleId="ListLabel121">
    <w:name w:val="ListLabel 121"/>
    <w:qFormat/>
    <w:rsid w:val="00C2571E"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sid w:val="00C2571E"/>
    <w:rPr>
      <w:rFonts w:cs="Courier New"/>
    </w:rPr>
  </w:style>
  <w:style w:type="character" w:customStyle="1" w:styleId="ListLabel123">
    <w:name w:val="ListLabel 123"/>
    <w:qFormat/>
    <w:rsid w:val="00C2571E"/>
    <w:rPr>
      <w:rFonts w:cs="Wingdings"/>
    </w:rPr>
  </w:style>
  <w:style w:type="character" w:customStyle="1" w:styleId="ListLabel124">
    <w:name w:val="ListLabel 124"/>
    <w:qFormat/>
    <w:rsid w:val="00C2571E"/>
    <w:rPr>
      <w:rFonts w:cs="Symbol"/>
    </w:rPr>
  </w:style>
  <w:style w:type="character" w:customStyle="1" w:styleId="ListLabel125">
    <w:name w:val="ListLabel 125"/>
    <w:qFormat/>
    <w:rsid w:val="00C2571E"/>
    <w:rPr>
      <w:rFonts w:cs="Courier New"/>
    </w:rPr>
  </w:style>
  <w:style w:type="character" w:customStyle="1" w:styleId="ListLabel126">
    <w:name w:val="ListLabel 126"/>
    <w:qFormat/>
    <w:rsid w:val="00C2571E"/>
    <w:rPr>
      <w:rFonts w:cs="Wingdings"/>
    </w:rPr>
  </w:style>
  <w:style w:type="character" w:customStyle="1" w:styleId="ListLabel127">
    <w:name w:val="ListLabel 127"/>
    <w:qFormat/>
    <w:rsid w:val="00C2571E"/>
    <w:rPr>
      <w:rFonts w:cs="Symbol"/>
    </w:rPr>
  </w:style>
  <w:style w:type="character" w:customStyle="1" w:styleId="ListLabel128">
    <w:name w:val="ListLabel 128"/>
    <w:qFormat/>
    <w:rsid w:val="00C2571E"/>
    <w:rPr>
      <w:rFonts w:cs="Courier New"/>
    </w:rPr>
  </w:style>
  <w:style w:type="character" w:customStyle="1" w:styleId="ListLabel129">
    <w:name w:val="ListLabel 129"/>
    <w:qFormat/>
    <w:rsid w:val="00C2571E"/>
    <w:rPr>
      <w:rFonts w:cs="Wingdings"/>
    </w:rPr>
  </w:style>
  <w:style w:type="paragraph" w:customStyle="1" w:styleId="Nadpis">
    <w:name w:val="Nadpis"/>
    <w:basedOn w:val="Normln"/>
    <w:next w:val="Zkladntext"/>
    <w:qFormat/>
    <w:rsid w:val="00C257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sid w:val="00C2571E"/>
    <w:rPr>
      <w:rFonts w:cs="Arial"/>
    </w:rPr>
  </w:style>
  <w:style w:type="paragraph" w:styleId="Titulek">
    <w:name w:val="caption"/>
    <w:basedOn w:val="Normln"/>
    <w:qFormat/>
    <w:rsid w:val="00C257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C2571E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1">
    <w:name w:val="Zvýraznění1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37B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37B9D"/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37B9D"/>
  </w:style>
  <w:style w:type="table" w:customStyle="1" w:styleId="Svtltabulkasmkou11">
    <w:name w:val="Světlá tabulka s mřížkou 11"/>
    <w:basedOn w:val="Normlntabulka"/>
    <w:uiPriority w:val="46"/>
    <w:rsid w:val="00D37B9D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D37B9D"/>
    <w:rPr>
      <w:color w:val="954F72"/>
      <w:u w:val="single"/>
    </w:rPr>
  </w:style>
  <w:style w:type="character" w:customStyle="1" w:styleId="x193iq5w">
    <w:name w:val="x193iq5w"/>
    <w:basedOn w:val="Standardnpsmoodstavce"/>
    <w:rsid w:val="00B25C8C"/>
  </w:style>
  <w:style w:type="numbering" w:customStyle="1" w:styleId="Bezseznamu11">
    <w:name w:val="Bez seznamu11"/>
    <w:next w:val="Bezseznamu"/>
    <w:uiPriority w:val="99"/>
    <w:semiHidden/>
    <w:unhideWhenUsed/>
    <w:rsid w:val="00FC5827"/>
  </w:style>
  <w:style w:type="table" w:customStyle="1" w:styleId="Mkatabulky1">
    <w:name w:val="Mřížka tabulky1"/>
    <w:basedOn w:val="Normlntabulka"/>
    <w:next w:val="Mkatabulky"/>
    <w:uiPriority w:val="39"/>
    <w:rsid w:val="00FC582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C2F4A-E91E-4C44-B2EA-9D45C02E1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4002</TotalTime>
  <Pages>18</Pages>
  <Words>6848</Words>
  <Characters>40404</Characters>
  <Application>Microsoft Office Word</Application>
  <DocSecurity>0</DocSecurity>
  <Lines>336</Lines>
  <Paragraphs>94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Hana Crhounková</cp:lastModifiedBy>
  <cp:revision>798</cp:revision>
  <cp:lastPrinted>2024-06-03T10:20:00Z</cp:lastPrinted>
  <dcterms:created xsi:type="dcterms:W3CDTF">2024-05-09T05:30:00Z</dcterms:created>
  <dcterms:modified xsi:type="dcterms:W3CDTF">2024-10-27T06:53:00Z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